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D4D3" w14:textId="6A1E6EAC" w:rsidR="00E01562" w:rsidRPr="00F36B42" w:rsidRDefault="001A4DFC" w:rsidP="001A4DFC">
      <w:pPr>
        <w:pStyle w:val="NormalWeb"/>
        <w:spacing w:before="0" w:beforeAutospacing="0" w:after="0" w:afterAutospacing="0" w:line="360" w:lineRule="auto"/>
        <w:rPr>
          <w:rFonts w:ascii="Calibri Light" w:hAnsi="Calibri Light" w:cs="Calibri Light"/>
          <w:color w:val="000000" w:themeColor="text1"/>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5408" behindDoc="0" locked="0" layoutInCell="1" allowOverlap="1" wp14:anchorId="5A55E385" wp14:editId="584449F3">
                <wp:simplePos x="0" y="0"/>
                <wp:positionH relativeFrom="column">
                  <wp:posOffset>1905</wp:posOffset>
                </wp:positionH>
                <wp:positionV relativeFrom="paragraph">
                  <wp:posOffset>5249545</wp:posOffset>
                </wp:positionV>
                <wp:extent cx="5356860" cy="1828800"/>
                <wp:effectExtent l="0" t="0" r="15240" b="19050"/>
                <wp:wrapSquare wrapText="bothSides"/>
                <wp:docPr id="18155538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828800"/>
                        </a:xfrm>
                        <a:prstGeom prst="rect">
                          <a:avLst/>
                        </a:prstGeom>
                        <a:solidFill>
                          <a:srgbClr val="FFFFFF"/>
                        </a:solidFill>
                        <a:ln w="9525">
                          <a:solidFill>
                            <a:srgbClr val="000000"/>
                          </a:solidFill>
                          <a:miter lim="800000"/>
                          <a:headEnd/>
                          <a:tailEnd/>
                        </a:ln>
                      </wps:spPr>
                      <wps:txbx>
                        <w:txbxContent>
                          <w:p w14:paraId="3BEBD72F" w14:textId="77777777" w:rsidR="00E01562" w:rsidRPr="00F82D55" w:rsidRDefault="00E01562" w:rsidP="00E01562">
                            <w:pPr>
                              <w:rPr>
                                <w:rFonts w:ascii="Calibri Light" w:hAnsi="Calibri Light" w:cs="Calibri Light"/>
                              </w:rPr>
                            </w:pPr>
                            <w:r w:rsidRPr="00F82D55">
                              <w:rPr>
                                <w:rFonts w:ascii="Calibri Light" w:hAnsi="Calibri Light" w:cs="Calibri Light"/>
                                <w:b/>
                                <w:bCs/>
                              </w:rPr>
                              <w:t>IMPORTANT:</w:t>
                            </w:r>
                            <w:r w:rsidRPr="00F82D55">
                              <w:rPr>
                                <w:rFonts w:ascii="Calibri Light" w:hAnsi="Calibri Light" w:cs="Calibri Light"/>
                              </w:rPr>
                              <w:t xml:space="preserve"> the address for service changed in February 2024, as below. </w:t>
                            </w:r>
                          </w:p>
                          <w:p w14:paraId="61AAEC21" w14:textId="77777777" w:rsidR="00E01562" w:rsidRPr="00F82D55" w:rsidRDefault="00E01562" w:rsidP="00E01562">
                            <w:pPr>
                              <w:rPr>
                                <w:rFonts w:ascii="Calibri Light" w:hAnsi="Calibri Light" w:cs="Calibri Light"/>
                              </w:rPr>
                            </w:pPr>
                          </w:p>
                          <w:p w14:paraId="7531A7D2" w14:textId="77777777" w:rsidR="00E01562" w:rsidRPr="00F82D55" w:rsidRDefault="00E01562" w:rsidP="00E01562">
                            <w:pPr>
                              <w:rPr>
                                <w:rFonts w:ascii="Calibri Light" w:hAnsi="Calibri Light" w:cs="Calibri Light"/>
                                <w:b/>
                                <w:bCs/>
                              </w:rPr>
                            </w:pPr>
                            <w:r w:rsidRPr="00F82D55">
                              <w:rPr>
                                <w:rFonts w:ascii="Calibri Light" w:hAnsi="Calibri Light" w:cs="Calibri Light"/>
                              </w:rPr>
                              <w:t>Please send your letter by post to DWP and by email to the Treasury Solicitor.</w:t>
                            </w:r>
                          </w:p>
                          <w:p w14:paraId="0D000A78" w14:textId="77777777" w:rsidR="00E01562" w:rsidRPr="00F82D55" w:rsidRDefault="00E01562" w:rsidP="00E01562">
                            <w:pPr>
                              <w:rPr>
                                <w:rFonts w:ascii="Calibri Light" w:hAnsi="Calibri Light" w:cs="Calibri Light"/>
                                <w:b/>
                                <w:bCs/>
                                <w:color w:val="FF0000"/>
                              </w:rPr>
                            </w:pPr>
                          </w:p>
                          <w:p w14:paraId="559E55B7" w14:textId="77777777" w:rsidR="00E01562" w:rsidRPr="00F82D55" w:rsidRDefault="00E01562" w:rsidP="00E01562">
                            <w:pPr>
                              <w:rPr>
                                <w:rFonts w:ascii="Calibri Light" w:hAnsi="Calibri Light" w:cs="Calibri Light"/>
                                <w:b/>
                                <w:bCs/>
                              </w:rPr>
                            </w:pPr>
                            <w:r w:rsidRPr="00F82D55">
                              <w:rPr>
                                <w:rFonts w:ascii="Calibri Light" w:hAnsi="Calibri Light" w:cs="Calibri Light"/>
                              </w:rPr>
                              <w:t xml:space="preserve">Please seek advice from </w:t>
                            </w:r>
                            <w:hyperlink r:id="rId11" w:history="1">
                              <w:r w:rsidRPr="00F82D55">
                                <w:rPr>
                                  <w:rStyle w:val="Hyperlink"/>
                                  <w:rFonts w:ascii="Calibri Light" w:hAnsi="Calibri Light" w:cs="Calibri Light"/>
                                </w:rPr>
                                <w:t>JRProject@CPAG.org.uk</w:t>
                              </w:r>
                            </w:hyperlink>
                            <w:r w:rsidRPr="00F82D55">
                              <w:rPr>
                                <w:rFonts w:ascii="Calibri Light" w:hAnsi="Calibri Light" w:cs="Calibri Light"/>
                              </w:rPr>
                              <w:t xml:space="preserve"> if no response is received within 14 days, or consider referring to a solicitor to issue judicial review proceedings, see </w:t>
                            </w:r>
                            <w:hyperlink r:id="rId12" w:history="1">
                              <w:r w:rsidRPr="00F82D55">
                                <w:rPr>
                                  <w:rStyle w:val="Hyperlink"/>
                                  <w:rFonts w:ascii="Calibri Light" w:hAnsi="Calibri Light" w:cs="Calibri Light"/>
                                </w:rPr>
                                <w:t>this CPAG page</w:t>
                              </w:r>
                            </w:hyperlink>
                            <w:r w:rsidRPr="00F82D55">
                              <w:rPr>
                                <w:rFonts w:ascii="Calibri Light" w:hAnsi="Calibri Light" w:cs="Calibri Light"/>
                              </w:rPr>
                              <w:t xml:space="preserve"> for more information.</w:t>
                            </w:r>
                            <w:r w:rsidRPr="00F82D55">
                              <w:rPr>
                                <w:rFonts w:ascii="Calibri Light" w:hAnsi="Calibri Light" w:cs="Calibri Light"/>
                                <w:b/>
                                <w:bCs/>
                              </w:rPr>
                              <w:t xml:space="preserve"> </w:t>
                            </w:r>
                            <w:hyperlink r:id="rId13" w:history="1"/>
                            <w:r w:rsidRPr="00F82D55">
                              <w:rPr>
                                <w:rFonts w:ascii="Calibri Light" w:hAnsi="Calibri Light" w:cs="Calibri Light"/>
                                <w:b/>
                                <w:bCs/>
                              </w:rPr>
                              <w:t xml:space="preserve"> </w:t>
                            </w:r>
                          </w:p>
                          <w:p w14:paraId="364B2932" w14:textId="77777777" w:rsidR="00E01562" w:rsidRPr="00F82D55" w:rsidRDefault="00E01562" w:rsidP="00E01562">
                            <w:pPr>
                              <w:rPr>
                                <w:rFonts w:ascii="Calibri Light" w:hAnsi="Calibri Light" w:cs="Calibri Light"/>
                                <w:b/>
                                <w:bCs/>
                              </w:rPr>
                            </w:pPr>
                          </w:p>
                          <w:p w14:paraId="7C782339" w14:textId="77777777" w:rsidR="00E01562" w:rsidRPr="00F82D55" w:rsidRDefault="00E01562" w:rsidP="00E01562">
                            <w:pPr>
                              <w:rPr>
                                <w:rFonts w:ascii="Calibri Light" w:hAnsi="Calibri Light" w:cs="Calibri Light"/>
                                <w:b/>
                                <w:bCs/>
                                <w:color w:val="FF0000"/>
                              </w:rPr>
                            </w:pPr>
                            <w:r w:rsidRPr="00F82D55">
                              <w:rPr>
                                <w:rFonts w:ascii="Calibri Light" w:hAnsi="Calibri Light" w:cs="Calibri Light"/>
                                <w:b/>
                                <w:bCs/>
                                <w:color w:val="FF0000"/>
                              </w:rPr>
                              <w:t xml:space="preserve">Delete Box Before Posting </w:t>
                            </w:r>
                          </w:p>
                          <w:p w14:paraId="27EC4D86" w14:textId="77777777" w:rsidR="00E01562" w:rsidRDefault="00E01562" w:rsidP="00E01562"/>
                          <w:p w14:paraId="2F66E56C" w14:textId="77777777" w:rsidR="00E01562" w:rsidRDefault="00E01562" w:rsidP="00E0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5E385" id="_x0000_t202" coordsize="21600,21600" o:spt="202" path="m,l,21600r21600,l21600,xe">
                <v:stroke joinstyle="miter"/>
                <v:path gradientshapeok="t" o:connecttype="rect"/>
              </v:shapetype>
              <v:shape id="Text Box 2" o:spid="_x0000_s1026" type="#_x0000_t202" style="position:absolute;margin-left:.15pt;margin-top:413.35pt;width:421.8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zFgIAACc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">
                <v:textbox>
                  <w:txbxContent>
                    <w:p w14:paraId="3BEBD72F" w14:textId="77777777" w:rsidR="00E01562" w:rsidRPr="00F82D55" w:rsidRDefault="00E01562" w:rsidP="00E01562">
                      <w:pPr>
                        <w:rPr>
                          <w:rFonts w:ascii="Calibri Light" w:hAnsi="Calibri Light" w:cs="Calibri Light"/>
                        </w:rPr>
                      </w:pPr>
                      <w:r w:rsidRPr="00F82D55">
                        <w:rPr>
                          <w:rFonts w:ascii="Calibri Light" w:hAnsi="Calibri Light" w:cs="Calibri Light"/>
                          <w:b/>
                          <w:bCs/>
                        </w:rPr>
                        <w:t>IMPORTANT:</w:t>
                      </w:r>
                      <w:r w:rsidRPr="00F82D55">
                        <w:rPr>
                          <w:rFonts w:ascii="Calibri Light" w:hAnsi="Calibri Light" w:cs="Calibri Light"/>
                        </w:rPr>
                        <w:t xml:space="preserve"> the address for service changed in February 2024, as below. </w:t>
                      </w:r>
                    </w:p>
                    <w:p w14:paraId="61AAEC21" w14:textId="77777777" w:rsidR="00E01562" w:rsidRPr="00F82D55" w:rsidRDefault="00E01562" w:rsidP="00E01562">
                      <w:pPr>
                        <w:rPr>
                          <w:rFonts w:ascii="Calibri Light" w:hAnsi="Calibri Light" w:cs="Calibri Light"/>
                        </w:rPr>
                      </w:pPr>
                    </w:p>
                    <w:p w14:paraId="7531A7D2" w14:textId="77777777" w:rsidR="00E01562" w:rsidRPr="00F82D55" w:rsidRDefault="00E01562" w:rsidP="00E01562">
                      <w:pPr>
                        <w:rPr>
                          <w:rFonts w:ascii="Calibri Light" w:hAnsi="Calibri Light" w:cs="Calibri Light"/>
                          <w:b/>
                          <w:bCs/>
                        </w:rPr>
                      </w:pPr>
                      <w:r w:rsidRPr="00F82D55">
                        <w:rPr>
                          <w:rFonts w:ascii="Calibri Light" w:hAnsi="Calibri Light" w:cs="Calibri Light"/>
                        </w:rPr>
                        <w:t>Please send your letter by post to DWP and by email to the Treasury Solicitor.</w:t>
                      </w:r>
                    </w:p>
                    <w:p w14:paraId="0D000A78" w14:textId="77777777" w:rsidR="00E01562" w:rsidRPr="00F82D55" w:rsidRDefault="00E01562" w:rsidP="00E01562">
                      <w:pPr>
                        <w:rPr>
                          <w:rFonts w:ascii="Calibri Light" w:hAnsi="Calibri Light" w:cs="Calibri Light"/>
                          <w:b/>
                          <w:bCs/>
                          <w:color w:val="FF0000"/>
                        </w:rPr>
                      </w:pPr>
                    </w:p>
                    <w:p w14:paraId="559E55B7" w14:textId="77777777" w:rsidR="00E01562" w:rsidRPr="00F82D55" w:rsidRDefault="00E01562" w:rsidP="00E01562">
                      <w:pPr>
                        <w:rPr>
                          <w:rFonts w:ascii="Calibri Light" w:hAnsi="Calibri Light" w:cs="Calibri Light"/>
                          <w:b/>
                          <w:bCs/>
                        </w:rPr>
                      </w:pPr>
                      <w:r w:rsidRPr="00F82D55">
                        <w:rPr>
                          <w:rFonts w:ascii="Calibri Light" w:hAnsi="Calibri Light" w:cs="Calibri Light"/>
                        </w:rPr>
                        <w:t xml:space="preserve">Please seek advice from </w:t>
                      </w:r>
                      <w:hyperlink r:id="rId14" w:history="1">
                        <w:r w:rsidRPr="00F82D55">
                          <w:rPr>
                            <w:rStyle w:val="Hyperlink"/>
                            <w:rFonts w:ascii="Calibri Light" w:hAnsi="Calibri Light" w:cs="Calibri Light"/>
                          </w:rPr>
                          <w:t>JRProject@CPAG.org.uk</w:t>
                        </w:r>
                      </w:hyperlink>
                      <w:r w:rsidRPr="00F82D55">
                        <w:rPr>
                          <w:rFonts w:ascii="Calibri Light" w:hAnsi="Calibri Light" w:cs="Calibri Light"/>
                        </w:rPr>
                        <w:t xml:space="preserve"> if no response is received within 14 days, or consider referring to a solicitor to issue judicial review proceedings, see </w:t>
                      </w:r>
                      <w:hyperlink r:id="rId15" w:history="1">
                        <w:r w:rsidRPr="00F82D55">
                          <w:rPr>
                            <w:rStyle w:val="Hyperlink"/>
                            <w:rFonts w:ascii="Calibri Light" w:hAnsi="Calibri Light" w:cs="Calibri Light"/>
                          </w:rPr>
                          <w:t>this CPAG page</w:t>
                        </w:r>
                      </w:hyperlink>
                      <w:r w:rsidRPr="00F82D55">
                        <w:rPr>
                          <w:rFonts w:ascii="Calibri Light" w:hAnsi="Calibri Light" w:cs="Calibri Light"/>
                        </w:rPr>
                        <w:t xml:space="preserve"> for more information.</w:t>
                      </w:r>
                      <w:r w:rsidRPr="00F82D55">
                        <w:rPr>
                          <w:rFonts w:ascii="Calibri Light" w:hAnsi="Calibri Light" w:cs="Calibri Light"/>
                          <w:b/>
                          <w:bCs/>
                        </w:rPr>
                        <w:t xml:space="preserve"> </w:t>
                      </w:r>
                      <w:hyperlink r:id="rId16" w:history="1"/>
                      <w:r w:rsidRPr="00F82D55">
                        <w:rPr>
                          <w:rFonts w:ascii="Calibri Light" w:hAnsi="Calibri Light" w:cs="Calibri Light"/>
                          <w:b/>
                          <w:bCs/>
                        </w:rPr>
                        <w:t xml:space="preserve"> </w:t>
                      </w:r>
                    </w:p>
                    <w:p w14:paraId="364B2932" w14:textId="77777777" w:rsidR="00E01562" w:rsidRPr="00F82D55" w:rsidRDefault="00E01562" w:rsidP="00E01562">
                      <w:pPr>
                        <w:rPr>
                          <w:rFonts w:ascii="Calibri Light" w:hAnsi="Calibri Light" w:cs="Calibri Light"/>
                          <w:b/>
                          <w:bCs/>
                        </w:rPr>
                      </w:pPr>
                    </w:p>
                    <w:p w14:paraId="7C782339" w14:textId="77777777" w:rsidR="00E01562" w:rsidRPr="00F82D55" w:rsidRDefault="00E01562" w:rsidP="00E01562">
                      <w:pPr>
                        <w:rPr>
                          <w:rFonts w:ascii="Calibri Light" w:hAnsi="Calibri Light" w:cs="Calibri Light"/>
                          <w:b/>
                          <w:bCs/>
                          <w:color w:val="FF0000"/>
                        </w:rPr>
                      </w:pPr>
                      <w:r w:rsidRPr="00F82D55">
                        <w:rPr>
                          <w:rFonts w:ascii="Calibri Light" w:hAnsi="Calibri Light" w:cs="Calibri Light"/>
                          <w:b/>
                          <w:bCs/>
                          <w:color w:val="FF0000"/>
                        </w:rPr>
                        <w:t xml:space="preserve">Delete Box Before Posting </w:t>
                      </w:r>
                    </w:p>
                    <w:p w14:paraId="27EC4D86" w14:textId="77777777" w:rsidR="00E01562" w:rsidRDefault="00E01562" w:rsidP="00E01562"/>
                    <w:p w14:paraId="2F66E56C" w14:textId="77777777" w:rsidR="00E01562" w:rsidRDefault="00E01562" w:rsidP="00E01562"/>
                  </w:txbxContent>
                </v:textbox>
                <w10:wrap type="square"/>
              </v:shape>
            </w:pict>
          </mc:Fallback>
        </mc:AlternateContent>
      </w:r>
      <w:r w:rsidRPr="00313431">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6C5E5426" wp14:editId="17647376">
                <wp:simplePos x="0" y="0"/>
                <wp:positionH relativeFrom="margin">
                  <wp:align>right</wp:align>
                </wp:positionH>
                <wp:positionV relativeFrom="paragraph">
                  <wp:posOffset>22225</wp:posOffset>
                </wp:positionV>
                <wp:extent cx="2613660" cy="50596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059680"/>
                        </a:xfrm>
                        <a:prstGeom prst="rect">
                          <a:avLst/>
                        </a:prstGeom>
                        <a:solidFill>
                          <a:srgbClr val="FFFFFF"/>
                        </a:solidFill>
                        <a:ln w="9525">
                          <a:solidFill>
                            <a:srgbClr val="000000"/>
                          </a:solidFill>
                          <a:miter lim="800000"/>
                          <a:headEnd/>
                          <a:tailEnd/>
                        </a:ln>
                      </wps:spPr>
                      <wps:txbx>
                        <w:txbxContent>
                          <w:p w14:paraId="44EDBDAF" w14:textId="77C52E9B" w:rsidR="00313431" w:rsidRPr="00BF11C6" w:rsidRDefault="00313431" w:rsidP="001A4DFC">
                            <w:pPr>
                              <w:jc w:val="both"/>
                              <w:rPr>
                                <w:rFonts w:asciiTheme="majorHAnsi" w:hAnsiTheme="majorHAnsi" w:cstheme="majorHAnsi"/>
                                <w:b/>
                                <w:bCs/>
                                <w:i/>
                                <w:iCs/>
                                <w:lang w:val="en-US"/>
                              </w:rPr>
                            </w:pPr>
                            <w:r w:rsidRPr="00BF11C6">
                              <w:rPr>
                                <w:rFonts w:asciiTheme="majorHAnsi" w:hAnsiTheme="majorHAnsi" w:cstheme="majorHAnsi"/>
                                <w:b/>
                                <w:bCs/>
                                <w:i/>
                                <w:iCs/>
                                <w:lang w:val="en-US"/>
                              </w:rPr>
                              <w:t>This letter challenges:</w:t>
                            </w:r>
                          </w:p>
                          <w:p w14:paraId="19791A53" w14:textId="77777777" w:rsidR="00E01562" w:rsidRDefault="00E01562" w:rsidP="001A4DFC">
                            <w:pPr>
                              <w:pStyle w:val="NormalWeb"/>
                              <w:tabs>
                                <w:tab w:val="left" w:pos="2580"/>
                              </w:tabs>
                              <w:spacing w:before="0" w:beforeAutospacing="0" w:after="0" w:afterAutospacing="0" w:line="360" w:lineRule="auto"/>
                              <w:jc w:val="both"/>
                              <w:rPr>
                                <w:rStyle w:val="Strong"/>
                                <w:rFonts w:asciiTheme="majorHAnsi" w:hAnsiTheme="majorHAnsi" w:cstheme="majorHAnsi"/>
                                <w:b w:val="0"/>
                              </w:rPr>
                            </w:pPr>
                          </w:p>
                          <w:p w14:paraId="7FF6EC15" w14:textId="1CB51620" w:rsidR="00E01562" w:rsidRDefault="00E01562" w:rsidP="001A4DFC">
                            <w:pPr>
                              <w:pStyle w:val="NormalWeb"/>
                              <w:numPr>
                                <w:ilvl w:val="0"/>
                                <w:numId w:val="39"/>
                              </w:numPr>
                              <w:tabs>
                                <w:tab w:val="left" w:pos="2580"/>
                              </w:tabs>
                              <w:spacing w:before="0" w:beforeAutospacing="0" w:after="0" w:afterAutospacing="0" w:line="360" w:lineRule="auto"/>
                              <w:ind w:left="284"/>
                              <w:jc w:val="both"/>
                              <w:rPr>
                                <w:rFonts w:asciiTheme="majorHAnsi" w:hAnsiTheme="majorHAnsi" w:cstheme="majorHAnsi"/>
                                <w:bCs/>
                                <w:iCs/>
                              </w:rPr>
                            </w:pPr>
                            <w:proofErr w:type="spellStart"/>
                            <w:r>
                              <w:rPr>
                                <w:rStyle w:val="Strong"/>
                                <w:rFonts w:asciiTheme="majorHAnsi" w:hAnsiTheme="majorHAnsi" w:cstheme="majorHAnsi"/>
                                <w:b w:val="0"/>
                              </w:rPr>
                              <w:t>DWPs</w:t>
                            </w:r>
                            <w:proofErr w:type="spellEnd"/>
                            <w:r w:rsidRPr="00313431">
                              <w:rPr>
                                <w:rStyle w:val="Strong"/>
                                <w:rFonts w:asciiTheme="majorHAnsi" w:hAnsiTheme="majorHAnsi" w:cstheme="majorHAnsi"/>
                                <w:b w:val="0"/>
                              </w:rPr>
                              <w:t xml:space="preserve"> failure to exercise the discretion available under Reg 47 of the Universal </w:t>
                            </w:r>
                            <w:r w:rsidRPr="00313431">
                              <w:rPr>
                                <w:rFonts w:asciiTheme="majorHAnsi" w:hAnsiTheme="majorHAnsi" w:cstheme="majorHAnsi"/>
                                <w:bCs/>
                                <w:iCs/>
                                <w:lang w:val="en-US"/>
                              </w:rPr>
                              <w:t>Credit</w:t>
                            </w:r>
                            <w:r>
                              <w:rPr>
                                <w:rFonts w:asciiTheme="majorHAnsi" w:hAnsiTheme="majorHAnsi" w:cstheme="majorHAnsi"/>
                                <w:bCs/>
                                <w:iCs/>
                                <w:lang w:val="en-US"/>
                              </w:rPr>
                              <w:t xml:space="preserve"> </w:t>
                            </w:r>
                            <w:r w:rsidR="001A4DFC" w:rsidRPr="001A4DFC">
                              <w:rPr>
                                <w:rFonts w:asciiTheme="majorHAnsi" w:hAnsiTheme="majorHAnsi" w:cstheme="majorHAnsi"/>
                                <w:bCs/>
                                <w:iCs/>
                                <w:lang w:val="en-US"/>
                              </w:rPr>
                              <w:t>(Claims and Payments)</w:t>
                            </w:r>
                            <w:r w:rsidR="001A4DFC">
                              <w:rPr>
                                <w:rFonts w:asciiTheme="majorHAnsi" w:hAnsiTheme="majorHAnsi" w:cstheme="majorHAnsi"/>
                                <w:bCs/>
                                <w:iCs/>
                                <w:lang w:val="en-US"/>
                              </w:rPr>
                              <w:t xml:space="preserve"> Regulations 2013 </w:t>
                            </w:r>
                            <w:r>
                              <w:rPr>
                                <w:rFonts w:asciiTheme="majorHAnsi" w:hAnsiTheme="majorHAnsi" w:cstheme="majorHAnsi"/>
                                <w:bCs/>
                                <w:iCs/>
                                <w:lang w:val="en-US"/>
                              </w:rPr>
                              <w:t>to make ‘</w:t>
                            </w:r>
                            <w:r w:rsidRPr="00313431">
                              <w:rPr>
                                <w:rStyle w:val="Strong"/>
                                <w:rFonts w:asciiTheme="majorHAnsi" w:hAnsiTheme="majorHAnsi" w:cstheme="majorHAnsi"/>
                                <w:b w:val="0"/>
                              </w:rPr>
                              <w:t xml:space="preserve">split payments’ in unequal shares where it is in the </w:t>
                            </w:r>
                            <w:r w:rsidRPr="00313431">
                              <w:rPr>
                                <w:rFonts w:asciiTheme="majorHAnsi" w:hAnsiTheme="majorHAnsi" w:cstheme="majorHAnsi"/>
                                <w:bCs/>
                                <w:iCs/>
                              </w:rPr>
                              <w:t>interests of the claimant and of a person with a severe disability to do so</w:t>
                            </w:r>
                            <w:r w:rsidR="001A4DFC">
                              <w:rPr>
                                <w:rFonts w:asciiTheme="majorHAnsi" w:hAnsiTheme="majorHAnsi" w:cstheme="majorHAnsi"/>
                                <w:bCs/>
                                <w:iCs/>
                              </w:rPr>
                              <w:t>;</w:t>
                            </w:r>
                          </w:p>
                          <w:p w14:paraId="39847F02" w14:textId="4DBC38DC" w:rsidR="001A4DFC" w:rsidRPr="004C45B7" w:rsidRDefault="001A4DFC" w:rsidP="001A4DFC">
                            <w:pPr>
                              <w:pStyle w:val="NormalWeb"/>
                              <w:numPr>
                                <w:ilvl w:val="0"/>
                                <w:numId w:val="39"/>
                              </w:numPr>
                              <w:tabs>
                                <w:tab w:val="left" w:pos="2580"/>
                              </w:tabs>
                              <w:spacing w:before="0" w:beforeAutospacing="0" w:after="0" w:afterAutospacing="0" w:line="360" w:lineRule="auto"/>
                              <w:ind w:left="284"/>
                              <w:jc w:val="both"/>
                              <w:rPr>
                                <w:rFonts w:asciiTheme="majorHAnsi" w:hAnsiTheme="majorHAnsi" w:cstheme="majorHAnsi"/>
                                <w:b/>
                                <w:bCs/>
                              </w:rPr>
                            </w:pPr>
                            <w:proofErr w:type="spellStart"/>
                            <w:r>
                              <w:rPr>
                                <w:rFonts w:asciiTheme="majorHAnsi" w:hAnsiTheme="majorHAnsi" w:cstheme="majorHAnsi"/>
                                <w:bCs/>
                                <w:iCs/>
                              </w:rPr>
                              <w:t>DWP’s</w:t>
                            </w:r>
                            <w:proofErr w:type="spellEnd"/>
                            <w:r>
                              <w:rPr>
                                <w:rFonts w:asciiTheme="majorHAnsi" w:hAnsiTheme="majorHAnsi" w:cstheme="majorHAnsi"/>
                                <w:bCs/>
                                <w:iCs/>
                              </w:rPr>
                              <w:t xml:space="preserve"> guidance which </w:t>
                            </w:r>
                            <w:proofErr w:type="spellStart"/>
                            <w:r>
                              <w:rPr>
                                <w:rFonts w:asciiTheme="majorHAnsi" w:hAnsiTheme="majorHAnsi" w:cstheme="majorHAnsi"/>
                                <w:bCs/>
                                <w:iCs/>
                              </w:rPr>
                              <w:t>putoprts</w:t>
                            </w:r>
                            <w:proofErr w:type="spellEnd"/>
                            <w:r>
                              <w:rPr>
                                <w:rFonts w:asciiTheme="majorHAnsi" w:hAnsiTheme="majorHAnsi" w:cstheme="majorHAnsi"/>
                                <w:bCs/>
                                <w:iCs/>
                              </w:rPr>
                              <w:t xml:space="preserve"> to fetter this discretion.</w:t>
                            </w:r>
                          </w:p>
                          <w:p w14:paraId="3D0A1D87" w14:textId="77777777" w:rsidR="00313431" w:rsidRPr="00313431" w:rsidRDefault="00313431" w:rsidP="001A4DFC">
                            <w:pPr>
                              <w:jc w:val="both"/>
                              <w:rPr>
                                <w:rFonts w:asciiTheme="majorHAnsi" w:hAnsiTheme="majorHAnsi" w:cstheme="majorHAnsi"/>
                                <w:lang w:val="en-US"/>
                              </w:rPr>
                            </w:pPr>
                          </w:p>
                          <w:p w14:paraId="642ED3AC" w14:textId="2CBDBF6E" w:rsidR="00313431" w:rsidRPr="00313431" w:rsidRDefault="00313431" w:rsidP="001A4DFC">
                            <w:pPr>
                              <w:jc w:val="both"/>
                              <w:rPr>
                                <w:rFonts w:asciiTheme="majorHAnsi" w:hAnsiTheme="majorHAnsi" w:cstheme="majorHAnsi"/>
                                <w:lang w:val="en-US"/>
                              </w:rPr>
                            </w:pPr>
                            <w:r w:rsidRPr="00313431">
                              <w:rPr>
                                <w:rFonts w:asciiTheme="majorHAnsi" w:hAnsiTheme="majorHAnsi" w:cstheme="majorHAnsi"/>
                                <w:lang w:val="en-US"/>
                              </w:rPr>
                              <w:t>Delete any comments and return all text to black before posting.</w:t>
                            </w:r>
                          </w:p>
                          <w:p w14:paraId="02FD155D" w14:textId="77777777" w:rsidR="00313431" w:rsidRPr="00313431" w:rsidRDefault="00313431" w:rsidP="001A4DFC">
                            <w:pPr>
                              <w:jc w:val="both"/>
                              <w:rPr>
                                <w:rFonts w:asciiTheme="majorHAnsi" w:hAnsiTheme="majorHAnsi" w:cstheme="majorHAnsi"/>
                                <w:lang w:val="en-US"/>
                              </w:rPr>
                            </w:pPr>
                          </w:p>
                          <w:p w14:paraId="4174EF50" w14:textId="3A23F945" w:rsidR="00313431" w:rsidRPr="00313431" w:rsidRDefault="00313431" w:rsidP="001A4DFC">
                            <w:pPr>
                              <w:jc w:val="both"/>
                              <w:rPr>
                                <w:rFonts w:asciiTheme="majorHAnsi" w:hAnsiTheme="majorHAnsi" w:cstheme="majorHAnsi"/>
                                <w:lang w:val="en-US"/>
                              </w:rPr>
                            </w:pPr>
                            <w:r w:rsidRPr="00313431">
                              <w:rPr>
                                <w:rFonts w:asciiTheme="majorHAnsi" w:hAnsiTheme="majorHAnsi" w:cstheme="majorHAnsi"/>
                                <w:lang w:val="en-US"/>
                              </w:rPr>
                              <w:t xml:space="preserve">Please send this letter to </w:t>
                            </w:r>
                            <w:hyperlink r:id="rId17" w:history="1">
                              <w:r w:rsidRPr="00313431">
                                <w:rPr>
                                  <w:rStyle w:val="Hyperlink"/>
                                  <w:rFonts w:asciiTheme="majorHAnsi" w:hAnsiTheme="majorHAnsi" w:cstheme="majorHAnsi"/>
                                  <w:lang w:val="en-US"/>
                                </w:rPr>
                                <w:t>jrproject@cpag.org.uk</w:t>
                              </w:r>
                            </w:hyperlink>
                            <w:r w:rsidRPr="00313431">
                              <w:rPr>
                                <w:rFonts w:asciiTheme="majorHAnsi" w:hAnsiTheme="majorHAnsi" w:cstheme="majorHAnsi"/>
                                <w:lang w:val="en-US"/>
                              </w:rPr>
                              <w:t xml:space="preserve"> for review before sending to DWP.</w:t>
                            </w:r>
                          </w:p>
                          <w:p w14:paraId="610BB8BA" w14:textId="77777777" w:rsidR="00313431" w:rsidRPr="00313431" w:rsidRDefault="00313431" w:rsidP="001A4DFC">
                            <w:pPr>
                              <w:spacing w:before="30" w:after="30"/>
                              <w:jc w:val="both"/>
                              <w:rPr>
                                <w:rFonts w:asciiTheme="majorHAnsi" w:hAnsiTheme="majorHAnsi" w:cstheme="majorHAnsi"/>
                                <w:lang w:val="en-US"/>
                              </w:rPr>
                            </w:pPr>
                          </w:p>
                          <w:p w14:paraId="26662F70" w14:textId="6849F4C1" w:rsidR="00313431" w:rsidRPr="001A4DFC" w:rsidRDefault="00313431" w:rsidP="001A4DFC">
                            <w:pPr>
                              <w:spacing w:before="30" w:after="30"/>
                              <w:jc w:val="both"/>
                              <w:rPr>
                                <w:rFonts w:asciiTheme="majorHAnsi" w:hAnsiTheme="majorHAnsi" w:cstheme="majorHAnsi"/>
                                <w:b/>
                                <w:bCs/>
                                <w:color w:val="FF0000"/>
                                <w:lang w:val="en-US"/>
                              </w:rPr>
                            </w:pPr>
                            <w:r w:rsidRPr="001A4DFC">
                              <w:rPr>
                                <w:rFonts w:asciiTheme="majorHAnsi" w:hAnsiTheme="majorHAnsi" w:cstheme="majorHAnsi"/>
                                <w:b/>
                                <w:bCs/>
                                <w:color w:val="FF0000"/>
                                <w:lang w:val="en-US"/>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E5426" id="_x0000_s1027" type="#_x0000_t202" style="position:absolute;margin-left:154.6pt;margin-top:1.75pt;width:205.8pt;height:398.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">
                <v:textbox>
                  <w:txbxContent>
                    <w:p w14:paraId="44EDBDAF" w14:textId="77C52E9B" w:rsidR="00313431" w:rsidRPr="00BF11C6" w:rsidRDefault="00313431" w:rsidP="001A4DFC">
                      <w:pPr>
                        <w:jc w:val="both"/>
                        <w:rPr>
                          <w:rFonts w:asciiTheme="majorHAnsi" w:hAnsiTheme="majorHAnsi" w:cstheme="majorHAnsi"/>
                          <w:b/>
                          <w:bCs/>
                          <w:i/>
                          <w:iCs/>
                          <w:lang w:val="en-US"/>
                        </w:rPr>
                      </w:pPr>
                      <w:r w:rsidRPr="00BF11C6">
                        <w:rPr>
                          <w:rFonts w:asciiTheme="majorHAnsi" w:hAnsiTheme="majorHAnsi" w:cstheme="majorHAnsi"/>
                          <w:b/>
                          <w:bCs/>
                          <w:i/>
                          <w:iCs/>
                          <w:lang w:val="en-US"/>
                        </w:rPr>
                        <w:t>This letter challenges:</w:t>
                      </w:r>
                    </w:p>
                    <w:p w14:paraId="19791A53" w14:textId="77777777" w:rsidR="00E01562" w:rsidRDefault="00E01562" w:rsidP="001A4DFC">
                      <w:pPr>
                        <w:pStyle w:val="NormalWeb"/>
                        <w:tabs>
                          <w:tab w:val="left" w:pos="2580"/>
                        </w:tabs>
                        <w:spacing w:before="0" w:beforeAutospacing="0" w:after="0" w:afterAutospacing="0" w:line="360" w:lineRule="auto"/>
                        <w:jc w:val="both"/>
                        <w:rPr>
                          <w:rStyle w:val="Strong"/>
                          <w:rFonts w:asciiTheme="majorHAnsi" w:hAnsiTheme="majorHAnsi" w:cstheme="majorHAnsi"/>
                          <w:b w:val="0"/>
                        </w:rPr>
                      </w:pPr>
                    </w:p>
                    <w:p w14:paraId="7FF6EC15" w14:textId="1CB51620" w:rsidR="00E01562" w:rsidRDefault="00E01562" w:rsidP="001A4DFC">
                      <w:pPr>
                        <w:pStyle w:val="NormalWeb"/>
                        <w:numPr>
                          <w:ilvl w:val="0"/>
                          <w:numId w:val="39"/>
                        </w:numPr>
                        <w:tabs>
                          <w:tab w:val="left" w:pos="2580"/>
                        </w:tabs>
                        <w:spacing w:before="0" w:beforeAutospacing="0" w:after="0" w:afterAutospacing="0" w:line="360" w:lineRule="auto"/>
                        <w:ind w:left="284"/>
                        <w:jc w:val="both"/>
                        <w:rPr>
                          <w:rFonts w:asciiTheme="majorHAnsi" w:hAnsiTheme="majorHAnsi" w:cstheme="majorHAnsi"/>
                          <w:bCs/>
                          <w:iCs/>
                        </w:rPr>
                      </w:pPr>
                      <w:proofErr w:type="spellStart"/>
                      <w:r>
                        <w:rPr>
                          <w:rStyle w:val="Strong"/>
                          <w:rFonts w:asciiTheme="majorHAnsi" w:hAnsiTheme="majorHAnsi" w:cstheme="majorHAnsi"/>
                          <w:b w:val="0"/>
                        </w:rPr>
                        <w:t>DWPs</w:t>
                      </w:r>
                      <w:proofErr w:type="spellEnd"/>
                      <w:r w:rsidRPr="00313431">
                        <w:rPr>
                          <w:rStyle w:val="Strong"/>
                          <w:rFonts w:asciiTheme="majorHAnsi" w:hAnsiTheme="majorHAnsi" w:cstheme="majorHAnsi"/>
                          <w:b w:val="0"/>
                        </w:rPr>
                        <w:t xml:space="preserve"> failure to exercise the discretion available under Reg 47 of the Universal </w:t>
                      </w:r>
                      <w:r w:rsidRPr="00313431">
                        <w:rPr>
                          <w:rFonts w:asciiTheme="majorHAnsi" w:hAnsiTheme="majorHAnsi" w:cstheme="majorHAnsi"/>
                          <w:bCs/>
                          <w:iCs/>
                          <w:lang w:val="en-US"/>
                        </w:rPr>
                        <w:t>Credit</w:t>
                      </w:r>
                      <w:r>
                        <w:rPr>
                          <w:rFonts w:asciiTheme="majorHAnsi" w:hAnsiTheme="majorHAnsi" w:cstheme="majorHAnsi"/>
                          <w:bCs/>
                          <w:iCs/>
                          <w:lang w:val="en-US"/>
                        </w:rPr>
                        <w:t xml:space="preserve"> </w:t>
                      </w:r>
                      <w:r w:rsidR="001A4DFC" w:rsidRPr="001A4DFC">
                        <w:rPr>
                          <w:rFonts w:asciiTheme="majorHAnsi" w:hAnsiTheme="majorHAnsi" w:cstheme="majorHAnsi"/>
                          <w:bCs/>
                          <w:iCs/>
                          <w:lang w:val="en-US"/>
                        </w:rPr>
                        <w:t>(Claims and Payments)</w:t>
                      </w:r>
                      <w:r w:rsidR="001A4DFC">
                        <w:rPr>
                          <w:rFonts w:asciiTheme="majorHAnsi" w:hAnsiTheme="majorHAnsi" w:cstheme="majorHAnsi"/>
                          <w:bCs/>
                          <w:iCs/>
                          <w:lang w:val="en-US"/>
                        </w:rPr>
                        <w:t xml:space="preserve"> Regulations 2013 </w:t>
                      </w:r>
                      <w:r>
                        <w:rPr>
                          <w:rFonts w:asciiTheme="majorHAnsi" w:hAnsiTheme="majorHAnsi" w:cstheme="majorHAnsi"/>
                          <w:bCs/>
                          <w:iCs/>
                          <w:lang w:val="en-US"/>
                        </w:rPr>
                        <w:t>to make ‘</w:t>
                      </w:r>
                      <w:r w:rsidRPr="00313431">
                        <w:rPr>
                          <w:rStyle w:val="Strong"/>
                          <w:rFonts w:asciiTheme="majorHAnsi" w:hAnsiTheme="majorHAnsi" w:cstheme="majorHAnsi"/>
                          <w:b w:val="0"/>
                        </w:rPr>
                        <w:t xml:space="preserve">split payments’ in unequal shares where it is in the </w:t>
                      </w:r>
                      <w:r w:rsidRPr="00313431">
                        <w:rPr>
                          <w:rFonts w:asciiTheme="majorHAnsi" w:hAnsiTheme="majorHAnsi" w:cstheme="majorHAnsi"/>
                          <w:bCs/>
                          <w:iCs/>
                        </w:rPr>
                        <w:t>interests of the claimant and of a person with a severe disability to do so</w:t>
                      </w:r>
                      <w:r w:rsidR="001A4DFC">
                        <w:rPr>
                          <w:rFonts w:asciiTheme="majorHAnsi" w:hAnsiTheme="majorHAnsi" w:cstheme="majorHAnsi"/>
                          <w:bCs/>
                          <w:iCs/>
                        </w:rPr>
                        <w:t>;</w:t>
                      </w:r>
                    </w:p>
                    <w:p w14:paraId="39847F02" w14:textId="4DBC38DC" w:rsidR="001A4DFC" w:rsidRPr="004C45B7" w:rsidRDefault="001A4DFC" w:rsidP="001A4DFC">
                      <w:pPr>
                        <w:pStyle w:val="NormalWeb"/>
                        <w:numPr>
                          <w:ilvl w:val="0"/>
                          <w:numId w:val="39"/>
                        </w:numPr>
                        <w:tabs>
                          <w:tab w:val="left" w:pos="2580"/>
                        </w:tabs>
                        <w:spacing w:before="0" w:beforeAutospacing="0" w:after="0" w:afterAutospacing="0" w:line="360" w:lineRule="auto"/>
                        <w:ind w:left="284"/>
                        <w:jc w:val="both"/>
                        <w:rPr>
                          <w:rFonts w:asciiTheme="majorHAnsi" w:hAnsiTheme="majorHAnsi" w:cstheme="majorHAnsi"/>
                          <w:b/>
                          <w:bCs/>
                        </w:rPr>
                      </w:pPr>
                      <w:proofErr w:type="spellStart"/>
                      <w:r>
                        <w:rPr>
                          <w:rFonts w:asciiTheme="majorHAnsi" w:hAnsiTheme="majorHAnsi" w:cstheme="majorHAnsi"/>
                          <w:bCs/>
                          <w:iCs/>
                        </w:rPr>
                        <w:t>DWP’s</w:t>
                      </w:r>
                      <w:proofErr w:type="spellEnd"/>
                      <w:r>
                        <w:rPr>
                          <w:rFonts w:asciiTheme="majorHAnsi" w:hAnsiTheme="majorHAnsi" w:cstheme="majorHAnsi"/>
                          <w:bCs/>
                          <w:iCs/>
                        </w:rPr>
                        <w:t xml:space="preserve"> guidance which </w:t>
                      </w:r>
                      <w:proofErr w:type="spellStart"/>
                      <w:r>
                        <w:rPr>
                          <w:rFonts w:asciiTheme="majorHAnsi" w:hAnsiTheme="majorHAnsi" w:cstheme="majorHAnsi"/>
                          <w:bCs/>
                          <w:iCs/>
                        </w:rPr>
                        <w:t>putoprts</w:t>
                      </w:r>
                      <w:proofErr w:type="spellEnd"/>
                      <w:r>
                        <w:rPr>
                          <w:rFonts w:asciiTheme="majorHAnsi" w:hAnsiTheme="majorHAnsi" w:cstheme="majorHAnsi"/>
                          <w:bCs/>
                          <w:iCs/>
                        </w:rPr>
                        <w:t xml:space="preserve"> to fetter this discretion.</w:t>
                      </w:r>
                    </w:p>
                    <w:p w14:paraId="3D0A1D87" w14:textId="77777777" w:rsidR="00313431" w:rsidRPr="00313431" w:rsidRDefault="00313431" w:rsidP="001A4DFC">
                      <w:pPr>
                        <w:jc w:val="both"/>
                        <w:rPr>
                          <w:rFonts w:asciiTheme="majorHAnsi" w:hAnsiTheme="majorHAnsi" w:cstheme="majorHAnsi"/>
                          <w:lang w:val="en-US"/>
                        </w:rPr>
                      </w:pPr>
                    </w:p>
                    <w:p w14:paraId="642ED3AC" w14:textId="2CBDBF6E" w:rsidR="00313431" w:rsidRPr="00313431" w:rsidRDefault="00313431" w:rsidP="001A4DFC">
                      <w:pPr>
                        <w:jc w:val="both"/>
                        <w:rPr>
                          <w:rFonts w:asciiTheme="majorHAnsi" w:hAnsiTheme="majorHAnsi" w:cstheme="majorHAnsi"/>
                          <w:lang w:val="en-US"/>
                        </w:rPr>
                      </w:pPr>
                      <w:r w:rsidRPr="00313431">
                        <w:rPr>
                          <w:rFonts w:asciiTheme="majorHAnsi" w:hAnsiTheme="majorHAnsi" w:cstheme="majorHAnsi"/>
                          <w:lang w:val="en-US"/>
                        </w:rPr>
                        <w:t>Delete any comments and return all text to black before posting.</w:t>
                      </w:r>
                    </w:p>
                    <w:p w14:paraId="02FD155D" w14:textId="77777777" w:rsidR="00313431" w:rsidRPr="00313431" w:rsidRDefault="00313431" w:rsidP="001A4DFC">
                      <w:pPr>
                        <w:jc w:val="both"/>
                        <w:rPr>
                          <w:rFonts w:asciiTheme="majorHAnsi" w:hAnsiTheme="majorHAnsi" w:cstheme="majorHAnsi"/>
                          <w:lang w:val="en-US"/>
                        </w:rPr>
                      </w:pPr>
                    </w:p>
                    <w:p w14:paraId="4174EF50" w14:textId="3A23F945" w:rsidR="00313431" w:rsidRPr="00313431" w:rsidRDefault="00313431" w:rsidP="001A4DFC">
                      <w:pPr>
                        <w:jc w:val="both"/>
                        <w:rPr>
                          <w:rFonts w:asciiTheme="majorHAnsi" w:hAnsiTheme="majorHAnsi" w:cstheme="majorHAnsi"/>
                          <w:lang w:val="en-US"/>
                        </w:rPr>
                      </w:pPr>
                      <w:r w:rsidRPr="00313431">
                        <w:rPr>
                          <w:rFonts w:asciiTheme="majorHAnsi" w:hAnsiTheme="majorHAnsi" w:cstheme="majorHAnsi"/>
                          <w:lang w:val="en-US"/>
                        </w:rPr>
                        <w:t xml:space="preserve">Please send this letter to </w:t>
                      </w:r>
                      <w:hyperlink r:id="rId18" w:history="1">
                        <w:r w:rsidRPr="00313431">
                          <w:rPr>
                            <w:rStyle w:val="Hyperlink"/>
                            <w:rFonts w:asciiTheme="majorHAnsi" w:hAnsiTheme="majorHAnsi" w:cstheme="majorHAnsi"/>
                            <w:lang w:val="en-US"/>
                          </w:rPr>
                          <w:t>jrproject@cpag.org.uk</w:t>
                        </w:r>
                      </w:hyperlink>
                      <w:r w:rsidRPr="00313431">
                        <w:rPr>
                          <w:rFonts w:asciiTheme="majorHAnsi" w:hAnsiTheme="majorHAnsi" w:cstheme="majorHAnsi"/>
                          <w:lang w:val="en-US"/>
                        </w:rPr>
                        <w:t xml:space="preserve"> for review before sending to DWP.</w:t>
                      </w:r>
                    </w:p>
                    <w:p w14:paraId="610BB8BA" w14:textId="77777777" w:rsidR="00313431" w:rsidRPr="00313431" w:rsidRDefault="00313431" w:rsidP="001A4DFC">
                      <w:pPr>
                        <w:spacing w:before="30" w:after="30"/>
                        <w:jc w:val="both"/>
                        <w:rPr>
                          <w:rFonts w:asciiTheme="majorHAnsi" w:hAnsiTheme="majorHAnsi" w:cstheme="majorHAnsi"/>
                          <w:lang w:val="en-US"/>
                        </w:rPr>
                      </w:pPr>
                    </w:p>
                    <w:p w14:paraId="26662F70" w14:textId="6849F4C1" w:rsidR="00313431" w:rsidRPr="001A4DFC" w:rsidRDefault="00313431" w:rsidP="001A4DFC">
                      <w:pPr>
                        <w:spacing w:before="30" w:after="30"/>
                        <w:jc w:val="both"/>
                        <w:rPr>
                          <w:rFonts w:asciiTheme="majorHAnsi" w:hAnsiTheme="majorHAnsi" w:cstheme="majorHAnsi"/>
                          <w:b/>
                          <w:bCs/>
                          <w:color w:val="FF0000"/>
                          <w:lang w:val="en-US"/>
                        </w:rPr>
                      </w:pPr>
                      <w:r w:rsidRPr="001A4DFC">
                        <w:rPr>
                          <w:rFonts w:asciiTheme="majorHAnsi" w:hAnsiTheme="majorHAnsi" w:cstheme="majorHAnsi"/>
                          <w:b/>
                          <w:bCs/>
                          <w:color w:val="FF0000"/>
                          <w:lang w:val="en-US"/>
                        </w:rPr>
                        <w:t>DELETE BOX BEFORE POSTING</w:t>
                      </w:r>
                    </w:p>
                  </w:txbxContent>
                </v:textbox>
                <w10:wrap type="square" anchorx="margin"/>
              </v:shape>
            </w:pict>
          </mc:Fallback>
        </mc:AlternateContent>
      </w:r>
      <w:r w:rsidRPr="00313431">
        <w:rPr>
          <w:rFonts w:asciiTheme="majorHAnsi" w:hAnsiTheme="majorHAnsi" w:cstheme="majorHAnsi"/>
          <w:noProof/>
        </w:rPr>
        <mc:AlternateContent>
          <mc:Choice Requires="wps">
            <w:drawing>
              <wp:anchor distT="45720" distB="45720" distL="114300" distR="114300" simplePos="0" relativeHeight="251661312" behindDoc="0" locked="0" layoutInCell="1" allowOverlap="1" wp14:anchorId="08192672" wp14:editId="5389D5A0">
                <wp:simplePos x="0" y="0"/>
                <wp:positionH relativeFrom="margin">
                  <wp:align>left</wp:align>
                </wp:positionH>
                <wp:positionV relativeFrom="paragraph">
                  <wp:posOffset>7620</wp:posOffset>
                </wp:positionV>
                <wp:extent cx="2613660" cy="5074920"/>
                <wp:effectExtent l="0" t="0" r="15240" b="11430"/>
                <wp:wrapSquare wrapText="bothSides"/>
                <wp:docPr id="455619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074920"/>
                        </a:xfrm>
                        <a:prstGeom prst="rect">
                          <a:avLst/>
                        </a:prstGeom>
                        <a:solidFill>
                          <a:srgbClr val="FFFFFF"/>
                        </a:solidFill>
                        <a:ln w="9525">
                          <a:solidFill>
                            <a:srgbClr val="000000"/>
                          </a:solidFill>
                          <a:miter lim="800000"/>
                          <a:headEnd/>
                          <a:tailEnd/>
                        </a:ln>
                      </wps:spPr>
                      <wps:txbx>
                        <w:txbxContent>
                          <w:p w14:paraId="3B6AB421" w14:textId="2C4E2336" w:rsidR="00313431" w:rsidRPr="00BF11C6" w:rsidRDefault="00313431" w:rsidP="001A4DFC">
                            <w:pPr>
                              <w:jc w:val="both"/>
                              <w:rPr>
                                <w:rFonts w:asciiTheme="majorHAnsi" w:hAnsiTheme="majorHAnsi" w:cstheme="majorHAnsi"/>
                                <w:i/>
                                <w:iCs/>
                                <w:lang w:val="en-US"/>
                              </w:rPr>
                            </w:pPr>
                            <w:r w:rsidRPr="00BF11C6">
                              <w:rPr>
                                <w:rFonts w:asciiTheme="majorHAnsi" w:hAnsiTheme="majorHAnsi" w:cstheme="majorHAnsi"/>
                                <w:b/>
                                <w:bCs/>
                                <w:i/>
                                <w:iCs/>
                                <w:lang w:val="en-US"/>
                              </w:rPr>
                              <w:t>Only use this letter if</w:t>
                            </w:r>
                            <w:r w:rsidRPr="00BF11C6">
                              <w:rPr>
                                <w:rFonts w:asciiTheme="majorHAnsi" w:hAnsiTheme="majorHAnsi" w:cstheme="majorHAnsi"/>
                                <w:i/>
                                <w:iCs/>
                                <w:lang w:val="en-US"/>
                              </w:rPr>
                              <w:t xml:space="preserve"> your client:</w:t>
                            </w:r>
                          </w:p>
                          <w:p w14:paraId="3605826B" w14:textId="77777777" w:rsidR="004C45B7" w:rsidRDefault="004C45B7" w:rsidP="001A4DFC">
                            <w:pPr>
                              <w:jc w:val="both"/>
                              <w:rPr>
                                <w:rFonts w:asciiTheme="majorHAnsi" w:hAnsiTheme="majorHAnsi" w:cstheme="majorHAnsi"/>
                                <w:lang w:val="en-US"/>
                              </w:rPr>
                            </w:pPr>
                          </w:p>
                          <w:p w14:paraId="549BDEE2" w14:textId="79EA69E1" w:rsidR="00BF11C6" w:rsidRDefault="00BF11C6"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Pr>
                                <w:rFonts w:asciiTheme="majorHAnsi" w:hAnsiTheme="majorHAnsi" w:cstheme="majorHAnsi"/>
                              </w:rPr>
                              <w:t>is a</w:t>
                            </w:r>
                            <w:r w:rsidR="001A4DFC">
                              <w:rPr>
                                <w:rFonts w:asciiTheme="majorHAnsi" w:hAnsiTheme="majorHAnsi" w:cstheme="majorHAnsi"/>
                              </w:rPr>
                              <w:t xml:space="preserve"> </w:t>
                            </w:r>
                            <w:proofErr w:type="spellStart"/>
                            <w:r w:rsidR="001A4DFC">
                              <w:rPr>
                                <w:rFonts w:asciiTheme="majorHAnsi" w:hAnsiTheme="majorHAnsi" w:cstheme="majorHAnsi"/>
                              </w:rPr>
                              <w:t>severly</w:t>
                            </w:r>
                            <w:proofErr w:type="spellEnd"/>
                            <w:r>
                              <w:rPr>
                                <w:rFonts w:asciiTheme="majorHAnsi" w:hAnsiTheme="majorHAnsi" w:cstheme="majorHAnsi"/>
                              </w:rPr>
                              <w:t xml:space="preserve"> disabled person </w:t>
                            </w:r>
                          </w:p>
                          <w:p w14:paraId="39CCB80C" w14:textId="77777777" w:rsidR="00BF11C6" w:rsidRDefault="00BF11C6"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Pr>
                                <w:rFonts w:asciiTheme="majorHAnsi" w:hAnsiTheme="majorHAnsi" w:cstheme="majorHAnsi"/>
                              </w:rPr>
                              <w:t>does not have childcare responsibilities</w:t>
                            </w:r>
                          </w:p>
                          <w:p w14:paraId="53205140" w14:textId="30296D32" w:rsidR="00E01562" w:rsidRDefault="00E01562"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sidRPr="00E01562">
                              <w:rPr>
                                <w:rFonts w:asciiTheme="majorHAnsi" w:hAnsiTheme="majorHAnsi" w:cstheme="majorHAnsi"/>
                              </w:rPr>
                              <w:t>receive</w:t>
                            </w:r>
                            <w:r>
                              <w:rPr>
                                <w:rFonts w:asciiTheme="majorHAnsi" w:hAnsiTheme="majorHAnsi" w:cstheme="majorHAnsi"/>
                              </w:rPr>
                              <w:t>s</w:t>
                            </w:r>
                            <w:r w:rsidRPr="00E01562">
                              <w:rPr>
                                <w:rFonts w:asciiTheme="majorHAnsi" w:hAnsiTheme="majorHAnsi" w:cstheme="majorHAnsi"/>
                              </w:rPr>
                              <w:t xml:space="preserve"> </w:t>
                            </w:r>
                            <w:r>
                              <w:rPr>
                                <w:rFonts w:asciiTheme="majorHAnsi" w:hAnsiTheme="majorHAnsi" w:cstheme="majorHAnsi"/>
                              </w:rPr>
                              <w:t xml:space="preserve">UC </w:t>
                            </w:r>
                            <w:r w:rsidRPr="00E01562">
                              <w:rPr>
                                <w:rFonts w:asciiTheme="majorHAnsi" w:hAnsiTheme="majorHAnsi" w:cstheme="majorHAnsi"/>
                              </w:rPr>
                              <w:t>‘split payments’ with their partner</w:t>
                            </w:r>
                          </w:p>
                          <w:p w14:paraId="0F35C5BB" w14:textId="7E727CAA" w:rsidR="00BF11C6" w:rsidRPr="00E01562" w:rsidRDefault="00BF11C6"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Pr>
                                <w:rFonts w:asciiTheme="majorHAnsi" w:hAnsiTheme="majorHAnsi" w:cstheme="majorHAnsi"/>
                              </w:rPr>
                              <w:t xml:space="preserve">their partner mismanages their share of the payments </w:t>
                            </w:r>
                          </w:p>
                          <w:p w14:paraId="5A930551" w14:textId="04FCC164" w:rsidR="00E01562" w:rsidRDefault="00E01562"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sidRPr="00E01562">
                              <w:rPr>
                                <w:rFonts w:asciiTheme="majorHAnsi" w:hAnsiTheme="majorHAnsi" w:cstheme="majorHAnsi"/>
                              </w:rPr>
                              <w:t>has requested the</w:t>
                            </w:r>
                            <w:r w:rsidR="00BF11C6">
                              <w:rPr>
                                <w:rFonts w:asciiTheme="majorHAnsi" w:hAnsiTheme="majorHAnsi" w:cstheme="majorHAnsi"/>
                              </w:rPr>
                              <w:t xml:space="preserve"> split payments</w:t>
                            </w:r>
                            <w:r w:rsidRPr="00E01562">
                              <w:rPr>
                                <w:rFonts w:asciiTheme="majorHAnsi" w:hAnsiTheme="majorHAnsi" w:cstheme="majorHAnsi"/>
                              </w:rPr>
                              <w:t xml:space="preserve"> be in unequal shares</w:t>
                            </w:r>
                            <w:r w:rsidR="00BF11C6">
                              <w:rPr>
                                <w:rFonts w:asciiTheme="majorHAnsi" w:hAnsiTheme="majorHAnsi" w:cstheme="majorHAnsi"/>
                              </w:rPr>
                              <w:t>,</w:t>
                            </w:r>
                            <w:r w:rsidRPr="00E01562">
                              <w:rPr>
                                <w:rFonts w:asciiTheme="majorHAnsi" w:hAnsiTheme="majorHAnsi" w:cstheme="majorHAnsi"/>
                              </w:rPr>
                              <w:t xml:space="preserve"> and this has been refused</w:t>
                            </w:r>
                          </w:p>
                          <w:p w14:paraId="6A1DB682" w14:textId="40B15195" w:rsidR="00BF11C6" w:rsidRDefault="00BF11C6"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Pr>
                                <w:rFonts w:asciiTheme="majorHAnsi" w:hAnsiTheme="majorHAnsi" w:cstheme="majorHAnsi"/>
                              </w:rPr>
                              <w:t xml:space="preserve">has sought review pf the decision and this has been refused </w:t>
                            </w:r>
                          </w:p>
                          <w:p w14:paraId="4A816B4C" w14:textId="77777777" w:rsidR="001A4DFC" w:rsidRPr="00313431" w:rsidRDefault="001A4DFC" w:rsidP="001A4DFC">
                            <w:pPr>
                              <w:jc w:val="both"/>
                              <w:rPr>
                                <w:rFonts w:asciiTheme="majorHAnsi" w:hAnsiTheme="majorHAnsi" w:cstheme="majorHAnsi"/>
                                <w:lang w:val="en-US"/>
                              </w:rPr>
                            </w:pPr>
                          </w:p>
                          <w:p w14:paraId="61FE236A" w14:textId="77777777" w:rsidR="001A4DFC" w:rsidRPr="00313431" w:rsidRDefault="001A4DFC" w:rsidP="001A4DFC">
                            <w:pPr>
                              <w:jc w:val="both"/>
                              <w:rPr>
                                <w:rFonts w:asciiTheme="majorHAnsi" w:hAnsiTheme="majorHAnsi" w:cstheme="majorHAnsi"/>
                                <w:lang w:val="en-US"/>
                              </w:rPr>
                            </w:pPr>
                            <w:r w:rsidRPr="00313431">
                              <w:rPr>
                                <w:rFonts w:asciiTheme="majorHAnsi" w:hAnsiTheme="majorHAnsi" w:cstheme="majorHAnsi"/>
                                <w:lang w:val="en-US"/>
                              </w:rPr>
                              <w:t xml:space="preserve">Read the whole letter carefully and edit as appropriate including all text in </w:t>
                            </w:r>
                            <w:r w:rsidRPr="001A4DFC">
                              <w:rPr>
                                <w:rFonts w:asciiTheme="majorHAnsi" w:hAnsiTheme="majorHAnsi" w:cstheme="majorHAnsi"/>
                                <w:color w:val="FF0000"/>
                                <w:lang w:val="en-US"/>
                              </w:rPr>
                              <w:t>red</w:t>
                            </w:r>
                            <w:r w:rsidRPr="00313431">
                              <w:rPr>
                                <w:rFonts w:asciiTheme="majorHAnsi" w:hAnsiTheme="majorHAnsi" w:cstheme="majorHAnsi"/>
                                <w:lang w:val="en-US"/>
                              </w:rPr>
                              <w:t xml:space="preserve"> and/or [square brackets].</w:t>
                            </w:r>
                          </w:p>
                          <w:p w14:paraId="365F46FE" w14:textId="77777777" w:rsidR="001A4DFC" w:rsidRDefault="001A4DFC" w:rsidP="001A4DFC">
                            <w:pPr>
                              <w:pStyle w:val="NormalWeb"/>
                              <w:tabs>
                                <w:tab w:val="left" w:pos="2580"/>
                              </w:tabs>
                              <w:spacing w:before="0" w:beforeAutospacing="0" w:after="0" w:afterAutospacing="0" w:line="360" w:lineRule="auto"/>
                              <w:jc w:val="both"/>
                              <w:rPr>
                                <w:rFonts w:asciiTheme="majorHAnsi" w:hAnsiTheme="majorHAnsi" w:cstheme="majorHAnsi"/>
                                <w:b/>
                                <w:bCs/>
                              </w:rPr>
                            </w:pPr>
                          </w:p>
                          <w:p w14:paraId="161BACE4" w14:textId="6D36E539" w:rsidR="00313431" w:rsidRPr="001A4DFC" w:rsidRDefault="00313431" w:rsidP="001A4DFC">
                            <w:pPr>
                              <w:jc w:val="both"/>
                              <w:rPr>
                                <w:rFonts w:asciiTheme="majorHAnsi" w:hAnsiTheme="majorHAnsi" w:cstheme="majorHAnsi"/>
                                <w:b/>
                                <w:bCs/>
                                <w:color w:val="FF0000"/>
                                <w:lang w:val="en-US"/>
                              </w:rPr>
                            </w:pPr>
                            <w:r w:rsidRPr="001A4DFC">
                              <w:rPr>
                                <w:rFonts w:asciiTheme="majorHAnsi" w:hAnsiTheme="majorHAnsi" w:cstheme="majorHAnsi"/>
                                <w:b/>
                                <w:bCs/>
                                <w:color w:val="FF0000"/>
                                <w:lang w:val="en-US"/>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92672" id="_x0000_s1028" type="#_x0000_t202" style="position:absolute;margin-left:0;margin-top:.6pt;width:205.8pt;height:399.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WFAIAACcEAAAOAAAAZHJzL2Uyb0RvYy54bWysk99v2yAQx98n7X9AvC92siRt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">
                <v:textbox>
                  <w:txbxContent>
                    <w:p w14:paraId="3B6AB421" w14:textId="2C4E2336" w:rsidR="00313431" w:rsidRPr="00BF11C6" w:rsidRDefault="00313431" w:rsidP="001A4DFC">
                      <w:pPr>
                        <w:jc w:val="both"/>
                        <w:rPr>
                          <w:rFonts w:asciiTheme="majorHAnsi" w:hAnsiTheme="majorHAnsi" w:cstheme="majorHAnsi"/>
                          <w:i/>
                          <w:iCs/>
                          <w:lang w:val="en-US"/>
                        </w:rPr>
                      </w:pPr>
                      <w:r w:rsidRPr="00BF11C6">
                        <w:rPr>
                          <w:rFonts w:asciiTheme="majorHAnsi" w:hAnsiTheme="majorHAnsi" w:cstheme="majorHAnsi"/>
                          <w:b/>
                          <w:bCs/>
                          <w:i/>
                          <w:iCs/>
                          <w:lang w:val="en-US"/>
                        </w:rPr>
                        <w:t>Only use this letter if</w:t>
                      </w:r>
                      <w:r w:rsidRPr="00BF11C6">
                        <w:rPr>
                          <w:rFonts w:asciiTheme="majorHAnsi" w:hAnsiTheme="majorHAnsi" w:cstheme="majorHAnsi"/>
                          <w:i/>
                          <w:iCs/>
                          <w:lang w:val="en-US"/>
                        </w:rPr>
                        <w:t xml:space="preserve"> your client:</w:t>
                      </w:r>
                    </w:p>
                    <w:p w14:paraId="3605826B" w14:textId="77777777" w:rsidR="004C45B7" w:rsidRDefault="004C45B7" w:rsidP="001A4DFC">
                      <w:pPr>
                        <w:jc w:val="both"/>
                        <w:rPr>
                          <w:rFonts w:asciiTheme="majorHAnsi" w:hAnsiTheme="majorHAnsi" w:cstheme="majorHAnsi"/>
                          <w:lang w:val="en-US"/>
                        </w:rPr>
                      </w:pPr>
                    </w:p>
                    <w:p w14:paraId="549BDEE2" w14:textId="79EA69E1" w:rsidR="00BF11C6" w:rsidRDefault="00BF11C6"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Pr>
                          <w:rFonts w:asciiTheme="majorHAnsi" w:hAnsiTheme="majorHAnsi" w:cstheme="majorHAnsi"/>
                        </w:rPr>
                        <w:t>is a</w:t>
                      </w:r>
                      <w:r w:rsidR="001A4DFC">
                        <w:rPr>
                          <w:rFonts w:asciiTheme="majorHAnsi" w:hAnsiTheme="majorHAnsi" w:cstheme="majorHAnsi"/>
                        </w:rPr>
                        <w:t xml:space="preserve"> </w:t>
                      </w:r>
                      <w:proofErr w:type="spellStart"/>
                      <w:r w:rsidR="001A4DFC">
                        <w:rPr>
                          <w:rFonts w:asciiTheme="majorHAnsi" w:hAnsiTheme="majorHAnsi" w:cstheme="majorHAnsi"/>
                        </w:rPr>
                        <w:t>severly</w:t>
                      </w:r>
                      <w:proofErr w:type="spellEnd"/>
                      <w:r>
                        <w:rPr>
                          <w:rFonts w:asciiTheme="majorHAnsi" w:hAnsiTheme="majorHAnsi" w:cstheme="majorHAnsi"/>
                        </w:rPr>
                        <w:t xml:space="preserve"> disabled person </w:t>
                      </w:r>
                    </w:p>
                    <w:p w14:paraId="39CCB80C" w14:textId="77777777" w:rsidR="00BF11C6" w:rsidRDefault="00BF11C6"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Pr>
                          <w:rFonts w:asciiTheme="majorHAnsi" w:hAnsiTheme="majorHAnsi" w:cstheme="majorHAnsi"/>
                        </w:rPr>
                        <w:t>does not have childcare responsibilities</w:t>
                      </w:r>
                    </w:p>
                    <w:p w14:paraId="53205140" w14:textId="30296D32" w:rsidR="00E01562" w:rsidRDefault="00E01562"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sidRPr="00E01562">
                        <w:rPr>
                          <w:rFonts w:asciiTheme="majorHAnsi" w:hAnsiTheme="majorHAnsi" w:cstheme="majorHAnsi"/>
                        </w:rPr>
                        <w:t>receive</w:t>
                      </w:r>
                      <w:r>
                        <w:rPr>
                          <w:rFonts w:asciiTheme="majorHAnsi" w:hAnsiTheme="majorHAnsi" w:cstheme="majorHAnsi"/>
                        </w:rPr>
                        <w:t>s</w:t>
                      </w:r>
                      <w:r w:rsidRPr="00E01562">
                        <w:rPr>
                          <w:rFonts w:asciiTheme="majorHAnsi" w:hAnsiTheme="majorHAnsi" w:cstheme="majorHAnsi"/>
                        </w:rPr>
                        <w:t xml:space="preserve"> </w:t>
                      </w:r>
                      <w:r>
                        <w:rPr>
                          <w:rFonts w:asciiTheme="majorHAnsi" w:hAnsiTheme="majorHAnsi" w:cstheme="majorHAnsi"/>
                        </w:rPr>
                        <w:t xml:space="preserve">UC </w:t>
                      </w:r>
                      <w:r w:rsidRPr="00E01562">
                        <w:rPr>
                          <w:rFonts w:asciiTheme="majorHAnsi" w:hAnsiTheme="majorHAnsi" w:cstheme="majorHAnsi"/>
                        </w:rPr>
                        <w:t>‘split payments’ with their partner</w:t>
                      </w:r>
                    </w:p>
                    <w:p w14:paraId="0F35C5BB" w14:textId="7E727CAA" w:rsidR="00BF11C6" w:rsidRPr="00E01562" w:rsidRDefault="00BF11C6"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Pr>
                          <w:rFonts w:asciiTheme="majorHAnsi" w:hAnsiTheme="majorHAnsi" w:cstheme="majorHAnsi"/>
                        </w:rPr>
                        <w:t xml:space="preserve">their partner mismanages their share of the payments </w:t>
                      </w:r>
                    </w:p>
                    <w:p w14:paraId="5A930551" w14:textId="04FCC164" w:rsidR="00E01562" w:rsidRDefault="00E01562"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sidRPr="00E01562">
                        <w:rPr>
                          <w:rFonts w:asciiTheme="majorHAnsi" w:hAnsiTheme="majorHAnsi" w:cstheme="majorHAnsi"/>
                        </w:rPr>
                        <w:t>has requested the</w:t>
                      </w:r>
                      <w:r w:rsidR="00BF11C6">
                        <w:rPr>
                          <w:rFonts w:asciiTheme="majorHAnsi" w:hAnsiTheme="majorHAnsi" w:cstheme="majorHAnsi"/>
                        </w:rPr>
                        <w:t xml:space="preserve"> split payments</w:t>
                      </w:r>
                      <w:r w:rsidRPr="00E01562">
                        <w:rPr>
                          <w:rFonts w:asciiTheme="majorHAnsi" w:hAnsiTheme="majorHAnsi" w:cstheme="majorHAnsi"/>
                        </w:rPr>
                        <w:t xml:space="preserve"> be in unequal shares</w:t>
                      </w:r>
                      <w:r w:rsidR="00BF11C6">
                        <w:rPr>
                          <w:rFonts w:asciiTheme="majorHAnsi" w:hAnsiTheme="majorHAnsi" w:cstheme="majorHAnsi"/>
                        </w:rPr>
                        <w:t>,</w:t>
                      </w:r>
                      <w:r w:rsidRPr="00E01562">
                        <w:rPr>
                          <w:rFonts w:asciiTheme="majorHAnsi" w:hAnsiTheme="majorHAnsi" w:cstheme="majorHAnsi"/>
                        </w:rPr>
                        <w:t xml:space="preserve"> and this has been refused</w:t>
                      </w:r>
                    </w:p>
                    <w:p w14:paraId="6A1DB682" w14:textId="40B15195" w:rsidR="00BF11C6" w:rsidRDefault="00BF11C6" w:rsidP="001A4DFC">
                      <w:pPr>
                        <w:pStyle w:val="NormalWeb"/>
                        <w:numPr>
                          <w:ilvl w:val="0"/>
                          <w:numId w:val="37"/>
                        </w:numPr>
                        <w:tabs>
                          <w:tab w:val="left" w:pos="2580"/>
                        </w:tabs>
                        <w:spacing w:before="0" w:beforeAutospacing="0" w:after="0" w:afterAutospacing="0" w:line="360" w:lineRule="auto"/>
                        <w:ind w:left="426"/>
                        <w:jc w:val="both"/>
                        <w:rPr>
                          <w:rFonts w:asciiTheme="majorHAnsi" w:hAnsiTheme="majorHAnsi" w:cstheme="majorHAnsi"/>
                        </w:rPr>
                      </w:pPr>
                      <w:r>
                        <w:rPr>
                          <w:rFonts w:asciiTheme="majorHAnsi" w:hAnsiTheme="majorHAnsi" w:cstheme="majorHAnsi"/>
                        </w:rPr>
                        <w:t xml:space="preserve">has sought review pf the decision and this has been refused </w:t>
                      </w:r>
                    </w:p>
                    <w:p w14:paraId="4A816B4C" w14:textId="77777777" w:rsidR="001A4DFC" w:rsidRPr="00313431" w:rsidRDefault="001A4DFC" w:rsidP="001A4DFC">
                      <w:pPr>
                        <w:jc w:val="both"/>
                        <w:rPr>
                          <w:rFonts w:asciiTheme="majorHAnsi" w:hAnsiTheme="majorHAnsi" w:cstheme="majorHAnsi"/>
                          <w:lang w:val="en-US"/>
                        </w:rPr>
                      </w:pPr>
                    </w:p>
                    <w:p w14:paraId="61FE236A" w14:textId="77777777" w:rsidR="001A4DFC" w:rsidRPr="00313431" w:rsidRDefault="001A4DFC" w:rsidP="001A4DFC">
                      <w:pPr>
                        <w:jc w:val="both"/>
                        <w:rPr>
                          <w:rFonts w:asciiTheme="majorHAnsi" w:hAnsiTheme="majorHAnsi" w:cstheme="majorHAnsi"/>
                          <w:lang w:val="en-US"/>
                        </w:rPr>
                      </w:pPr>
                      <w:r w:rsidRPr="00313431">
                        <w:rPr>
                          <w:rFonts w:asciiTheme="majorHAnsi" w:hAnsiTheme="majorHAnsi" w:cstheme="majorHAnsi"/>
                          <w:lang w:val="en-US"/>
                        </w:rPr>
                        <w:t xml:space="preserve">Read the whole letter carefully and edit as appropriate including all text in </w:t>
                      </w:r>
                      <w:r w:rsidRPr="001A4DFC">
                        <w:rPr>
                          <w:rFonts w:asciiTheme="majorHAnsi" w:hAnsiTheme="majorHAnsi" w:cstheme="majorHAnsi"/>
                          <w:color w:val="FF0000"/>
                          <w:lang w:val="en-US"/>
                        </w:rPr>
                        <w:t>red</w:t>
                      </w:r>
                      <w:r w:rsidRPr="00313431">
                        <w:rPr>
                          <w:rFonts w:asciiTheme="majorHAnsi" w:hAnsiTheme="majorHAnsi" w:cstheme="majorHAnsi"/>
                          <w:lang w:val="en-US"/>
                        </w:rPr>
                        <w:t xml:space="preserve"> and/or [square brackets].</w:t>
                      </w:r>
                    </w:p>
                    <w:p w14:paraId="365F46FE" w14:textId="77777777" w:rsidR="001A4DFC" w:rsidRDefault="001A4DFC" w:rsidP="001A4DFC">
                      <w:pPr>
                        <w:pStyle w:val="NormalWeb"/>
                        <w:tabs>
                          <w:tab w:val="left" w:pos="2580"/>
                        </w:tabs>
                        <w:spacing w:before="0" w:beforeAutospacing="0" w:after="0" w:afterAutospacing="0" w:line="360" w:lineRule="auto"/>
                        <w:jc w:val="both"/>
                        <w:rPr>
                          <w:rFonts w:asciiTheme="majorHAnsi" w:hAnsiTheme="majorHAnsi" w:cstheme="majorHAnsi"/>
                          <w:b/>
                          <w:bCs/>
                        </w:rPr>
                      </w:pPr>
                    </w:p>
                    <w:p w14:paraId="161BACE4" w14:textId="6D36E539" w:rsidR="00313431" w:rsidRPr="001A4DFC" w:rsidRDefault="00313431" w:rsidP="001A4DFC">
                      <w:pPr>
                        <w:jc w:val="both"/>
                        <w:rPr>
                          <w:rFonts w:asciiTheme="majorHAnsi" w:hAnsiTheme="majorHAnsi" w:cstheme="majorHAnsi"/>
                          <w:b/>
                          <w:bCs/>
                          <w:color w:val="FF0000"/>
                          <w:lang w:val="en-US"/>
                        </w:rPr>
                      </w:pPr>
                      <w:r w:rsidRPr="001A4DFC">
                        <w:rPr>
                          <w:rFonts w:asciiTheme="majorHAnsi" w:hAnsiTheme="majorHAnsi" w:cstheme="majorHAnsi"/>
                          <w:b/>
                          <w:bCs/>
                          <w:color w:val="FF0000"/>
                          <w:lang w:val="en-US"/>
                        </w:rPr>
                        <w:t>DELETE BOX BEFORE POSTING</w:t>
                      </w:r>
                    </w:p>
                  </w:txbxContent>
                </v:textbox>
                <w10:wrap type="square" anchorx="margin"/>
              </v:shape>
            </w:pict>
          </mc:Fallback>
        </mc:AlternateContent>
      </w:r>
      <w:r w:rsidR="00B16CE0" w:rsidRPr="00313431">
        <w:rPr>
          <w:rFonts w:asciiTheme="majorHAnsi" w:hAnsiTheme="majorHAnsi" w:cstheme="majorHAnsi"/>
        </w:rPr>
        <w:br/>
      </w:r>
      <w:r w:rsidR="00E01562" w:rsidRPr="00F36B42">
        <w:rPr>
          <w:rFonts w:ascii="Calibri Light" w:hAnsi="Calibri Light" w:cs="Calibri Light"/>
          <w:color w:val="000000" w:themeColor="text1"/>
        </w:rPr>
        <w:t>[address your letter to either the:</w:t>
      </w:r>
    </w:p>
    <w:p w14:paraId="47206989" w14:textId="77777777" w:rsidR="00E01562" w:rsidRPr="00F36B42" w:rsidRDefault="00E01562" w:rsidP="001A4DFC">
      <w:pPr>
        <w:pStyle w:val="NormalWeb"/>
        <w:spacing w:before="0" w:beforeAutospacing="0" w:after="0" w:afterAutospacing="0"/>
        <w:rPr>
          <w:rFonts w:ascii="Calibri Light" w:hAnsi="Calibri Light" w:cs="Calibri Light"/>
          <w:color w:val="000000" w:themeColor="text1"/>
        </w:rPr>
      </w:pPr>
      <w:r w:rsidRPr="00F36B42">
        <w:rPr>
          <w:rFonts w:ascii="Calibri Light" w:hAnsi="Calibri Light" w:cs="Calibri Light"/>
          <w:color w:val="000000" w:themeColor="text1"/>
        </w:rPr>
        <w:t xml:space="preserve">address on your client’s decision letter, </w:t>
      </w:r>
    </w:p>
    <w:p w14:paraId="417D802A" w14:textId="77777777" w:rsidR="00E01562" w:rsidRPr="00F36B42" w:rsidRDefault="00E01562" w:rsidP="001A4DFC">
      <w:pPr>
        <w:pStyle w:val="NormalWeb"/>
        <w:spacing w:before="0" w:beforeAutospacing="0" w:after="0" w:afterAutospacing="0"/>
        <w:rPr>
          <w:rFonts w:ascii="Calibri Light" w:hAnsi="Calibri Light" w:cs="Calibri Light"/>
          <w:color w:val="000000" w:themeColor="text1"/>
        </w:rPr>
      </w:pPr>
      <w:r w:rsidRPr="00F36B42">
        <w:rPr>
          <w:rFonts w:ascii="Calibri Light" w:hAnsi="Calibri Light" w:cs="Calibri Light"/>
          <w:color w:val="000000" w:themeColor="text1"/>
        </w:rPr>
        <w:t>address your client sent their claim to, or</w:t>
      </w:r>
    </w:p>
    <w:p w14:paraId="06AAAB78" w14:textId="77777777" w:rsidR="00E01562" w:rsidRPr="00F36B42" w:rsidRDefault="00E01562" w:rsidP="001A4DFC">
      <w:pPr>
        <w:pStyle w:val="NormalWeb"/>
        <w:spacing w:before="0" w:beforeAutospacing="0" w:after="0" w:afterAutospacing="0"/>
        <w:rPr>
          <w:rFonts w:ascii="Calibri Light" w:hAnsi="Calibri Light" w:cs="Calibri Light"/>
          <w:color w:val="000000" w:themeColor="text1"/>
        </w:rPr>
      </w:pPr>
      <w:r w:rsidRPr="00F36B42">
        <w:rPr>
          <w:rFonts w:ascii="Calibri Light" w:hAnsi="Calibri Light" w:cs="Calibri Light"/>
          <w:color w:val="000000" w:themeColor="text1"/>
        </w:rPr>
        <w:t>address on relevant DWP correspondence; or</w:t>
      </w:r>
    </w:p>
    <w:p w14:paraId="5C80D6C2" w14:textId="77777777" w:rsidR="00E01562" w:rsidRPr="00F36B42" w:rsidRDefault="00E01562" w:rsidP="001A4DFC">
      <w:pPr>
        <w:pStyle w:val="NormalWeb"/>
        <w:spacing w:before="0" w:beforeAutospacing="0" w:after="0" w:afterAutospacing="0"/>
        <w:rPr>
          <w:rFonts w:ascii="Calibri Light" w:hAnsi="Calibri Light" w:cs="Calibri Light"/>
          <w:color w:val="000000" w:themeColor="text1"/>
        </w:rPr>
      </w:pPr>
      <w:r w:rsidRPr="00F36B42">
        <w:rPr>
          <w:rFonts w:ascii="Calibri Light" w:hAnsi="Calibri Light" w:cs="Calibri Light"/>
          <w:color w:val="000000" w:themeColor="text1"/>
        </w:rPr>
        <w:t>request an upload link to post it to your client’s online UC account]</w:t>
      </w:r>
    </w:p>
    <w:p w14:paraId="55BBCB35" w14:textId="77777777" w:rsidR="00E01562" w:rsidRPr="00F36B42" w:rsidRDefault="00E01562" w:rsidP="00E01562">
      <w:pPr>
        <w:pStyle w:val="NormalWeb"/>
        <w:spacing w:before="0" w:beforeAutospacing="0" w:after="0" w:afterAutospacing="0"/>
        <w:rPr>
          <w:rFonts w:ascii="Calibri Light" w:hAnsi="Calibri Light" w:cs="Calibri Light"/>
          <w:color w:val="000000" w:themeColor="text1"/>
        </w:rPr>
      </w:pPr>
    </w:p>
    <w:p w14:paraId="206F9E53" w14:textId="77777777" w:rsidR="00E01562" w:rsidRPr="00F36B42" w:rsidRDefault="00E01562" w:rsidP="00E01562">
      <w:pPr>
        <w:pStyle w:val="NormalWeb"/>
        <w:spacing w:before="0" w:beforeAutospacing="0" w:after="0" w:afterAutospacing="0"/>
        <w:rPr>
          <w:rFonts w:ascii="Calibri Light" w:hAnsi="Calibri Light" w:cs="Calibri Light"/>
          <w:color w:val="000000" w:themeColor="text1"/>
        </w:rPr>
      </w:pPr>
    </w:p>
    <w:p w14:paraId="7519A978" w14:textId="77777777" w:rsidR="00E01562" w:rsidRPr="00F36B42" w:rsidRDefault="00E01562" w:rsidP="00E01562">
      <w:pPr>
        <w:pStyle w:val="NormalWeb"/>
        <w:spacing w:before="0" w:beforeAutospacing="0" w:after="0" w:afterAutospacing="0"/>
        <w:rPr>
          <w:rFonts w:ascii="Calibri Light" w:hAnsi="Calibri Light" w:cs="Calibri Light"/>
          <w:i/>
          <w:iCs/>
          <w:color w:val="000000" w:themeColor="text1"/>
        </w:rPr>
      </w:pPr>
      <w:r w:rsidRPr="00F36B42">
        <w:rPr>
          <w:rFonts w:ascii="Calibri Light" w:hAnsi="Calibri Light" w:cs="Calibri Light"/>
          <w:b/>
          <w:bCs/>
          <w:color w:val="000000" w:themeColor="text1"/>
        </w:rPr>
        <w:lastRenderedPageBreak/>
        <w:t>And by email to:</w:t>
      </w:r>
      <w:r w:rsidRPr="00F36B42">
        <w:rPr>
          <w:rFonts w:ascii="Calibri Light" w:hAnsi="Calibri Light" w:cs="Calibri Light"/>
          <w:color w:val="000000" w:themeColor="text1"/>
        </w:rPr>
        <w:t xml:space="preserve"> </w:t>
      </w:r>
      <w:hyperlink r:id="rId19" w:history="1">
        <w:r w:rsidRPr="00F36B42">
          <w:rPr>
            <w:rStyle w:val="Hyperlink"/>
            <w:rFonts w:ascii="Calibri Light" w:hAnsi="Calibri Light" w:cs="Calibri Light"/>
            <w:shd w:val="clear" w:color="auto" w:fill="FFFFFF"/>
          </w:rPr>
          <w:t>thetreasurysolicitor@governmentlegal.gov.uk</w:t>
        </w:r>
      </w:hyperlink>
    </w:p>
    <w:p w14:paraId="74876032" w14:textId="77777777" w:rsidR="00E01562" w:rsidRPr="00F36B42" w:rsidRDefault="00E01562" w:rsidP="00E01562">
      <w:pPr>
        <w:pStyle w:val="NormalWeb"/>
        <w:spacing w:line="360" w:lineRule="auto"/>
        <w:rPr>
          <w:rStyle w:val="Strong"/>
          <w:rFonts w:ascii="Calibri Light" w:hAnsi="Calibri Light" w:cs="Calibri Light"/>
          <w:b w:val="0"/>
          <w:bCs w:val="0"/>
          <w:color w:val="000000" w:themeColor="text1"/>
        </w:rPr>
      </w:pPr>
      <w:r w:rsidRPr="00F36B42">
        <w:rPr>
          <w:rStyle w:val="Strong"/>
          <w:rFonts w:ascii="Calibri Light" w:hAnsi="Calibri Light" w:cs="Calibri Light"/>
          <w:b w:val="0"/>
          <w:bCs w:val="0"/>
          <w:color w:val="000000" w:themeColor="text1"/>
        </w:rPr>
        <w:t>Our Ref:</w:t>
      </w:r>
    </w:p>
    <w:p w14:paraId="088244E5" w14:textId="77777777" w:rsidR="00E01562" w:rsidRPr="00F36B42" w:rsidRDefault="00E01562" w:rsidP="00E01562">
      <w:pPr>
        <w:pStyle w:val="NormalWeb"/>
        <w:spacing w:line="360" w:lineRule="auto"/>
        <w:rPr>
          <w:rStyle w:val="Strong"/>
          <w:rFonts w:ascii="Calibri Light" w:hAnsi="Calibri Light" w:cs="Calibri Light"/>
          <w:b w:val="0"/>
        </w:rPr>
      </w:pPr>
      <w:r w:rsidRPr="00F36B42">
        <w:rPr>
          <w:rStyle w:val="Strong"/>
          <w:rFonts w:ascii="Calibri Light" w:hAnsi="Calibri Light" w:cs="Calibri Light"/>
          <w:b w:val="0"/>
        </w:rPr>
        <w:t>Date:</w:t>
      </w:r>
    </w:p>
    <w:p w14:paraId="0899B9DF" w14:textId="77777777" w:rsidR="00E01562" w:rsidRPr="00F36B42" w:rsidRDefault="00E01562" w:rsidP="00E01562">
      <w:pPr>
        <w:pStyle w:val="NormalWeb"/>
        <w:spacing w:line="360" w:lineRule="auto"/>
        <w:jc w:val="center"/>
        <w:rPr>
          <w:rStyle w:val="Strong"/>
          <w:rFonts w:ascii="Calibri Light" w:hAnsi="Calibri Light" w:cs="Calibri Light"/>
          <w:bCs w:val="0"/>
          <w:color w:val="000000" w:themeColor="text1"/>
        </w:rPr>
      </w:pPr>
      <w:r w:rsidRPr="00F36B42">
        <w:rPr>
          <w:rStyle w:val="Strong"/>
          <w:rFonts w:ascii="Calibri Light" w:hAnsi="Calibri Light" w:cs="Calibri Light"/>
          <w:bCs w:val="0"/>
          <w:color w:val="000000" w:themeColor="text1"/>
        </w:rPr>
        <w:t>Judicial Review Pre-Action Protocol Letter Before Claim</w:t>
      </w:r>
    </w:p>
    <w:p w14:paraId="0C7C47BA" w14:textId="77777777" w:rsidR="00E01562" w:rsidRPr="00F36B42" w:rsidRDefault="00E01562" w:rsidP="00E01562">
      <w:pPr>
        <w:pStyle w:val="NormalWeb"/>
        <w:spacing w:line="360" w:lineRule="auto"/>
        <w:rPr>
          <w:rStyle w:val="Strong"/>
          <w:rFonts w:ascii="Calibri Light" w:hAnsi="Calibri Light" w:cs="Calibri Light"/>
          <w:b w:val="0"/>
          <w:color w:val="000000" w:themeColor="text1"/>
        </w:rPr>
      </w:pPr>
      <w:r w:rsidRPr="00F36B42">
        <w:rPr>
          <w:rStyle w:val="Strong"/>
          <w:rFonts w:ascii="Calibri Light" w:hAnsi="Calibri Light" w:cs="Calibri Light"/>
          <w:b w:val="0"/>
          <w:color w:val="000000" w:themeColor="text1"/>
        </w:rPr>
        <w:t>Dear Sir or Madam,</w:t>
      </w:r>
    </w:p>
    <w:p w14:paraId="16D86864" w14:textId="77777777" w:rsidR="00E01562" w:rsidRPr="00F36B42" w:rsidRDefault="00E01562" w:rsidP="00E01562">
      <w:pPr>
        <w:pStyle w:val="NormalWeb"/>
        <w:spacing w:line="360" w:lineRule="auto"/>
        <w:ind w:left="720" w:hanging="720"/>
        <w:rPr>
          <w:rFonts w:ascii="Calibri Light" w:hAnsi="Calibri Light" w:cs="Calibri Light"/>
          <w:b/>
          <w:bCs/>
          <w:color w:val="000000" w:themeColor="text1"/>
        </w:rPr>
      </w:pPr>
      <w:r w:rsidRPr="00F36B42">
        <w:rPr>
          <w:rStyle w:val="Strong"/>
          <w:rFonts w:ascii="Calibri Light" w:hAnsi="Calibri Light" w:cs="Calibri Light"/>
          <w:color w:val="000000" w:themeColor="text1"/>
        </w:rPr>
        <w:t xml:space="preserve">Re: </w:t>
      </w:r>
      <w:r w:rsidRPr="00F36B42">
        <w:rPr>
          <w:rStyle w:val="Strong"/>
          <w:rFonts w:ascii="Calibri Light" w:hAnsi="Calibri Light" w:cs="Calibri Light"/>
          <w:color w:val="000000" w:themeColor="text1"/>
        </w:rPr>
        <w:tab/>
        <w:t>Proposed claim for judicial review against the Secretary of State for Work and Pensions  by [full name</w:t>
      </w:r>
      <w:r w:rsidRPr="00F36B42">
        <w:rPr>
          <w:rStyle w:val="Strong"/>
          <w:rFonts w:ascii="Calibri Light" w:hAnsi="Calibri Light" w:cs="Calibri Light"/>
        </w:rPr>
        <w:t>]</w:t>
      </w:r>
    </w:p>
    <w:p w14:paraId="33E59062" w14:textId="1E7FD244" w:rsidR="000E3DAF" w:rsidRPr="00313431" w:rsidRDefault="000E3DAF" w:rsidP="00313431">
      <w:pPr>
        <w:pStyle w:val="Heading5"/>
        <w:spacing w:before="30" w:beforeAutospacing="0" w:after="30" w:afterAutospacing="0" w:line="360" w:lineRule="auto"/>
        <w:jc w:val="both"/>
        <w:rPr>
          <w:rStyle w:val="Strong"/>
          <w:rFonts w:asciiTheme="majorHAnsi" w:hAnsiTheme="majorHAnsi" w:cstheme="majorHAnsi"/>
          <w:color w:val="000000" w:themeColor="text1"/>
          <w:sz w:val="24"/>
          <w:szCs w:val="24"/>
        </w:rPr>
      </w:pPr>
      <w:r w:rsidRPr="00313431">
        <w:rPr>
          <w:rStyle w:val="sectionitemno"/>
          <w:rFonts w:asciiTheme="majorHAnsi" w:hAnsiTheme="majorHAnsi" w:cstheme="majorHAnsi"/>
          <w:b w:val="0"/>
          <w:color w:val="000000" w:themeColor="text1"/>
          <w:sz w:val="24"/>
          <w:szCs w:val="24"/>
        </w:rPr>
        <w:t>We are instructed by</w:t>
      </w:r>
      <w:r w:rsidRPr="00313431">
        <w:rPr>
          <w:rStyle w:val="sectionitemno"/>
          <w:rFonts w:asciiTheme="majorHAnsi" w:hAnsiTheme="majorHAnsi" w:cstheme="majorHAnsi"/>
          <w:b w:val="0"/>
          <w:color w:val="FF0000"/>
          <w:sz w:val="24"/>
          <w:szCs w:val="24"/>
        </w:rPr>
        <w:t xml:space="preserve"> </w:t>
      </w:r>
      <w:r w:rsidR="00C226BC">
        <w:rPr>
          <w:rStyle w:val="sectionitemno"/>
          <w:rFonts w:asciiTheme="majorHAnsi" w:hAnsiTheme="majorHAnsi" w:cstheme="majorHAnsi"/>
          <w:b w:val="0"/>
          <w:color w:val="FF0000"/>
          <w:sz w:val="24"/>
          <w:szCs w:val="24"/>
        </w:rPr>
        <w:t>[name]</w:t>
      </w:r>
      <w:r w:rsidRPr="00313431">
        <w:rPr>
          <w:rStyle w:val="sectionitemno"/>
          <w:rFonts w:asciiTheme="majorHAnsi" w:hAnsiTheme="majorHAnsi" w:cstheme="majorHAnsi"/>
          <w:b w:val="0"/>
          <w:bCs w:val="0"/>
          <w:color w:val="000000" w:themeColor="text1"/>
          <w:sz w:val="24"/>
          <w:szCs w:val="24"/>
        </w:rPr>
        <w:t xml:space="preserve"> </w:t>
      </w:r>
      <w:r w:rsidRPr="00313431">
        <w:rPr>
          <w:rStyle w:val="Strong"/>
          <w:rFonts w:asciiTheme="majorHAnsi" w:hAnsiTheme="majorHAnsi" w:cstheme="majorHAnsi"/>
          <w:color w:val="000000" w:themeColor="text1"/>
          <w:sz w:val="24"/>
          <w:szCs w:val="24"/>
        </w:rPr>
        <w:t xml:space="preserve">in relation to </w:t>
      </w:r>
      <w:r w:rsidR="001A4DFC">
        <w:rPr>
          <w:rStyle w:val="Strong"/>
          <w:rFonts w:asciiTheme="majorHAnsi" w:hAnsiTheme="majorHAnsi" w:cstheme="majorHAnsi"/>
          <w:color w:val="000000" w:themeColor="text1"/>
          <w:sz w:val="24"/>
          <w:szCs w:val="24"/>
        </w:rPr>
        <w:t xml:space="preserve">payment of </w:t>
      </w:r>
      <w:r w:rsidR="00C226BC" w:rsidRPr="00C226BC">
        <w:rPr>
          <w:rStyle w:val="Strong"/>
          <w:rFonts w:asciiTheme="majorHAnsi" w:hAnsiTheme="majorHAnsi" w:cstheme="majorHAnsi"/>
          <w:color w:val="FF0000"/>
          <w:sz w:val="24"/>
          <w:szCs w:val="24"/>
        </w:rPr>
        <w:t>[her/his]</w:t>
      </w:r>
      <w:r w:rsidR="001B18B7" w:rsidRPr="00C226BC">
        <w:rPr>
          <w:rStyle w:val="Strong"/>
          <w:rFonts w:asciiTheme="majorHAnsi" w:hAnsiTheme="majorHAnsi" w:cstheme="majorHAnsi"/>
          <w:color w:val="FF0000"/>
          <w:sz w:val="24"/>
          <w:szCs w:val="24"/>
        </w:rPr>
        <w:t xml:space="preserve"> </w:t>
      </w:r>
      <w:r w:rsidRPr="00313431">
        <w:rPr>
          <w:rStyle w:val="Strong"/>
          <w:rFonts w:asciiTheme="majorHAnsi" w:hAnsiTheme="majorHAnsi" w:cstheme="majorHAnsi"/>
          <w:color w:val="000000" w:themeColor="text1"/>
          <w:sz w:val="24"/>
          <w:szCs w:val="24"/>
        </w:rPr>
        <w:t>Universal Credit (</w:t>
      </w:r>
      <w:r w:rsidR="004B126A" w:rsidRPr="00313431">
        <w:rPr>
          <w:rStyle w:val="Strong"/>
          <w:rFonts w:asciiTheme="majorHAnsi" w:hAnsiTheme="majorHAnsi" w:cstheme="majorHAnsi"/>
          <w:color w:val="000000" w:themeColor="text1"/>
          <w:sz w:val="24"/>
          <w:szCs w:val="24"/>
        </w:rPr>
        <w:t>“</w:t>
      </w:r>
      <w:r w:rsidRPr="00313431">
        <w:rPr>
          <w:rStyle w:val="Strong"/>
          <w:rFonts w:asciiTheme="majorHAnsi" w:hAnsiTheme="majorHAnsi" w:cstheme="majorHAnsi"/>
          <w:b/>
          <w:color w:val="000000" w:themeColor="text1"/>
          <w:sz w:val="24"/>
          <w:szCs w:val="24"/>
        </w:rPr>
        <w:t>UC</w:t>
      </w:r>
      <w:r w:rsidR="004B126A" w:rsidRPr="00313431">
        <w:rPr>
          <w:rStyle w:val="Strong"/>
          <w:rFonts w:asciiTheme="majorHAnsi" w:hAnsiTheme="majorHAnsi" w:cstheme="majorHAnsi"/>
          <w:color w:val="000000" w:themeColor="text1"/>
          <w:sz w:val="24"/>
          <w:szCs w:val="24"/>
        </w:rPr>
        <w:t>”</w:t>
      </w:r>
      <w:r w:rsidRPr="00313431">
        <w:rPr>
          <w:rStyle w:val="Strong"/>
          <w:rFonts w:asciiTheme="majorHAnsi" w:hAnsiTheme="majorHAnsi" w:cstheme="majorHAnsi"/>
          <w:color w:val="000000" w:themeColor="text1"/>
          <w:sz w:val="24"/>
          <w:szCs w:val="24"/>
        </w:rPr>
        <w:t>)</w:t>
      </w:r>
      <w:r w:rsidR="001A4DFC">
        <w:rPr>
          <w:rStyle w:val="Strong"/>
          <w:rFonts w:asciiTheme="majorHAnsi" w:hAnsiTheme="majorHAnsi" w:cstheme="majorHAnsi"/>
          <w:color w:val="000000" w:themeColor="text1"/>
          <w:sz w:val="24"/>
          <w:szCs w:val="24"/>
        </w:rPr>
        <w:t xml:space="preserve"> award</w:t>
      </w:r>
      <w:r w:rsidRPr="00313431">
        <w:rPr>
          <w:rStyle w:val="Strong"/>
          <w:rFonts w:asciiTheme="majorHAnsi" w:hAnsiTheme="majorHAnsi" w:cstheme="majorHAnsi"/>
          <w:color w:val="000000" w:themeColor="text1"/>
          <w:sz w:val="24"/>
          <w:szCs w:val="24"/>
        </w:rPr>
        <w:t>.  We write in accordance with the Pre-action Protocol for judicial review.  Please note that we are requesting your response as soon as possible and in any event no later than by 4pm on the date at the end of this letter.</w:t>
      </w:r>
    </w:p>
    <w:p w14:paraId="08E0D2A0" w14:textId="77777777" w:rsidR="000E3DAF" w:rsidRPr="00313431" w:rsidRDefault="000E3DAF" w:rsidP="00313431">
      <w:pPr>
        <w:pStyle w:val="NoSpacing"/>
        <w:spacing w:before="30" w:after="30" w:line="360" w:lineRule="auto"/>
        <w:rPr>
          <w:rFonts w:asciiTheme="majorHAnsi" w:hAnsiTheme="majorHAnsi" w:cstheme="majorHAnsi"/>
          <w:b/>
          <w:color w:val="000000" w:themeColor="text1"/>
        </w:rPr>
      </w:pPr>
    </w:p>
    <w:p w14:paraId="0FFB38AB" w14:textId="77777777" w:rsidR="006D36A5" w:rsidRPr="00313431" w:rsidRDefault="006D36A5" w:rsidP="00313431">
      <w:pPr>
        <w:pStyle w:val="NormalWeb"/>
        <w:spacing w:before="30" w:beforeAutospacing="0" w:after="30" w:afterAutospacing="0" w:line="360" w:lineRule="auto"/>
        <w:rPr>
          <w:rFonts w:asciiTheme="majorHAnsi" w:hAnsiTheme="majorHAnsi" w:cstheme="majorHAnsi"/>
          <w:bCs/>
          <w:color w:val="000000" w:themeColor="text1"/>
        </w:rPr>
      </w:pPr>
      <w:r w:rsidRPr="00313431">
        <w:rPr>
          <w:rFonts w:asciiTheme="majorHAnsi" w:hAnsiTheme="majorHAnsi" w:cstheme="majorHAnsi"/>
          <w:b/>
          <w:color w:val="000000" w:themeColor="text1"/>
        </w:rPr>
        <w:t xml:space="preserve">Proposed Defendant:   </w:t>
      </w:r>
      <w:r w:rsidRPr="00313431">
        <w:rPr>
          <w:rStyle w:val="Strong"/>
          <w:rFonts w:asciiTheme="majorHAnsi" w:hAnsiTheme="majorHAnsi" w:cstheme="majorHAnsi"/>
          <w:b w:val="0"/>
          <w:color w:val="000000" w:themeColor="text1"/>
        </w:rPr>
        <w:t>Secretary of State for Work and Pensions (“</w:t>
      </w:r>
      <w:r w:rsidRPr="00313431">
        <w:rPr>
          <w:rStyle w:val="Strong"/>
          <w:rFonts w:asciiTheme="majorHAnsi" w:hAnsiTheme="majorHAnsi" w:cstheme="majorHAnsi"/>
          <w:color w:val="000000" w:themeColor="text1"/>
        </w:rPr>
        <w:t>D</w:t>
      </w:r>
      <w:r w:rsidRPr="00313431">
        <w:rPr>
          <w:rStyle w:val="Strong"/>
          <w:rFonts w:asciiTheme="majorHAnsi" w:hAnsiTheme="majorHAnsi" w:cstheme="majorHAnsi"/>
          <w:b w:val="0"/>
          <w:color w:val="000000" w:themeColor="text1"/>
        </w:rPr>
        <w:t>”)(“</w:t>
      </w:r>
      <w:r w:rsidRPr="00313431">
        <w:rPr>
          <w:rStyle w:val="Strong"/>
          <w:rFonts w:asciiTheme="majorHAnsi" w:hAnsiTheme="majorHAnsi" w:cstheme="majorHAnsi"/>
          <w:bCs w:val="0"/>
          <w:color w:val="000000" w:themeColor="text1"/>
        </w:rPr>
        <w:t>SSWP</w:t>
      </w:r>
      <w:r w:rsidRPr="00313431">
        <w:rPr>
          <w:rStyle w:val="Strong"/>
          <w:rFonts w:asciiTheme="majorHAnsi" w:hAnsiTheme="majorHAnsi" w:cstheme="majorHAnsi"/>
          <w:b w:val="0"/>
          <w:color w:val="000000" w:themeColor="text1"/>
        </w:rPr>
        <w:t>”)</w:t>
      </w:r>
    </w:p>
    <w:p w14:paraId="33B9B604" w14:textId="77777777" w:rsidR="006D36A5" w:rsidRPr="00313431" w:rsidRDefault="006D36A5" w:rsidP="00313431">
      <w:pPr>
        <w:pStyle w:val="NormalWeb"/>
        <w:spacing w:before="30" w:beforeAutospacing="0" w:after="30" w:afterAutospacing="0" w:line="360" w:lineRule="auto"/>
        <w:rPr>
          <w:rFonts w:asciiTheme="majorHAnsi" w:hAnsiTheme="majorHAnsi" w:cstheme="majorHAnsi"/>
          <w:b/>
          <w:bCs/>
          <w:color w:val="000000" w:themeColor="text1"/>
        </w:rPr>
      </w:pPr>
      <w:r w:rsidRPr="00313431">
        <w:rPr>
          <w:rFonts w:asciiTheme="majorHAnsi" w:hAnsiTheme="majorHAnsi" w:cstheme="majorHAnsi"/>
          <w:b/>
          <w:color w:val="000000" w:themeColor="text1"/>
        </w:rPr>
        <w:t xml:space="preserve">Claimant: </w:t>
      </w:r>
      <w:r w:rsidRPr="00313431">
        <w:rPr>
          <w:rFonts w:asciiTheme="majorHAnsi" w:hAnsiTheme="majorHAnsi" w:cstheme="majorHAnsi"/>
          <w:b/>
          <w:color w:val="000000" w:themeColor="text1"/>
        </w:rPr>
        <w:tab/>
      </w:r>
      <w:r w:rsidRPr="00313431">
        <w:rPr>
          <w:rFonts w:asciiTheme="majorHAnsi" w:hAnsiTheme="majorHAnsi" w:cstheme="majorHAnsi"/>
          <w:b/>
          <w:color w:val="000000" w:themeColor="text1"/>
        </w:rPr>
        <w:tab/>
      </w:r>
      <w:r w:rsidRPr="00313431">
        <w:rPr>
          <w:rFonts w:asciiTheme="majorHAnsi" w:hAnsiTheme="majorHAnsi" w:cstheme="majorHAnsi"/>
          <w:bCs/>
          <w:color w:val="000000" w:themeColor="text1"/>
        </w:rPr>
        <w:t>[full name]</w:t>
      </w:r>
      <w:r w:rsidRPr="00313431">
        <w:rPr>
          <w:rFonts w:asciiTheme="majorHAnsi" w:hAnsiTheme="majorHAnsi" w:cstheme="majorHAnsi"/>
          <w:color w:val="000000" w:themeColor="text1"/>
        </w:rPr>
        <w:t xml:space="preserve"> (“</w:t>
      </w:r>
      <w:r w:rsidRPr="00313431">
        <w:rPr>
          <w:rFonts w:asciiTheme="majorHAnsi" w:hAnsiTheme="majorHAnsi" w:cstheme="majorHAnsi"/>
          <w:b/>
          <w:color w:val="000000" w:themeColor="text1"/>
        </w:rPr>
        <w:t>C</w:t>
      </w:r>
      <w:r w:rsidRPr="00313431">
        <w:rPr>
          <w:rFonts w:asciiTheme="majorHAnsi" w:hAnsiTheme="majorHAnsi" w:cstheme="majorHAnsi"/>
          <w:color w:val="000000" w:themeColor="text1"/>
        </w:rPr>
        <w:t>”)</w:t>
      </w:r>
    </w:p>
    <w:p w14:paraId="768877C7" w14:textId="77777777" w:rsidR="006D36A5" w:rsidRPr="00313431" w:rsidRDefault="006D36A5" w:rsidP="00313431">
      <w:pPr>
        <w:pStyle w:val="NormalWeb"/>
        <w:spacing w:before="30" w:beforeAutospacing="0" w:after="30" w:afterAutospacing="0" w:line="360" w:lineRule="auto"/>
        <w:rPr>
          <w:rFonts w:asciiTheme="majorHAnsi" w:hAnsiTheme="majorHAnsi" w:cstheme="majorHAnsi"/>
          <w:color w:val="000000" w:themeColor="text1"/>
        </w:rPr>
      </w:pPr>
      <w:proofErr w:type="spellStart"/>
      <w:r w:rsidRPr="00313431">
        <w:rPr>
          <w:rFonts w:asciiTheme="majorHAnsi" w:hAnsiTheme="majorHAnsi" w:cstheme="majorHAnsi"/>
          <w:b/>
          <w:color w:val="000000" w:themeColor="text1"/>
        </w:rPr>
        <w:t>NINo</w:t>
      </w:r>
      <w:proofErr w:type="spellEnd"/>
      <w:r w:rsidRPr="00313431">
        <w:rPr>
          <w:rFonts w:asciiTheme="majorHAnsi" w:hAnsiTheme="majorHAnsi" w:cstheme="majorHAnsi"/>
          <w:b/>
          <w:color w:val="000000" w:themeColor="text1"/>
        </w:rPr>
        <w:t xml:space="preserve">: </w:t>
      </w:r>
      <w:r w:rsidRPr="00313431">
        <w:rPr>
          <w:rFonts w:asciiTheme="majorHAnsi" w:hAnsiTheme="majorHAnsi" w:cstheme="majorHAnsi"/>
          <w:b/>
          <w:color w:val="000000" w:themeColor="text1"/>
        </w:rPr>
        <w:tab/>
      </w:r>
      <w:r w:rsidRPr="00313431">
        <w:rPr>
          <w:rFonts w:asciiTheme="majorHAnsi" w:hAnsiTheme="majorHAnsi" w:cstheme="majorHAnsi"/>
          <w:b/>
          <w:color w:val="000000" w:themeColor="text1"/>
        </w:rPr>
        <w:tab/>
      </w:r>
      <w:r w:rsidRPr="00313431">
        <w:rPr>
          <w:rFonts w:asciiTheme="majorHAnsi" w:hAnsiTheme="majorHAnsi" w:cstheme="majorHAnsi"/>
          <w:b/>
          <w:color w:val="000000" w:themeColor="text1"/>
        </w:rPr>
        <w:tab/>
      </w:r>
      <w:r w:rsidRPr="00313431">
        <w:rPr>
          <w:rFonts w:asciiTheme="majorHAnsi" w:hAnsiTheme="majorHAnsi" w:cstheme="majorHAnsi"/>
          <w:bCs/>
          <w:color w:val="000000" w:themeColor="text1"/>
        </w:rPr>
        <w:t>[</w:t>
      </w:r>
      <w:proofErr w:type="spellStart"/>
      <w:r w:rsidRPr="00313431">
        <w:rPr>
          <w:rFonts w:asciiTheme="majorHAnsi" w:hAnsiTheme="majorHAnsi" w:cstheme="majorHAnsi"/>
          <w:bCs/>
          <w:color w:val="000000" w:themeColor="text1"/>
        </w:rPr>
        <w:t>xxxx</w:t>
      </w:r>
      <w:proofErr w:type="spellEnd"/>
      <w:r w:rsidRPr="00313431">
        <w:rPr>
          <w:rFonts w:asciiTheme="majorHAnsi" w:hAnsiTheme="majorHAnsi" w:cstheme="majorHAnsi"/>
          <w:bCs/>
          <w:color w:val="000000" w:themeColor="text1"/>
        </w:rPr>
        <w:t>]</w:t>
      </w:r>
    </w:p>
    <w:p w14:paraId="6C67F7F3" w14:textId="77777777" w:rsidR="006D36A5" w:rsidRPr="00313431" w:rsidRDefault="006D36A5" w:rsidP="00313431">
      <w:pPr>
        <w:pStyle w:val="NormalWeb"/>
        <w:spacing w:before="30" w:beforeAutospacing="0" w:after="30" w:afterAutospacing="0" w:line="360" w:lineRule="auto"/>
        <w:ind w:left="2160" w:hanging="2160"/>
        <w:rPr>
          <w:rFonts w:asciiTheme="majorHAnsi" w:hAnsiTheme="majorHAnsi" w:cstheme="majorHAnsi"/>
          <w:b/>
          <w:bCs/>
          <w:color w:val="000000" w:themeColor="text1"/>
        </w:rPr>
      </w:pPr>
      <w:r w:rsidRPr="00313431">
        <w:rPr>
          <w:rFonts w:asciiTheme="majorHAnsi" w:hAnsiTheme="majorHAnsi" w:cstheme="majorHAnsi"/>
          <w:b/>
          <w:color w:val="000000" w:themeColor="text1"/>
        </w:rPr>
        <w:t>Address:</w:t>
      </w:r>
      <w:r w:rsidRPr="00313431">
        <w:rPr>
          <w:rFonts w:asciiTheme="majorHAnsi" w:hAnsiTheme="majorHAnsi" w:cstheme="majorHAnsi"/>
          <w:b/>
          <w:color w:val="000000" w:themeColor="text1"/>
        </w:rPr>
        <w:tab/>
      </w:r>
      <w:r w:rsidRPr="00313431">
        <w:rPr>
          <w:rFonts w:asciiTheme="majorHAnsi" w:hAnsiTheme="majorHAnsi" w:cstheme="majorHAnsi"/>
          <w:bCs/>
          <w:color w:val="000000" w:themeColor="text1"/>
        </w:rPr>
        <w:t>[</w:t>
      </w:r>
      <w:proofErr w:type="spellStart"/>
      <w:r w:rsidRPr="00313431">
        <w:rPr>
          <w:rFonts w:asciiTheme="majorHAnsi" w:hAnsiTheme="majorHAnsi" w:cstheme="majorHAnsi"/>
          <w:bCs/>
          <w:color w:val="000000" w:themeColor="text1"/>
        </w:rPr>
        <w:t>xxxx</w:t>
      </w:r>
      <w:proofErr w:type="spellEnd"/>
      <w:r w:rsidRPr="00313431">
        <w:rPr>
          <w:rFonts w:asciiTheme="majorHAnsi" w:hAnsiTheme="majorHAnsi" w:cstheme="majorHAnsi"/>
          <w:bCs/>
          <w:color w:val="000000" w:themeColor="text1"/>
        </w:rPr>
        <w:t>]</w:t>
      </w:r>
    </w:p>
    <w:p w14:paraId="6BA02806" w14:textId="77777777" w:rsidR="006D36A5" w:rsidRPr="00313431" w:rsidRDefault="006D36A5" w:rsidP="00313431">
      <w:pPr>
        <w:pStyle w:val="NormalWeb"/>
        <w:spacing w:before="30" w:beforeAutospacing="0" w:after="30" w:afterAutospacing="0" w:line="360" w:lineRule="auto"/>
        <w:rPr>
          <w:rStyle w:val="sectionitemno"/>
          <w:rFonts w:asciiTheme="majorHAnsi" w:hAnsiTheme="majorHAnsi" w:cstheme="majorHAnsi"/>
          <w:color w:val="000000" w:themeColor="text1"/>
        </w:rPr>
      </w:pPr>
      <w:r w:rsidRPr="00313431">
        <w:rPr>
          <w:rStyle w:val="sectionitemno"/>
          <w:rFonts w:asciiTheme="majorHAnsi" w:hAnsiTheme="majorHAnsi" w:cstheme="majorHAnsi"/>
          <w:b/>
          <w:color w:val="000000" w:themeColor="text1"/>
        </w:rPr>
        <w:t>Date of Birth:</w:t>
      </w:r>
      <w:r w:rsidRPr="00313431">
        <w:rPr>
          <w:rStyle w:val="sectionitemno"/>
          <w:rFonts w:asciiTheme="majorHAnsi" w:hAnsiTheme="majorHAnsi" w:cstheme="majorHAnsi"/>
          <w:color w:val="000000" w:themeColor="text1"/>
        </w:rPr>
        <w:tab/>
      </w:r>
      <w:r w:rsidRPr="00313431">
        <w:rPr>
          <w:rStyle w:val="sectionitemno"/>
          <w:rFonts w:asciiTheme="majorHAnsi" w:hAnsiTheme="majorHAnsi" w:cstheme="majorHAnsi"/>
          <w:color w:val="000000" w:themeColor="text1"/>
        </w:rPr>
        <w:tab/>
      </w:r>
      <w:r w:rsidRPr="00313431">
        <w:rPr>
          <w:rFonts w:asciiTheme="majorHAnsi" w:hAnsiTheme="majorHAnsi" w:cstheme="majorHAnsi"/>
          <w:bCs/>
          <w:color w:val="000000" w:themeColor="text1"/>
        </w:rPr>
        <w:t>[</w:t>
      </w:r>
      <w:proofErr w:type="spellStart"/>
      <w:r w:rsidRPr="00313431">
        <w:rPr>
          <w:rFonts w:asciiTheme="majorHAnsi" w:hAnsiTheme="majorHAnsi" w:cstheme="majorHAnsi"/>
          <w:bCs/>
          <w:color w:val="000000" w:themeColor="text1"/>
        </w:rPr>
        <w:t>xxxx</w:t>
      </w:r>
      <w:proofErr w:type="spellEnd"/>
      <w:r w:rsidRPr="00313431">
        <w:rPr>
          <w:rFonts w:asciiTheme="majorHAnsi" w:hAnsiTheme="majorHAnsi" w:cstheme="majorHAnsi"/>
          <w:bCs/>
          <w:color w:val="000000" w:themeColor="text1"/>
        </w:rPr>
        <w:t>]</w:t>
      </w:r>
    </w:p>
    <w:p w14:paraId="7A2C6D08" w14:textId="77777777" w:rsidR="006D36A5" w:rsidRPr="001A4DFC" w:rsidRDefault="006D36A5" w:rsidP="001A4DFC">
      <w:pPr>
        <w:pStyle w:val="NormalWeb"/>
        <w:spacing w:before="30" w:beforeAutospacing="0" w:after="30" w:afterAutospacing="0" w:line="360" w:lineRule="auto"/>
        <w:rPr>
          <w:rStyle w:val="sectionitemno"/>
          <w:rFonts w:asciiTheme="majorHAnsi" w:hAnsiTheme="majorHAnsi" w:cstheme="majorHAnsi"/>
          <w:color w:val="000000" w:themeColor="text1"/>
        </w:rPr>
      </w:pPr>
    </w:p>
    <w:p w14:paraId="155FB9AE" w14:textId="77777777" w:rsidR="006D36A5" w:rsidRPr="001A4DFC" w:rsidRDefault="006D36A5" w:rsidP="001A4DFC">
      <w:pPr>
        <w:spacing w:before="30" w:after="30" w:line="360" w:lineRule="auto"/>
        <w:ind w:left="567" w:hanging="567"/>
        <w:jc w:val="both"/>
        <w:rPr>
          <w:rFonts w:asciiTheme="majorHAnsi" w:hAnsiTheme="majorHAnsi" w:cstheme="majorHAnsi"/>
          <w:b/>
          <w:bCs/>
        </w:rPr>
      </w:pPr>
      <w:r w:rsidRPr="001A4DFC">
        <w:rPr>
          <w:rFonts w:asciiTheme="majorHAnsi" w:hAnsiTheme="majorHAnsi" w:cstheme="majorHAnsi"/>
          <w:b/>
          <w:bCs/>
        </w:rPr>
        <w:t>Note on the address for Pre-action Protocol correspondence</w:t>
      </w:r>
    </w:p>
    <w:p w14:paraId="1462FFBC" w14:textId="77777777" w:rsidR="006D36A5" w:rsidRPr="001A4DFC" w:rsidRDefault="006D36A5" w:rsidP="001A4DFC">
      <w:pPr>
        <w:pStyle w:val="ListParagraph"/>
        <w:numPr>
          <w:ilvl w:val="0"/>
          <w:numId w:val="35"/>
        </w:numPr>
        <w:spacing w:before="30" w:after="30" w:line="360" w:lineRule="auto"/>
        <w:jc w:val="both"/>
        <w:rPr>
          <w:rFonts w:asciiTheme="majorHAnsi" w:hAnsiTheme="majorHAnsi" w:cstheme="majorHAnsi"/>
          <w:color w:val="000000"/>
          <w:sz w:val="24"/>
          <w:szCs w:val="24"/>
        </w:rPr>
      </w:pPr>
      <w:r w:rsidRPr="001A4DFC">
        <w:rPr>
          <w:rFonts w:asciiTheme="majorHAnsi" w:hAnsiTheme="majorHAnsi" w:cstheme="majorHAnsi"/>
          <w:sz w:val="24"/>
          <w:szCs w:val="24"/>
        </w:rPr>
        <w:t xml:space="preserve">This letter is sent to you because in February 2024 a </w:t>
      </w:r>
      <w:r w:rsidRPr="001A4DFC">
        <w:rPr>
          <w:rFonts w:asciiTheme="majorHAnsi" w:hAnsiTheme="majorHAnsi" w:cstheme="majorHAnsi"/>
          <w:color w:val="000000"/>
          <w:sz w:val="24"/>
          <w:szCs w:val="24"/>
        </w:rPr>
        <w:t>Senior Lawyer at Decision Making and Debt DWP Legal Advisers, Government Legal Department, Ground Floor Caxton House, Tothill Street, London, SW1H 9NA advised that:</w:t>
      </w:r>
    </w:p>
    <w:p w14:paraId="34F999A0" w14:textId="77777777" w:rsidR="006D36A5" w:rsidRPr="001A4DFC" w:rsidRDefault="006D36A5" w:rsidP="001A4DFC">
      <w:pPr>
        <w:spacing w:before="30" w:after="30" w:line="360" w:lineRule="auto"/>
        <w:ind w:left="567" w:hanging="567"/>
        <w:jc w:val="both"/>
        <w:rPr>
          <w:rFonts w:asciiTheme="majorHAnsi" w:hAnsiTheme="majorHAnsi" w:cstheme="majorHAnsi"/>
          <w:color w:val="000000"/>
          <w14:ligatures w14:val="standardContextual"/>
        </w:rPr>
      </w:pPr>
    </w:p>
    <w:p w14:paraId="66877028" w14:textId="77777777" w:rsidR="006D36A5" w:rsidRPr="001A4DFC" w:rsidRDefault="006D36A5" w:rsidP="001A4DFC">
      <w:pPr>
        <w:spacing w:before="30" w:after="30" w:line="360" w:lineRule="auto"/>
        <w:ind w:left="1134"/>
        <w:jc w:val="both"/>
        <w:rPr>
          <w:rFonts w:asciiTheme="majorHAnsi" w:hAnsiTheme="majorHAnsi" w:cstheme="majorHAnsi"/>
          <w:i/>
          <w:iCs/>
          <w14:ligatures w14:val="standardContextual"/>
        </w:rPr>
      </w:pPr>
      <w:r w:rsidRPr="001A4DFC">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w:t>
      </w:r>
      <w:r w:rsidRPr="001A4DFC">
        <w:rPr>
          <w:rFonts w:asciiTheme="majorHAnsi" w:hAnsiTheme="majorHAnsi" w:cstheme="majorHAnsi"/>
          <w:i/>
          <w:iCs/>
          <w14:ligatures w14:val="standardContextual"/>
        </w:rPr>
        <w:lastRenderedPageBreak/>
        <w:t xml:space="preserve">their usual communication methods. For </w:t>
      </w:r>
      <w:proofErr w:type="gramStart"/>
      <w:r w:rsidRPr="001A4DFC">
        <w:rPr>
          <w:rFonts w:asciiTheme="majorHAnsi" w:hAnsiTheme="majorHAnsi" w:cstheme="majorHAnsi"/>
          <w:i/>
          <w:iCs/>
          <w14:ligatures w14:val="standardContextual"/>
        </w:rPr>
        <w:t>example</w:t>
      </w:r>
      <w:proofErr w:type="gramEnd"/>
      <w:r w:rsidRPr="001A4DFC">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74E690FC" w14:textId="77777777" w:rsidR="006D36A5" w:rsidRPr="001A4DFC" w:rsidRDefault="006D36A5" w:rsidP="001A4DFC">
      <w:pPr>
        <w:spacing w:before="30" w:after="30" w:line="360" w:lineRule="auto"/>
        <w:ind w:left="2574"/>
        <w:jc w:val="both"/>
        <w:rPr>
          <w:rFonts w:asciiTheme="majorHAnsi" w:hAnsiTheme="majorHAnsi" w:cstheme="majorHAnsi"/>
          <w:i/>
          <w:iCs/>
          <w14:ligatures w14:val="standardContextual"/>
        </w:rPr>
      </w:pPr>
    </w:p>
    <w:p w14:paraId="4C550750" w14:textId="77777777" w:rsidR="006D36A5" w:rsidRPr="001A4DFC" w:rsidRDefault="006D36A5" w:rsidP="001A4DFC">
      <w:pPr>
        <w:pStyle w:val="NormalWeb"/>
        <w:numPr>
          <w:ilvl w:val="0"/>
          <w:numId w:val="35"/>
        </w:numPr>
        <w:spacing w:before="30" w:beforeAutospacing="0" w:after="30" w:afterAutospacing="0" w:line="360" w:lineRule="auto"/>
        <w:jc w:val="both"/>
        <w:rPr>
          <w:rFonts w:asciiTheme="majorHAnsi" w:hAnsiTheme="majorHAnsi" w:cstheme="majorHAnsi"/>
        </w:rPr>
      </w:pPr>
      <w:r w:rsidRPr="001A4DFC">
        <w:rPr>
          <w:rStyle w:val="Strong"/>
          <w:rFonts w:asciiTheme="majorHAnsi" w:hAnsiTheme="majorHAnsi" w:cstheme="majorHAnsi"/>
          <w:b w:val="0"/>
          <w:bCs w:val="0"/>
          <w:color w:val="000000" w:themeColor="text1"/>
        </w:rPr>
        <w:t xml:space="preserve">This letter is also sent by email to the Treasury Solicitor as </w:t>
      </w:r>
      <w:r w:rsidRPr="001A4DFC">
        <w:rPr>
          <w:rFonts w:asciiTheme="majorHAnsi" w:hAnsiTheme="majorHAnsi" w:cstheme="majorHAnsi"/>
        </w:rPr>
        <w:t>Cabinet Office practice direction ‘Crown Proceedings Act 1947’ (December 2023)</w:t>
      </w:r>
      <w:r w:rsidRPr="001A4DFC">
        <w:rPr>
          <w:rStyle w:val="FootnoteReference"/>
          <w:rFonts w:asciiTheme="majorHAnsi" w:hAnsiTheme="majorHAnsi" w:cstheme="majorHAnsi"/>
        </w:rPr>
        <w:footnoteReference w:id="1"/>
      </w:r>
      <w:r w:rsidRPr="001A4DFC">
        <w:rPr>
          <w:rFonts w:asciiTheme="majorHAnsi" w:hAnsiTheme="majorHAnsi" w:cstheme="majorHAnsi"/>
        </w:rPr>
        <w:t xml:space="preserve"> requires:</w:t>
      </w:r>
    </w:p>
    <w:p w14:paraId="750653F6" w14:textId="77777777" w:rsidR="006D36A5" w:rsidRPr="001A4DFC" w:rsidRDefault="006D36A5" w:rsidP="001A4DFC">
      <w:pPr>
        <w:pStyle w:val="ListParagraph"/>
        <w:spacing w:before="30" w:after="30" w:line="360" w:lineRule="auto"/>
        <w:ind w:left="567"/>
        <w:jc w:val="both"/>
        <w:rPr>
          <w:rFonts w:asciiTheme="majorHAnsi" w:hAnsiTheme="majorHAnsi" w:cstheme="majorHAnsi"/>
          <w:sz w:val="24"/>
          <w:szCs w:val="24"/>
        </w:rPr>
      </w:pPr>
    </w:p>
    <w:p w14:paraId="0ED004A6" w14:textId="77777777" w:rsidR="006D36A5" w:rsidRPr="001A4DFC" w:rsidRDefault="006D36A5" w:rsidP="001A4DFC">
      <w:pPr>
        <w:pStyle w:val="ListParagraph"/>
        <w:spacing w:before="30" w:after="30" w:line="360" w:lineRule="auto"/>
        <w:ind w:left="1134"/>
        <w:jc w:val="both"/>
        <w:rPr>
          <w:rFonts w:asciiTheme="majorHAnsi" w:hAnsiTheme="majorHAnsi" w:cstheme="majorHAnsi"/>
          <w:i/>
          <w:iCs/>
          <w:sz w:val="24"/>
          <w:szCs w:val="24"/>
        </w:rPr>
      </w:pPr>
      <w:r w:rsidRPr="001A4DFC">
        <w:rPr>
          <w:rFonts w:asciiTheme="majorHAnsi" w:hAnsiTheme="majorHAnsi" w:cstheme="majorHAnsi"/>
          <w:i/>
          <w:iCs/>
          <w:sz w:val="24"/>
          <w:szCs w:val="24"/>
        </w:rPr>
        <w:t>“</w:t>
      </w:r>
      <w:r w:rsidRPr="001A4DFC">
        <w:rPr>
          <w:rFonts w:asciiTheme="majorHAnsi" w:hAnsiTheme="majorHAnsi" w:cstheme="majorHAnsi"/>
          <w:b/>
          <w:bCs/>
          <w:i/>
          <w:iCs/>
          <w:sz w:val="24"/>
          <w:szCs w:val="24"/>
        </w:rPr>
        <w:t>All documents</w:t>
      </w:r>
      <w:r w:rsidRPr="001A4DFC">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1A4DFC">
        <w:rPr>
          <w:rFonts w:asciiTheme="majorHAnsi" w:hAnsiTheme="majorHAnsi" w:cstheme="majorHAnsi"/>
          <w:b/>
          <w:bCs/>
          <w:i/>
          <w:iCs/>
          <w:sz w:val="24"/>
          <w:szCs w:val="24"/>
        </w:rPr>
        <w:t xml:space="preserve"> </w:t>
      </w:r>
      <w:r w:rsidRPr="001A4DFC">
        <w:rPr>
          <w:rFonts w:asciiTheme="majorHAnsi" w:hAnsiTheme="majorHAnsi" w:cstheme="majorHAnsi"/>
          <w:i/>
          <w:iCs/>
          <w:sz w:val="24"/>
          <w:szCs w:val="24"/>
        </w:rPr>
        <w:t xml:space="preserve">against an authorised Government department, </w:t>
      </w:r>
      <w:r w:rsidRPr="001A4DFC">
        <w:rPr>
          <w:rFonts w:asciiTheme="majorHAnsi" w:hAnsiTheme="majorHAnsi" w:cstheme="majorHAnsi"/>
          <w:b/>
          <w:bCs/>
          <w:i/>
          <w:iCs/>
          <w:sz w:val="24"/>
          <w:szCs w:val="24"/>
        </w:rPr>
        <w:t>be served on the solicitor</w:t>
      </w:r>
      <w:r w:rsidRPr="001A4DFC">
        <w:rPr>
          <w:rFonts w:asciiTheme="majorHAnsi" w:hAnsiTheme="majorHAnsi" w:cstheme="majorHAnsi"/>
          <w:i/>
          <w:iCs/>
          <w:sz w:val="24"/>
          <w:szCs w:val="24"/>
        </w:rPr>
        <w:t xml:space="preserve">, if any, for that department” </w:t>
      </w:r>
    </w:p>
    <w:p w14:paraId="5D4F0695" w14:textId="77777777" w:rsidR="006D36A5" w:rsidRPr="001A4DFC" w:rsidRDefault="006D36A5" w:rsidP="001A4DFC">
      <w:pPr>
        <w:pStyle w:val="ListParagraph"/>
        <w:spacing w:before="30" w:after="30" w:line="360" w:lineRule="auto"/>
        <w:ind w:left="567"/>
        <w:jc w:val="right"/>
        <w:rPr>
          <w:rFonts w:asciiTheme="majorHAnsi" w:hAnsiTheme="majorHAnsi" w:cstheme="majorHAnsi"/>
          <w:sz w:val="24"/>
          <w:szCs w:val="24"/>
        </w:rPr>
      </w:pPr>
      <w:r w:rsidRPr="001A4DFC">
        <w:rPr>
          <w:rFonts w:asciiTheme="majorHAnsi" w:hAnsiTheme="majorHAnsi" w:cstheme="majorHAnsi"/>
          <w:sz w:val="24"/>
          <w:szCs w:val="24"/>
        </w:rPr>
        <w:t>(Emphasis added)</w:t>
      </w:r>
    </w:p>
    <w:p w14:paraId="3BBC5766" w14:textId="77777777" w:rsidR="006D36A5" w:rsidRPr="001A4DFC" w:rsidRDefault="006D36A5" w:rsidP="001A4DFC">
      <w:pPr>
        <w:pStyle w:val="ListParagraph"/>
        <w:spacing w:before="30" w:after="30" w:line="360" w:lineRule="auto"/>
        <w:ind w:left="567"/>
        <w:jc w:val="right"/>
        <w:rPr>
          <w:rFonts w:asciiTheme="majorHAnsi" w:hAnsiTheme="majorHAnsi" w:cstheme="majorHAnsi"/>
          <w:sz w:val="24"/>
          <w:szCs w:val="24"/>
        </w:rPr>
      </w:pPr>
    </w:p>
    <w:p w14:paraId="4371B2A8" w14:textId="77777777" w:rsidR="006D36A5" w:rsidRPr="001A4DFC" w:rsidRDefault="006D36A5" w:rsidP="001A4DFC">
      <w:pPr>
        <w:pStyle w:val="ListParagraph"/>
        <w:numPr>
          <w:ilvl w:val="0"/>
          <w:numId w:val="35"/>
        </w:numPr>
        <w:spacing w:before="30" w:after="30" w:line="360" w:lineRule="auto"/>
        <w:jc w:val="both"/>
        <w:rPr>
          <w:rFonts w:asciiTheme="majorHAnsi" w:hAnsiTheme="majorHAnsi" w:cstheme="majorHAnsi"/>
          <w:sz w:val="24"/>
          <w:szCs w:val="24"/>
        </w:rPr>
      </w:pPr>
      <w:r w:rsidRPr="001A4DFC">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4CEDAB13" w14:textId="53C66ACF" w:rsidR="006D36A5" w:rsidRPr="001A4DFC" w:rsidRDefault="006D36A5" w:rsidP="001A4DFC">
      <w:pPr>
        <w:pStyle w:val="NormalWeb"/>
        <w:numPr>
          <w:ilvl w:val="0"/>
          <w:numId w:val="35"/>
        </w:numPr>
        <w:spacing w:before="30" w:beforeAutospacing="0" w:after="30" w:afterAutospacing="0" w:line="360" w:lineRule="auto"/>
        <w:jc w:val="both"/>
        <w:rPr>
          <w:rStyle w:val="Strong"/>
          <w:rFonts w:asciiTheme="majorHAnsi" w:hAnsiTheme="majorHAnsi" w:cstheme="majorHAnsi"/>
          <w:b w:val="0"/>
          <w:bCs w:val="0"/>
          <w:color w:val="000000" w:themeColor="text1"/>
        </w:rPr>
      </w:pPr>
      <w:r w:rsidRPr="001A4DFC">
        <w:rPr>
          <w:rStyle w:val="Strong"/>
          <w:rFonts w:asciiTheme="majorHAnsi" w:hAnsiTheme="majorHAnsi" w:cstheme="majorHAnsi"/>
          <w:b w:val="0"/>
          <w:bCs w:val="0"/>
          <w:color w:val="000000" w:themeColor="text1"/>
        </w:rPr>
        <w:t>The Government Legal Department webpage</w:t>
      </w:r>
      <w:r w:rsidRPr="001A4DFC">
        <w:rPr>
          <w:rStyle w:val="FootnoteReference"/>
          <w:rFonts w:asciiTheme="majorHAnsi" w:hAnsiTheme="majorHAnsi" w:cstheme="majorHAnsi"/>
          <w:color w:val="000000" w:themeColor="text1"/>
        </w:rPr>
        <w:footnoteReference w:id="2"/>
      </w:r>
      <w:r w:rsidRPr="001A4DFC">
        <w:rPr>
          <w:rStyle w:val="Strong"/>
          <w:rFonts w:asciiTheme="majorHAnsi" w:hAnsiTheme="majorHAnsi" w:cstheme="majorHAnsi"/>
          <w:b w:val="0"/>
          <w:bCs w:val="0"/>
          <w:color w:val="000000" w:themeColor="text1"/>
        </w:rPr>
        <w:t xml:space="preserve"> further instructs:</w:t>
      </w:r>
    </w:p>
    <w:p w14:paraId="0F00367E" w14:textId="77777777" w:rsidR="001A4DFC" w:rsidRDefault="001A4DFC" w:rsidP="001A4DFC">
      <w:pPr>
        <w:pStyle w:val="NormalWeb"/>
        <w:spacing w:before="30" w:beforeAutospacing="0" w:after="30" w:afterAutospacing="0" w:line="360" w:lineRule="auto"/>
        <w:ind w:left="1134"/>
        <w:jc w:val="both"/>
        <w:rPr>
          <w:rStyle w:val="Strong"/>
          <w:rFonts w:asciiTheme="majorHAnsi" w:hAnsiTheme="majorHAnsi" w:cstheme="majorHAnsi"/>
          <w:b w:val="0"/>
          <w:bCs w:val="0"/>
          <w:i/>
          <w:iCs/>
          <w:color w:val="000000" w:themeColor="text1"/>
        </w:rPr>
      </w:pPr>
    </w:p>
    <w:p w14:paraId="54C8DABB" w14:textId="4E6B8CAA" w:rsidR="006D36A5" w:rsidRPr="001A4DFC" w:rsidRDefault="006D36A5" w:rsidP="001A4DFC">
      <w:pPr>
        <w:pStyle w:val="NormalWeb"/>
        <w:spacing w:before="30" w:beforeAutospacing="0" w:after="30" w:afterAutospacing="0" w:line="360" w:lineRule="auto"/>
        <w:ind w:left="1134"/>
        <w:jc w:val="both"/>
        <w:rPr>
          <w:rStyle w:val="Strong"/>
          <w:rFonts w:asciiTheme="majorHAnsi" w:hAnsiTheme="majorHAnsi" w:cstheme="majorHAnsi"/>
          <w:b w:val="0"/>
          <w:bCs w:val="0"/>
          <w:i/>
          <w:iCs/>
          <w:color w:val="000000" w:themeColor="text1"/>
        </w:rPr>
      </w:pPr>
      <w:r w:rsidRPr="001A4DFC">
        <w:rPr>
          <w:rStyle w:val="Strong"/>
          <w:rFonts w:asciiTheme="majorHAnsi" w:hAnsiTheme="majorHAnsi" w:cstheme="majorHAnsi"/>
          <w:b w:val="0"/>
          <w:bCs w:val="0"/>
          <w:i/>
          <w:iCs/>
          <w:color w:val="000000" w:themeColor="text1"/>
        </w:rPr>
        <w:t>[…]</w:t>
      </w:r>
    </w:p>
    <w:p w14:paraId="387C282D" w14:textId="77777777" w:rsidR="006D36A5" w:rsidRPr="001A4DFC" w:rsidRDefault="006D36A5" w:rsidP="001A4DFC">
      <w:pPr>
        <w:pStyle w:val="NormalWeb"/>
        <w:spacing w:before="30" w:beforeAutospacing="0" w:after="30" w:afterAutospacing="0" w:line="360" w:lineRule="auto"/>
        <w:ind w:left="1134"/>
        <w:jc w:val="both"/>
        <w:rPr>
          <w:rFonts w:asciiTheme="majorHAnsi" w:hAnsiTheme="majorHAnsi" w:cstheme="majorHAnsi"/>
          <w:i/>
          <w:iCs/>
          <w:color w:val="000000"/>
          <w:shd w:val="clear" w:color="auto" w:fill="FFFFFF"/>
        </w:rPr>
      </w:pPr>
      <w:r w:rsidRPr="001A4DFC">
        <w:rPr>
          <w:rFonts w:asciiTheme="majorHAnsi" w:hAnsiTheme="majorHAnsi" w:cstheme="majorHAnsi"/>
          <w:i/>
          <w:iCs/>
          <w:color w:val="000000"/>
          <w:shd w:val="clear" w:color="auto" w:fill="FFFFFF"/>
        </w:rPr>
        <w:t>The email addresses above are for the service of new proceedings only.</w:t>
      </w:r>
      <w:r w:rsidRPr="001A4DFC">
        <w:rPr>
          <w:rFonts w:asciiTheme="majorHAnsi" w:hAnsiTheme="majorHAnsi" w:cstheme="majorHAnsi"/>
          <w:i/>
          <w:iCs/>
          <w:color w:val="000000"/>
        </w:rPr>
        <w:br/>
      </w:r>
      <w:r w:rsidRPr="001A4DFC">
        <w:rPr>
          <w:rFonts w:asciiTheme="majorHAnsi" w:hAnsiTheme="majorHAnsi" w:cstheme="majorHAnsi"/>
          <w:i/>
          <w:iCs/>
          <w:color w:val="000000"/>
          <w:shd w:val="clear" w:color="auto" w:fill="FFFFFF"/>
        </w:rPr>
        <w:t>They should not be used for letters before action, or pre action protocol correspondence. If sending such documents to GLD please email these to </w:t>
      </w:r>
      <w:hyperlink r:id="rId20" w:history="1">
        <w:r w:rsidRPr="001A4DFC">
          <w:rPr>
            <w:rStyle w:val="Hyperlink"/>
            <w:rFonts w:asciiTheme="majorHAnsi" w:hAnsiTheme="majorHAnsi" w:cstheme="majorHAnsi"/>
            <w:i/>
            <w:iCs/>
            <w:color w:val="A03A88"/>
            <w:shd w:val="clear" w:color="auto" w:fill="FFFFFF"/>
          </w:rPr>
          <w:t>thetreasurysolicitor@governmentlegal.gov.uk</w:t>
        </w:r>
      </w:hyperlink>
      <w:r w:rsidRPr="001A4DFC">
        <w:rPr>
          <w:rFonts w:asciiTheme="majorHAnsi" w:hAnsiTheme="majorHAnsi" w:cstheme="majorHAnsi"/>
          <w:i/>
          <w:iCs/>
          <w:color w:val="000000"/>
          <w:shd w:val="clear" w:color="auto" w:fill="FFFFFF"/>
        </w:rPr>
        <w:t>.</w:t>
      </w:r>
    </w:p>
    <w:p w14:paraId="477776B9" w14:textId="01114E73" w:rsidR="00BB2421" w:rsidRPr="001A4DFC" w:rsidRDefault="000E3DAF" w:rsidP="001A4DFC">
      <w:pPr>
        <w:pStyle w:val="NoSpacing"/>
        <w:spacing w:before="30" w:after="30" w:line="360" w:lineRule="auto"/>
        <w:rPr>
          <w:rStyle w:val="sectionitemno"/>
          <w:rFonts w:asciiTheme="majorHAnsi" w:hAnsiTheme="majorHAnsi" w:cstheme="majorHAnsi"/>
          <w:color w:val="000000" w:themeColor="text1"/>
        </w:rPr>
      </w:pPr>
      <w:r w:rsidRPr="001A4DFC">
        <w:rPr>
          <w:rStyle w:val="sectionitemno"/>
          <w:rFonts w:asciiTheme="majorHAnsi" w:hAnsiTheme="majorHAnsi" w:cstheme="majorHAnsi"/>
          <w:color w:val="000000" w:themeColor="text1"/>
        </w:rPr>
        <w:tab/>
      </w:r>
    </w:p>
    <w:p w14:paraId="5A4DAB16" w14:textId="77777777" w:rsidR="00B16CE0" w:rsidRPr="001A4DFC" w:rsidRDefault="00B16CE0" w:rsidP="001A4DFC">
      <w:pPr>
        <w:pStyle w:val="NoSpacing"/>
        <w:spacing w:before="30" w:after="30" w:line="360" w:lineRule="auto"/>
        <w:rPr>
          <w:rFonts w:asciiTheme="majorHAnsi" w:hAnsiTheme="majorHAnsi" w:cstheme="majorHAnsi"/>
          <w:color w:val="000000" w:themeColor="text1"/>
        </w:rPr>
      </w:pPr>
      <w:r w:rsidRPr="001A4DFC">
        <w:rPr>
          <w:rStyle w:val="Strong"/>
          <w:rFonts w:asciiTheme="majorHAnsi" w:hAnsiTheme="majorHAnsi" w:cstheme="majorHAnsi"/>
        </w:rPr>
        <w:t>The details of the matter being challenged</w:t>
      </w:r>
    </w:p>
    <w:p w14:paraId="70A95649" w14:textId="2B760C8C" w:rsidR="00B16CE0" w:rsidRPr="001A4DFC" w:rsidRDefault="00F82E53" w:rsidP="001A4DFC">
      <w:pPr>
        <w:pStyle w:val="NormalWeb"/>
        <w:numPr>
          <w:ilvl w:val="0"/>
          <w:numId w:val="35"/>
        </w:numPr>
        <w:tabs>
          <w:tab w:val="left" w:pos="2580"/>
        </w:tabs>
        <w:spacing w:before="30" w:beforeAutospacing="0" w:after="30" w:afterAutospacing="0" w:line="360" w:lineRule="auto"/>
        <w:jc w:val="both"/>
        <w:rPr>
          <w:rStyle w:val="Strong"/>
          <w:rFonts w:asciiTheme="majorHAnsi" w:hAnsiTheme="majorHAnsi" w:cstheme="majorHAnsi"/>
        </w:rPr>
      </w:pPr>
      <w:r w:rsidRPr="001A4DFC">
        <w:rPr>
          <w:rStyle w:val="Strong"/>
          <w:rFonts w:asciiTheme="majorHAnsi" w:hAnsiTheme="majorHAnsi" w:cstheme="majorHAnsi"/>
          <w:b w:val="0"/>
          <w:color w:val="FF0000"/>
        </w:rPr>
        <w:t>X</w:t>
      </w:r>
      <w:r w:rsidR="001A3B19" w:rsidRPr="001A4DFC">
        <w:rPr>
          <w:rStyle w:val="Strong"/>
          <w:rFonts w:asciiTheme="majorHAnsi" w:hAnsiTheme="majorHAnsi" w:cstheme="majorHAnsi"/>
          <w:b w:val="0"/>
        </w:rPr>
        <w:t xml:space="preserve"> </w:t>
      </w:r>
      <w:r w:rsidR="00110CAB" w:rsidRPr="001A4DFC">
        <w:rPr>
          <w:rStyle w:val="Strong"/>
          <w:rFonts w:asciiTheme="majorHAnsi" w:hAnsiTheme="majorHAnsi" w:cstheme="majorHAnsi"/>
          <w:b w:val="0"/>
        </w:rPr>
        <w:t>th</w:t>
      </w:r>
      <w:r w:rsidR="001B18B7" w:rsidRPr="001A4DFC">
        <w:rPr>
          <w:rStyle w:val="Strong"/>
          <w:rFonts w:asciiTheme="majorHAnsi" w:hAnsiTheme="majorHAnsi" w:cstheme="majorHAnsi"/>
          <w:b w:val="0"/>
        </w:rPr>
        <w:t>r</w:t>
      </w:r>
      <w:r w:rsidR="00110CAB" w:rsidRPr="001A4DFC">
        <w:rPr>
          <w:rStyle w:val="Strong"/>
          <w:rFonts w:asciiTheme="majorHAnsi" w:hAnsiTheme="majorHAnsi" w:cstheme="majorHAnsi"/>
          <w:b w:val="0"/>
        </w:rPr>
        <w:t xml:space="preserve">ough </w:t>
      </w:r>
      <w:r w:rsidR="001A4DFC">
        <w:rPr>
          <w:rStyle w:val="Strong"/>
          <w:rFonts w:asciiTheme="majorHAnsi" w:hAnsiTheme="majorHAnsi" w:cstheme="majorHAnsi"/>
          <w:b w:val="0"/>
        </w:rPr>
        <w:t>[</w:t>
      </w:r>
      <w:r w:rsidR="00110CAB" w:rsidRPr="001A4DFC">
        <w:rPr>
          <w:rStyle w:val="Strong"/>
          <w:rFonts w:asciiTheme="majorHAnsi" w:hAnsiTheme="majorHAnsi" w:cstheme="majorHAnsi"/>
          <w:b w:val="0"/>
        </w:rPr>
        <w:t>her</w:t>
      </w:r>
      <w:r w:rsidR="001A4DFC">
        <w:rPr>
          <w:rStyle w:val="Strong"/>
          <w:rFonts w:asciiTheme="majorHAnsi" w:hAnsiTheme="majorHAnsi" w:cstheme="majorHAnsi"/>
          <w:b w:val="0"/>
        </w:rPr>
        <w:t>/his]</w:t>
      </w:r>
      <w:r w:rsidR="00110CAB" w:rsidRPr="001A4DFC">
        <w:rPr>
          <w:rStyle w:val="Strong"/>
          <w:rFonts w:asciiTheme="majorHAnsi" w:hAnsiTheme="majorHAnsi" w:cstheme="majorHAnsi"/>
          <w:b w:val="0"/>
        </w:rPr>
        <w:t xml:space="preserve"> Deputy … </w:t>
      </w:r>
      <w:r w:rsidR="000E3DAF" w:rsidRPr="001A4DFC">
        <w:rPr>
          <w:rStyle w:val="Strong"/>
          <w:rFonts w:asciiTheme="majorHAnsi" w:hAnsiTheme="majorHAnsi" w:cstheme="majorHAnsi"/>
          <w:b w:val="0"/>
        </w:rPr>
        <w:t xml:space="preserve"> challenge</w:t>
      </w:r>
      <w:r w:rsidR="00110CAB" w:rsidRPr="001A4DFC">
        <w:rPr>
          <w:rStyle w:val="Strong"/>
          <w:rFonts w:asciiTheme="majorHAnsi" w:hAnsiTheme="majorHAnsi" w:cstheme="majorHAnsi"/>
          <w:b w:val="0"/>
        </w:rPr>
        <w:t>s</w:t>
      </w:r>
      <w:r w:rsidR="001A3B19" w:rsidRPr="001A4DFC">
        <w:rPr>
          <w:rStyle w:val="Strong"/>
          <w:rFonts w:asciiTheme="majorHAnsi" w:hAnsiTheme="majorHAnsi" w:cstheme="majorHAnsi"/>
          <w:b w:val="0"/>
        </w:rPr>
        <w:t xml:space="preserve"> </w:t>
      </w:r>
      <w:r w:rsidR="00E42FA8" w:rsidRPr="001A4DFC">
        <w:rPr>
          <w:rStyle w:val="Strong"/>
          <w:rFonts w:asciiTheme="majorHAnsi" w:hAnsiTheme="majorHAnsi" w:cstheme="majorHAnsi"/>
          <w:b w:val="0"/>
        </w:rPr>
        <w:t>SSWP</w:t>
      </w:r>
      <w:r w:rsidR="000E3DAF" w:rsidRPr="001A4DFC">
        <w:rPr>
          <w:rStyle w:val="Strong"/>
          <w:rFonts w:asciiTheme="majorHAnsi" w:hAnsiTheme="majorHAnsi" w:cstheme="majorHAnsi"/>
          <w:b w:val="0"/>
        </w:rPr>
        <w:t xml:space="preserve">’s </w:t>
      </w:r>
      <w:r w:rsidR="00D06B8F" w:rsidRPr="001A4DFC">
        <w:rPr>
          <w:rStyle w:val="Strong"/>
          <w:rFonts w:asciiTheme="majorHAnsi" w:hAnsiTheme="majorHAnsi" w:cstheme="majorHAnsi"/>
          <w:b w:val="0"/>
        </w:rPr>
        <w:t>failure</w:t>
      </w:r>
      <w:r w:rsidR="009D6BE3" w:rsidRPr="001A4DFC">
        <w:rPr>
          <w:rStyle w:val="Strong"/>
          <w:rFonts w:asciiTheme="majorHAnsi" w:hAnsiTheme="majorHAnsi" w:cstheme="majorHAnsi"/>
          <w:b w:val="0"/>
        </w:rPr>
        <w:t xml:space="preserve"> to exercise the discretion available to it</w:t>
      </w:r>
      <w:r w:rsidR="00BB2421" w:rsidRPr="001A4DFC">
        <w:rPr>
          <w:rStyle w:val="Strong"/>
          <w:rFonts w:asciiTheme="majorHAnsi" w:hAnsiTheme="majorHAnsi" w:cstheme="majorHAnsi"/>
          <w:b w:val="0"/>
        </w:rPr>
        <w:t xml:space="preserve"> under Regulation 47 of the Universal </w:t>
      </w:r>
      <w:r w:rsidR="00BB2421" w:rsidRPr="001A4DFC">
        <w:rPr>
          <w:rFonts w:asciiTheme="majorHAnsi" w:hAnsiTheme="majorHAnsi" w:cstheme="majorHAnsi"/>
          <w:bCs/>
          <w:iCs/>
          <w:lang w:val="en-US"/>
        </w:rPr>
        <w:t>Credit etc. (Claims and Payments) Regulations 2013 (</w:t>
      </w:r>
      <w:r w:rsidR="00E42FA8" w:rsidRPr="001A4DFC">
        <w:rPr>
          <w:rFonts w:asciiTheme="majorHAnsi" w:hAnsiTheme="majorHAnsi" w:cstheme="majorHAnsi"/>
          <w:bCs/>
          <w:iCs/>
          <w:lang w:val="en-US"/>
        </w:rPr>
        <w:t>“</w:t>
      </w:r>
      <w:r w:rsidR="00BB2421" w:rsidRPr="001A4DFC">
        <w:rPr>
          <w:rFonts w:asciiTheme="majorHAnsi" w:hAnsiTheme="majorHAnsi" w:cstheme="majorHAnsi"/>
          <w:b/>
          <w:bCs/>
          <w:iCs/>
          <w:lang w:val="en-US"/>
        </w:rPr>
        <w:t>UC (CP) Regs</w:t>
      </w:r>
      <w:r w:rsidR="00E42FA8" w:rsidRPr="001A4DFC">
        <w:rPr>
          <w:rFonts w:asciiTheme="majorHAnsi" w:hAnsiTheme="majorHAnsi" w:cstheme="majorHAnsi"/>
          <w:bCs/>
          <w:iCs/>
          <w:lang w:val="en-US"/>
        </w:rPr>
        <w:t>”</w:t>
      </w:r>
      <w:r w:rsidR="00BB2421" w:rsidRPr="001A4DFC">
        <w:rPr>
          <w:rFonts w:asciiTheme="majorHAnsi" w:hAnsiTheme="majorHAnsi" w:cstheme="majorHAnsi"/>
          <w:bCs/>
          <w:iCs/>
          <w:lang w:val="en-US"/>
        </w:rPr>
        <w:t>)</w:t>
      </w:r>
      <w:r w:rsidR="00BB2421" w:rsidRPr="001A4DFC">
        <w:rPr>
          <w:rStyle w:val="Strong"/>
          <w:rFonts w:asciiTheme="majorHAnsi" w:hAnsiTheme="majorHAnsi" w:cstheme="majorHAnsi"/>
          <w:b w:val="0"/>
        </w:rPr>
        <w:t xml:space="preserve"> </w:t>
      </w:r>
      <w:r w:rsidR="000E3DAF" w:rsidRPr="001A4DFC">
        <w:rPr>
          <w:rStyle w:val="Strong"/>
          <w:rFonts w:asciiTheme="majorHAnsi" w:hAnsiTheme="majorHAnsi" w:cstheme="majorHAnsi"/>
          <w:b w:val="0"/>
        </w:rPr>
        <w:t xml:space="preserve">to apportion </w:t>
      </w:r>
      <w:r w:rsidR="00E42FA8" w:rsidRPr="001A4DFC">
        <w:rPr>
          <w:rStyle w:val="Strong"/>
          <w:rFonts w:asciiTheme="majorHAnsi" w:hAnsiTheme="majorHAnsi" w:cstheme="majorHAnsi"/>
          <w:b w:val="0"/>
        </w:rPr>
        <w:t>UC</w:t>
      </w:r>
      <w:r w:rsidR="000E3DAF" w:rsidRPr="001A4DFC">
        <w:rPr>
          <w:rStyle w:val="Strong"/>
          <w:rFonts w:asciiTheme="majorHAnsi" w:hAnsiTheme="majorHAnsi" w:cstheme="majorHAnsi"/>
          <w:b w:val="0"/>
        </w:rPr>
        <w:t xml:space="preserve"> ‘split payments’ in </w:t>
      </w:r>
      <w:r w:rsidR="000E3DAF" w:rsidRPr="001A4DFC">
        <w:rPr>
          <w:rStyle w:val="Strong"/>
          <w:rFonts w:asciiTheme="majorHAnsi" w:hAnsiTheme="majorHAnsi" w:cstheme="majorHAnsi"/>
          <w:b w:val="0"/>
        </w:rPr>
        <w:lastRenderedPageBreak/>
        <w:t xml:space="preserve">unequal shares where it is in the </w:t>
      </w:r>
      <w:r w:rsidR="000E3DAF" w:rsidRPr="001A4DFC">
        <w:rPr>
          <w:rFonts w:asciiTheme="majorHAnsi" w:hAnsiTheme="majorHAnsi" w:cstheme="majorHAnsi"/>
          <w:bCs/>
          <w:iCs/>
        </w:rPr>
        <w:t xml:space="preserve">interests of the claimants </w:t>
      </w:r>
      <w:r w:rsidR="00BB2421" w:rsidRPr="001A4DFC">
        <w:rPr>
          <w:rFonts w:asciiTheme="majorHAnsi" w:hAnsiTheme="majorHAnsi" w:cstheme="majorHAnsi"/>
          <w:bCs/>
          <w:iCs/>
        </w:rPr>
        <w:t xml:space="preserve">and of a person with a severe disability </w:t>
      </w:r>
      <w:r w:rsidR="000E3DAF" w:rsidRPr="001A4DFC">
        <w:rPr>
          <w:rFonts w:asciiTheme="majorHAnsi" w:hAnsiTheme="majorHAnsi" w:cstheme="majorHAnsi"/>
          <w:bCs/>
          <w:iCs/>
        </w:rPr>
        <w:t>to do so.</w:t>
      </w:r>
    </w:p>
    <w:p w14:paraId="1E7DF175" w14:textId="77777777" w:rsidR="00E01562" w:rsidRDefault="00E01562" w:rsidP="00313431">
      <w:pPr>
        <w:pStyle w:val="NormalWeb"/>
        <w:tabs>
          <w:tab w:val="left" w:pos="2580"/>
        </w:tabs>
        <w:spacing w:before="30" w:beforeAutospacing="0" w:after="30" w:afterAutospacing="0" w:line="360" w:lineRule="auto"/>
        <w:jc w:val="both"/>
        <w:rPr>
          <w:rStyle w:val="Strong"/>
          <w:rFonts w:asciiTheme="majorHAnsi" w:hAnsiTheme="majorHAnsi" w:cstheme="majorHAnsi"/>
          <w:i/>
          <w:u w:val="single"/>
        </w:rPr>
      </w:pPr>
    </w:p>
    <w:p w14:paraId="2B6032EB" w14:textId="147C6BF3" w:rsidR="00B16CE0" w:rsidRPr="001A4DFC" w:rsidRDefault="00B16CE0" w:rsidP="00313431">
      <w:pPr>
        <w:pStyle w:val="NormalWeb"/>
        <w:tabs>
          <w:tab w:val="left" w:pos="2580"/>
        </w:tabs>
        <w:spacing w:before="30" w:beforeAutospacing="0" w:after="30" w:afterAutospacing="0" w:line="360" w:lineRule="auto"/>
        <w:jc w:val="both"/>
        <w:rPr>
          <w:rStyle w:val="Strong"/>
          <w:rFonts w:asciiTheme="majorHAnsi" w:hAnsiTheme="majorHAnsi" w:cstheme="majorHAnsi"/>
          <w:iCs/>
          <w:color w:val="FF0000"/>
          <w:u w:val="single"/>
        </w:rPr>
      </w:pPr>
      <w:r w:rsidRPr="00313431">
        <w:rPr>
          <w:rStyle w:val="Strong"/>
          <w:rFonts w:asciiTheme="majorHAnsi" w:hAnsiTheme="majorHAnsi" w:cstheme="majorHAnsi"/>
          <w:i/>
          <w:u w:val="single"/>
        </w:rPr>
        <w:t>Background facts</w:t>
      </w:r>
      <w:r w:rsidR="001A4DFC" w:rsidRPr="001A4DFC">
        <w:rPr>
          <w:rStyle w:val="Strong"/>
          <w:rFonts w:asciiTheme="majorHAnsi" w:hAnsiTheme="majorHAnsi" w:cstheme="majorHAnsi"/>
          <w:i/>
        </w:rPr>
        <w:tab/>
      </w:r>
      <w:r w:rsidR="001A4DFC" w:rsidRPr="001A4DFC">
        <w:rPr>
          <w:rStyle w:val="Strong"/>
          <w:rFonts w:asciiTheme="majorHAnsi" w:hAnsiTheme="majorHAnsi" w:cstheme="majorHAnsi"/>
          <w:i/>
          <w:color w:val="FF0000"/>
        </w:rPr>
        <w:tab/>
      </w:r>
      <w:r w:rsidR="001A4DFC" w:rsidRPr="001A4DFC">
        <w:rPr>
          <w:rStyle w:val="Strong"/>
          <w:rFonts w:asciiTheme="majorHAnsi" w:hAnsiTheme="majorHAnsi" w:cstheme="majorHAnsi"/>
          <w:iCs/>
          <w:color w:val="FF0000"/>
        </w:rPr>
        <w:t>[edit whole section</w:t>
      </w:r>
      <w:r w:rsidR="001A4DFC">
        <w:rPr>
          <w:rStyle w:val="Strong"/>
          <w:rFonts w:asciiTheme="majorHAnsi" w:hAnsiTheme="majorHAnsi" w:cstheme="majorHAnsi"/>
          <w:iCs/>
          <w:color w:val="FF0000"/>
        </w:rPr>
        <w:t xml:space="preserve"> – then return to </w:t>
      </w:r>
      <w:r w:rsidR="001A4DFC" w:rsidRPr="001A4DFC">
        <w:rPr>
          <w:rStyle w:val="Strong"/>
          <w:rFonts w:asciiTheme="majorHAnsi" w:hAnsiTheme="majorHAnsi" w:cstheme="majorHAnsi"/>
          <w:b w:val="0"/>
          <w:bCs w:val="0"/>
          <w:iCs/>
        </w:rPr>
        <w:t>black</w:t>
      </w:r>
      <w:r w:rsidR="001A4DFC" w:rsidRPr="001A4DFC">
        <w:rPr>
          <w:rStyle w:val="Strong"/>
          <w:rFonts w:asciiTheme="majorHAnsi" w:hAnsiTheme="majorHAnsi" w:cstheme="majorHAnsi"/>
          <w:iCs/>
          <w:color w:val="FF0000"/>
        </w:rPr>
        <w:t>]</w:t>
      </w:r>
    </w:p>
    <w:p w14:paraId="248E39B7" w14:textId="33123914" w:rsidR="00E03CE8" w:rsidRPr="00313431" w:rsidRDefault="00C226BC"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i/>
          <w:color w:val="FF0000"/>
          <w:u w:val="single"/>
        </w:rPr>
      </w:pPr>
      <w:r>
        <w:rPr>
          <w:rStyle w:val="Strong"/>
          <w:rFonts w:asciiTheme="majorHAnsi" w:hAnsiTheme="majorHAnsi" w:cstheme="majorHAnsi"/>
          <w:b w:val="0"/>
          <w:color w:val="FF0000"/>
        </w:rPr>
        <w:t xml:space="preserve">[details of household, income, disability, children, difficulty budgeting? </w:t>
      </w:r>
      <w:r w:rsidR="00872674">
        <w:rPr>
          <w:rStyle w:val="Strong"/>
          <w:rFonts w:asciiTheme="majorHAnsi" w:hAnsiTheme="majorHAnsi" w:cstheme="majorHAnsi"/>
          <w:b w:val="0"/>
          <w:color w:val="FF0000"/>
        </w:rPr>
        <w:t xml:space="preserve">Debts] </w:t>
      </w:r>
    </w:p>
    <w:p w14:paraId="7F48DADF" w14:textId="5CE2740E" w:rsidR="000E3DAF" w:rsidRPr="00313431" w:rsidRDefault="00872674"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i/>
          <w:color w:val="FF0000"/>
          <w:u w:val="single"/>
        </w:rPr>
      </w:pPr>
      <w:r>
        <w:rPr>
          <w:rStyle w:val="Strong"/>
          <w:rFonts w:asciiTheme="majorHAnsi" w:hAnsiTheme="majorHAnsi" w:cstheme="majorHAnsi"/>
          <w:b w:val="0"/>
          <w:color w:val="FF0000"/>
        </w:rPr>
        <w:t>[X suffers from… and receives personal independence payments].</w:t>
      </w:r>
    </w:p>
    <w:p w14:paraId="2901A276" w14:textId="1B451FBE" w:rsidR="000E3DAF" w:rsidRPr="00313431" w:rsidRDefault="00872674"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i/>
          <w:color w:val="FF0000"/>
          <w:u w:val="single"/>
        </w:rPr>
      </w:pPr>
      <w:r>
        <w:rPr>
          <w:rStyle w:val="Strong"/>
          <w:rFonts w:asciiTheme="majorHAnsi" w:hAnsiTheme="majorHAnsi" w:cstheme="majorHAnsi"/>
          <w:b w:val="0"/>
          <w:color w:val="FF0000"/>
        </w:rPr>
        <w:t>[</w:t>
      </w:r>
      <w:r w:rsidR="001B18B7" w:rsidRPr="00313431">
        <w:rPr>
          <w:rStyle w:val="Strong"/>
          <w:rFonts w:asciiTheme="majorHAnsi" w:hAnsiTheme="majorHAnsi" w:cstheme="majorHAnsi"/>
          <w:b w:val="0"/>
          <w:color w:val="FF0000"/>
        </w:rPr>
        <w:t>X</w:t>
      </w:r>
      <w:r>
        <w:rPr>
          <w:rStyle w:val="Strong"/>
          <w:rFonts w:asciiTheme="majorHAnsi" w:hAnsiTheme="majorHAnsi" w:cstheme="majorHAnsi"/>
          <w:b w:val="0"/>
          <w:color w:val="FF0000"/>
        </w:rPr>
        <w:t xml:space="preserve"> lacks capacity and has a state appointed deputy, her finances are managed by XXX]</w:t>
      </w:r>
      <w:r w:rsidR="001B18B7" w:rsidRPr="00313431">
        <w:rPr>
          <w:rStyle w:val="Strong"/>
          <w:rFonts w:asciiTheme="majorHAnsi" w:hAnsiTheme="majorHAnsi" w:cstheme="majorHAnsi"/>
          <w:b w:val="0"/>
          <w:color w:val="FF0000"/>
        </w:rPr>
        <w:t xml:space="preserve"> </w:t>
      </w:r>
    </w:p>
    <w:p w14:paraId="3EC24FAD" w14:textId="35B29FBD" w:rsidR="000E3DAF" w:rsidRPr="00313431" w:rsidRDefault="00872674"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i/>
          <w:color w:val="FF0000"/>
          <w:u w:val="single"/>
        </w:rPr>
      </w:pPr>
      <w:r>
        <w:rPr>
          <w:rStyle w:val="Strong"/>
          <w:rFonts w:asciiTheme="majorHAnsi" w:hAnsiTheme="majorHAnsi" w:cstheme="majorHAnsi"/>
          <w:b w:val="0"/>
          <w:color w:val="FF0000"/>
        </w:rPr>
        <w:t>[</w:t>
      </w:r>
      <w:r w:rsidR="001B18B7" w:rsidRPr="00313431">
        <w:rPr>
          <w:rStyle w:val="Strong"/>
          <w:rFonts w:asciiTheme="majorHAnsi" w:hAnsiTheme="majorHAnsi" w:cstheme="majorHAnsi"/>
          <w:b w:val="0"/>
          <w:color w:val="FF0000"/>
        </w:rPr>
        <w:t>Y</w:t>
      </w:r>
      <w:r>
        <w:rPr>
          <w:rStyle w:val="Strong"/>
          <w:rFonts w:asciiTheme="majorHAnsi" w:hAnsiTheme="majorHAnsi" w:cstheme="majorHAnsi"/>
          <w:b w:val="0"/>
          <w:color w:val="FF0000"/>
        </w:rPr>
        <w:t xml:space="preserve"> is X’s carer and receives carers allowance]. </w:t>
      </w:r>
      <w:r w:rsidR="001B18B7" w:rsidRPr="00313431">
        <w:rPr>
          <w:rStyle w:val="Strong"/>
          <w:rFonts w:asciiTheme="majorHAnsi" w:hAnsiTheme="majorHAnsi" w:cstheme="majorHAnsi"/>
          <w:b w:val="0"/>
          <w:color w:val="FF0000"/>
        </w:rPr>
        <w:t xml:space="preserve"> </w:t>
      </w:r>
    </w:p>
    <w:p w14:paraId="3F776C46" w14:textId="5FF29A87" w:rsidR="00EA3C4C" w:rsidRPr="00313431" w:rsidRDefault="00872674"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i/>
          <w:color w:val="FF0000"/>
          <w:u w:val="single"/>
        </w:rPr>
      </w:pPr>
      <w:r>
        <w:rPr>
          <w:rStyle w:val="Strong"/>
          <w:rFonts w:asciiTheme="majorHAnsi" w:hAnsiTheme="majorHAnsi" w:cstheme="majorHAnsi"/>
          <w:b w:val="0"/>
          <w:color w:val="FF0000"/>
        </w:rPr>
        <w:t xml:space="preserve">[the amount of UC received by X and Y is reduced in full by Y’s carers allowance, offset in part by the inclusion of a UC ‘carer element’ in their award]. </w:t>
      </w:r>
    </w:p>
    <w:p w14:paraId="63819DC2" w14:textId="61AEC9B7" w:rsidR="00EA3C4C" w:rsidRPr="00313431" w:rsidRDefault="00872674" w:rsidP="00313431">
      <w:pPr>
        <w:pStyle w:val="NormalWeb"/>
        <w:numPr>
          <w:ilvl w:val="0"/>
          <w:numId w:val="35"/>
        </w:numPr>
        <w:spacing w:before="30" w:beforeAutospacing="0" w:after="30" w:afterAutospacing="0" w:line="360" w:lineRule="auto"/>
        <w:jc w:val="both"/>
        <w:rPr>
          <w:rFonts w:asciiTheme="majorHAnsi" w:hAnsiTheme="majorHAnsi" w:cstheme="majorHAnsi"/>
          <w:b/>
          <w:bCs/>
          <w:i/>
          <w:color w:val="FF0000"/>
          <w:u w:val="single"/>
        </w:rPr>
      </w:pPr>
      <w:r>
        <w:rPr>
          <w:rStyle w:val="Strong"/>
          <w:rFonts w:asciiTheme="majorHAnsi" w:hAnsiTheme="majorHAnsi" w:cstheme="majorHAnsi"/>
          <w:b w:val="0"/>
          <w:color w:val="FF0000"/>
        </w:rPr>
        <w:t>[</w:t>
      </w:r>
      <w:r w:rsidR="001B18B7" w:rsidRPr="00313431">
        <w:rPr>
          <w:rStyle w:val="Strong"/>
          <w:rFonts w:asciiTheme="majorHAnsi" w:hAnsiTheme="majorHAnsi" w:cstheme="majorHAnsi"/>
          <w:b w:val="0"/>
          <w:color w:val="FF0000"/>
        </w:rPr>
        <w:t>Y</w:t>
      </w:r>
      <w:r>
        <w:rPr>
          <w:rStyle w:val="Strong"/>
          <w:rFonts w:asciiTheme="majorHAnsi" w:hAnsiTheme="majorHAnsi" w:cstheme="majorHAnsi"/>
          <w:b w:val="0"/>
          <w:color w:val="FF0000"/>
        </w:rPr>
        <w:t xml:space="preserve"> is known to the defendant to be reckless with money and has debts. How? Details?] </w:t>
      </w:r>
      <w:r w:rsidR="001B18B7" w:rsidRPr="00313431">
        <w:rPr>
          <w:rStyle w:val="Strong"/>
          <w:rFonts w:asciiTheme="majorHAnsi" w:hAnsiTheme="majorHAnsi" w:cstheme="majorHAnsi"/>
          <w:b w:val="0"/>
          <w:color w:val="FF0000"/>
        </w:rPr>
        <w:t xml:space="preserve"> </w:t>
      </w:r>
    </w:p>
    <w:p w14:paraId="7E8DFDA1" w14:textId="7948FF98" w:rsidR="00EA3C4C" w:rsidRPr="00313431" w:rsidRDefault="00872674" w:rsidP="00313431">
      <w:pPr>
        <w:pStyle w:val="NormalWeb"/>
        <w:numPr>
          <w:ilvl w:val="0"/>
          <w:numId w:val="35"/>
        </w:numPr>
        <w:spacing w:before="30" w:beforeAutospacing="0" w:after="30" w:afterAutospacing="0" w:line="360" w:lineRule="auto"/>
        <w:jc w:val="both"/>
        <w:rPr>
          <w:rFonts w:asciiTheme="majorHAnsi" w:hAnsiTheme="majorHAnsi" w:cstheme="majorHAnsi"/>
          <w:b/>
          <w:bCs/>
          <w:i/>
          <w:color w:val="FF0000"/>
          <w:u w:val="single"/>
        </w:rPr>
      </w:pPr>
      <w:r>
        <w:rPr>
          <w:rFonts w:asciiTheme="majorHAnsi" w:hAnsiTheme="majorHAnsi" w:cstheme="majorHAnsi"/>
          <w:bCs/>
          <w:color w:val="FF0000"/>
        </w:rPr>
        <w:t xml:space="preserve">[currently X and Y have an alternative payment arrangement under which X and Y receive equal shares of their UC award]. </w:t>
      </w:r>
      <w:r w:rsidR="001B18B7" w:rsidRPr="00313431">
        <w:rPr>
          <w:rFonts w:asciiTheme="majorHAnsi" w:hAnsiTheme="majorHAnsi" w:cstheme="majorHAnsi"/>
          <w:bCs/>
          <w:color w:val="FF0000"/>
        </w:rPr>
        <w:t xml:space="preserve"> </w:t>
      </w:r>
    </w:p>
    <w:p w14:paraId="284807BF" w14:textId="522EC378" w:rsidR="00EA3C4C" w:rsidRPr="00313431" w:rsidRDefault="00872674" w:rsidP="00313431">
      <w:pPr>
        <w:pStyle w:val="NormalWeb"/>
        <w:numPr>
          <w:ilvl w:val="0"/>
          <w:numId w:val="35"/>
        </w:numPr>
        <w:spacing w:before="30" w:beforeAutospacing="0" w:after="30" w:afterAutospacing="0" w:line="360" w:lineRule="auto"/>
        <w:jc w:val="both"/>
        <w:rPr>
          <w:rFonts w:asciiTheme="majorHAnsi" w:hAnsiTheme="majorHAnsi" w:cstheme="majorHAnsi"/>
          <w:b/>
          <w:bCs/>
          <w:i/>
          <w:color w:val="FF0000"/>
          <w:u w:val="single"/>
        </w:rPr>
      </w:pPr>
      <w:r>
        <w:rPr>
          <w:rFonts w:asciiTheme="majorHAnsi" w:hAnsiTheme="majorHAnsi" w:cstheme="majorHAnsi"/>
          <w:bCs/>
          <w:color w:val="FF0000"/>
        </w:rPr>
        <w:t>[</w:t>
      </w:r>
      <w:r w:rsidR="001B18B7" w:rsidRPr="00313431">
        <w:rPr>
          <w:rFonts w:asciiTheme="majorHAnsi" w:hAnsiTheme="majorHAnsi" w:cstheme="majorHAnsi"/>
          <w:bCs/>
          <w:color w:val="FF0000"/>
        </w:rPr>
        <w:t>X’</w:t>
      </w:r>
      <w:r>
        <w:rPr>
          <w:rFonts w:asciiTheme="majorHAnsi" w:hAnsiTheme="majorHAnsi" w:cstheme="majorHAnsi"/>
          <w:bCs/>
          <w:color w:val="FF0000"/>
        </w:rPr>
        <w:t xml:space="preserve">s share is paid to her deputy]. </w:t>
      </w:r>
      <w:r w:rsidR="001B18B7" w:rsidRPr="00313431">
        <w:rPr>
          <w:rFonts w:asciiTheme="majorHAnsi" w:hAnsiTheme="majorHAnsi" w:cstheme="majorHAnsi"/>
          <w:bCs/>
          <w:color w:val="FF0000"/>
        </w:rPr>
        <w:t xml:space="preserve"> </w:t>
      </w:r>
    </w:p>
    <w:p w14:paraId="6E5DE068" w14:textId="5B03724B" w:rsidR="00EA3C4C" w:rsidRPr="00313431" w:rsidRDefault="00872674"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i/>
          <w:color w:val="FF0000"/>
          <w:u w:val="single"/>
        </w:rPr>
      </w:pPr>
      <w:r>
        <w:rPr>
          <w:rStyle w:val="Strong"/>
          <w:rFonts w:asciiTheme="majorHAnsi" w:hAnsiTheme="majorHAnsi" w:cstheme="majorHAnsi"/>
          <w:b w:val="0"/>
          <w:color w:val="FF0000"/>
        </w:rPr>
        <w:t>[</w:t>
      </w:r>
      <w:r w:rsidR="001B18B7" w:rsidRPr="00313431">
        <w:rPr>
          <w:rStyle w:val="Strong"/>
          <w:rFonts w:asciiTheme="majorHAnsi" w:hAnsiTheme="majorHAnsi" w:cstheme="majorHAnsi"/>
          <w:b w:val="0"/>
          <w:color w:val="FF0000"/>
        </w:rPr>
        <w:t>Y</w:t>
      </w:r>
      <w:r>
        <w:rPr>
          <w:rStyle w:val="Strong"/>
          <w:rFonts w:asciiTheme="majorHAnsi" w:hAnsiTheme="majorHAnsi" w:cstheme="majorHAnsi"/>
          <w:b w:val="0"/>
          <w:color w:val="FF0000"/>
        </w:rPr>
        <w:t xml:space="preserve"> receives his share of UC into his bank account, along with the carers allowance]. </w:t>
      </w:r>
    </w:p>
    <w:p w14:paraId="2276F490" w14:textId="164A71D9" w:rsidR="006A3E5C" w:rsidRPr="00313431" w:rsidRDefault="00061C66"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i/>
          <w:color w:val="FF0000"/>
          <w:u w:val="single"/>
        </w:rPr>
      </w:pPr>
      <w:r>
        <w:rPr>
          <w:rStyle w:val="Strong"/>
          <w:rFonts w:asciiTheme="majorHAnsi" w:hAnsiTheme="majorHAnsi" w:cstheme="majorHAnsi"/>
          <w:b w:val="0"/>
          <w:color w:val="FF0000"/>
        </w:rPr>
        <w:t>[</w:t>
      </w:r>
      <w:r w:rsidR="001B18B7" w:rsidRPr="00313431">
        <w:rPr>
          <w:rStyle w:val="Strong"/>
          <w:rFonts w:asciiTheme="majorHAnsi" w:hAnsiTheme="majorHAnsi" w:cstheme="majorHAnsi"/>
          <w:b w:val="0"/>
          <w:color w:val="FF0000"/>
        </w:rPr>
        <w:t>Y</w:t>
      </w:r>
      <w:r>
        <w:rPr>
          <w:rStyle w:val="Strong"/>
          <w:rFonts w:asciiTheme="majorHAnsi" w:hAnsiTheme="majorHAnsi" w:cstheme="majorHAnsi"/>
          <w:b w:val="0"/>
          <w:color w:val="FF0000"/>
        </w:rPr>
        <w:t xml:space="preserve"> does not use his share of the UC or the carers allowance to meet any of the household expenses or bills, including council tax, rent, gas, electricity, water, TV licence, telephone, internet… details]. </w:t>
      </w:r>
      <w:r w:rsidR="001B18B7" w:rsidRPr="00313431">
        <w:rPr>
          <w:rStyle w:val="Strong"/>
          <w:rFonts w:asciiTheme="majorHAnsi" w:hAnsiTheme="majorHAnsi" w:cstheme="majorHAnsi"/>
          <w:b w:val="0"/>
          <w:color w:val="FF0000"/>
        </w:rPr>
        <w:t xml:space="preserve"> </w:t>
      </w:r>
    </w:p>
    <w:p w14:paraId="4890F8AD" w14:textId="1E6BD965" w:rsidR="00EA3C4C" w:rsidRPr="00313431" w:rsidRDefault="00061C66" w:rsidP="00313431">
      <w:pPr>
        <w:pStyle w:val="NormalWeb"/>
        <w:numPr>
          <w:ilvl w:val="0"/>
          <w:numId w:val="35"/>
        </w:numPr>
        <w:spacing w:before="30" w:beforeAutospacing="0" w:after="30" w:afterAutospacing="0" w:line="360" w:lineRule="auto"/>
        <w:jc w:val="both"/>
        <w:rPr>
          <w:rFonts w:asciiTheme="majorHAnsi" w:hAnsiTheme="majorHAnsi" w:cstheme="majorHAnsi"/>
          <w:bCs/>
          <w:color w:val="FF0000"/>
        </w:rPr>
      </w:pPr>
      <w:r>
        <w:rPr>
          <w:rFonts w:asciiTheme="majorHAnsi" w:hAnsiTheme="majorHAnsi" w:cstheme="majorHAnsi"/>
          <w:color w:val="FF0000"/>
          <w:shd w:val="clear" w:color="auto" w:fill="FFFFFF"/>
        </w:rPr>
        <w:t xml:space="preserve">[all of X’s share of the UC (reduced as it is by the carers allowance) goes towards these expenses, but her income is insufficient to meet the full costs resulting in detail debts, threat to home etc and she is left with nothing for her own personal expenditure]. </w:t>
      </w:r>
    </w:p>
    <w:p w14:paraId="7CA0DFCF" w14:textId="50912074" w:rsidR="009F5C5D" w:rsidRPr="00313431" w:rsidRDefault="00061C66"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b w:val="0"/>
          <w:color w:val="FF0000"/>
        </w:rPr>
      </w:pPr>
      <w:r>
        <w:rPr>
          <w:rStyle w:val="Strong"/>
          <w:rFonts w:asciiTheme="majorHAnsi" w:hAnsiTheme="majorHAnsi" w:cstheme="majorHAnsi"/>
          <w:b w:val="0"/>
          <w:color w:val="FF0000"/>
        </w:rPr>
        <w:t xml:space="preserve">[on date X / X and Y / X’s deputy asked the defendant to split the payments how to enable essential expenditure to be met and provide X with some income for personal expenditure]. </w:t>
      </w:r>
    </w:p>
    <w:p w14:paraId="7FFB897E" w14:textId="4AD272DE" w:rsidR="009F5C5D" w:rsidRPr="00313431" w:rsidRDefault="00061C66" w:rsidP="00061C66">
      <w:pPr>
        <w:pStyle w:val="NormalWeb"/>
        <w:numPr>
          <w:ilvl w:val="0"/>
          <w:numId w:val="35"/>
        </w:numPr>
        <w:spacing w:before="30" w:beforeAutospacing="0" w:after="30" w:afterAutospacing="0" w:line="360" w:lineRule="auto"/>
        <w:jc w:val="both"/>
        <w:rPr>
          <w:rFonts w:asciiTheme="majorHAnsi" w:hAnsiTheme="majorHAnsi" w:cstheme="majorHAnsi"/>
          <w:bCs/>
          <w:color w:val="FF0000"/>
        </w:rPr>
      </w:pPr>
      <w:r>
        <w:rPr>
          <w:rStyle w:val="Strong"/>
          <w:rFonts w:asciiTheme="majorHAnsi" w:hAnsiTheme="majorHAnsi" w:cstheme="majorHAnsi"/>
          <w:b w:val="0"/>
          <w:color w:val="FF0000"/>
        </w:rPr>
        <w:t xml:space="preserve">[on date the defendant replied that this is not possible as: “that this the only way they can make split payments”]. </w:t>
      </w:r>
    </w:p>
    <w:p w14:paraId="6FD6A7F2" w14:textId="75FBD506" w:rsidR="006A3E5C" w:rsidRPr="00313431" w:rsidRDefault="00061C66"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b w:val="0"/>
          <w:color w:val="FF0000"/>
        </w:rPr>
      </w:pPr>
      <w:r>
        <w:rPr>
          <w:rStyle w:val="Strong"/>
          <w:rFonts w:asciiTheme="majorHAnsi" w:hAnsiTheme="majorHAnsi" w:cstheme="majorHAnsi"/>
          <w:b w:val="0"/>
          <w:color w:val="FF0000"/>
        </w:rPr>
        <w:t xml:space="preserve">[any further contacts] </w:t>
      </w:r>
    </w:p>
    <w:p w14:paraId="18F5F4D0" w14:textId="34234C60" w:rsidR="00E34CF5" w:rsidRPr="00313431" w:rsidRDefault="00061C66"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i/>
          <w:color w:val="FF0000"/>
          <w:u w:val="single"/>
        </w:rPr>
      </w:pPr>
      <w:r>
        <w:rPr>
          <w:rStyle w:val="Strong"/>
          <w:rFonts w:asciiTheme="majorHAnsi" w:hAnsiTheme="majorHAnsi" w:cstheme="majorHAnsi"/>
          <w:b w:val="0"/>
          <w:color w:val="FF0000"/>
        </w:rPr>
        <w:t>[detail any financial losses incurred e.g. interest on credit used to pay rent]</w:t>
      </w:r>
    </w:p>
    <w:p w14:paraId="75859C49" w14:textId="77777777" w:rsidR="00534025" w:rsidRPr="00313431" w:rsidRDefault="00534025" w:rsidP="00313431">
      <w:pPr>
        <w:spacing w:before="30" w:after="30" w:line="360" w:lineRule="auto"/>
        <w:rPr>
          <w:rFonts w:asciiTheme="majorHAnsi" w:hAnsiTheme="majorHAnsi" w:cstheme="majorHAnsi"/>
          <w:b/>
          <w:bCs/>
          <w:lang w:val="en-US"/>
        </w:rPr>
      </w:pPr>
      <w:r w:rsidRPr="00313431">
        <w:rPr>
          <w:rFonts w:asciiTheme="majorHAnsi" w:hAnsiTheme="majorHAnsi" w:cstheme="majorHAnsi"/>
          <w:b/>
          <w:bCs/>
          <w:lang w:val="en-US"/>
        </w:rPr>
        <w:lastRenderedPageBreak/>
        <w:t xml:space="preserve">Note on D’s duty of </w:t>
      </w:r>
      <w:proofErr w:type="gramStart"/>
      <w:r w:rsidRPr="00313431">
        <w:rPr>
          <w:rFonts w:asciiTheme="majorHAnsi" w:hAnsiTheme="majorHAnsi" w:cstheme="majorHAnsi"/>
          <w:b/>
          <w:bCs/>
          <w:lang w:val="en-US"/>
        </w:rPr>
        <w:t>candour</w:t>
      </w:r>
      <w:proofErr w:type="gramEnd"/>
    </w:p>
    <w:p w14:paraId="21C98858" w14:textId="77777777" w:rsidR="00534025" w:rsidRPr="00313431" w:rsidRDefault="00534025" w:rsidP="00313431">
      <w:pPr>
        <w:pStyle w:val="ListParagraph"/>
        <w:numPr>
          <w:ilvl w:val="0"/>
          <w:numId w:val="35"/>
        </w:numPr>
        <w:spacing w:before="30" w:after="30" w:line="360" w:lineRule="auto"/>
        <w:contextualSpacing w:val="0"/>
        <w:jc w:val="both"/>
        <w:rPr>
          <w:rFonts w:asciiTheme="majorHAnsi" w:hAnsiTheme="majorHAnsi" w:cstheme="majorHAnsi"/>
          <w:sz w:val="24"/>
          <w:szCs w:val="24"/>
          <w:lang w:val="en-US"/>
        </w:rPr>
      </w:pPr>
      <w:r w:rsidRPr="00313431">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313431">
        <w:rPr>
          <w:rFonts w:asciiTheme="majorHAnsi" w:hAnsiTheme="majorHAnsi" w:cstheme="majorHAnsi"/>
          <w:i/>
          <w:iCs/>
          <w:sz w:val="24"/>
          <w:szCs w:val="24"/>
          <w:lang w:val="en-US"/>
        </w:rPr>
        <w:t xml:space="preserve">R (HM, </w:t>
      </w:r>
      <w:proofErr w:type="gramStart"/>
      <w:r w:rsidRPr="00313431">
        <w:rPr>
          <w:rFonts w:asciiTheme="majorHAnsi" w:hAnsiTheme="majorHAnsi" w:cstheme="majorHAnsi"/>
          <w:i/>
          <w:iCs/>
          <w:sz w:val="24"/>
          <w:szCs w:val="24"/>
          <w:lang w:val="en-US"/>
        </w:rPr>
        <w:t>KH</w:t>
      </w:r>
      <w:proofErr w:type="gramEnd"/>
      <w:r w:rsidRPr="00313431">
        <w:rPr>
          <w:rFonts w:asciiTheme="majorHAnsi" w:hAnsiTheme="majorHAnsi" w:cstheme="majorHAnsi"/>
          <w:i/>
          <w:iCs/>
          <w:sz w:val="24"/>
          <w:szCs w:val="24"/>
          <w:lang w:val="en-US"/>
        </w:rPr>
        <w:t xml:space="preserve"> and MA) v Secretary of State for the Home Department </w:t>
      </w:r>
      <w:r w:rsidRPr="00313431">
        <w:rPr>
          <w:rFonts w:asciiTheme="majorHAnsi" w:hAnsiTheme="majorHAnsi" w:cstheme="majorHAnsi"/>
          <w:sz w:val="24"/>
          <w:szCs w:val="24"/>
          <w:lang w:val="en-US"/>
        </w:rPr>
        <w:t xml:space="preserve">3 [2022] EWHC 2729 (Admin). </w:t>
      </w:r>
    </w:p>
    <w:p w14:paraId="4B805A21" w14:textId="77777777" w:rsidR="00534025" w:rsidRDefault="00534025" w:rsidP="00313431">
      <w:pPr>
        <w:pStyle w:val="ListParagraph"/>
        <w:numPr>
          <w:ilvl w:val="0"/>
          <w:numId w:val="35"/>
        </w:numPr>
        <w:spacing w:before="30" w:after="30" w:line="360" w:lineRule="auto"/>
        <w:contextualSpacing w:val="0"/>
        <w:jc w:val="both"/>
        <w:rPr>
          <w:rFonts w:asciiTheme="majorHAnsi" w:hAnsiTheme="majorHAnsi" w:cstheme="majorHAnsi"/>
          <w:sz w:val="24"/>
          <w:szCs w:val="24"/>
          <w:lang w:val="en-US"/>
        </w:rPr>
      </w:pPr>
      <w:r w:rsidRPr="00313431">
        <w:rPr>
          <w:rFonts w:asciiTheme="majorHAnsi" w:hAnsiTheme="majorHAnsi" w:cstheme="majorHAnsi"/>
          <w:sz w:val="24"/>
          <w:szCs w:val="24"/>
          <w:lang w:val="en-US"/>
        </w:rPr>
        <w:t xml:space="preserve">If any guidance, </w:t>
      </w:r>
      <w:proofErr w:type="gramStart"/>
      <w:r w:rsidRPr="00313431">
        <w:rPr>
          <w:rFonts w:asciiTheme="majorHAnsi" w:hAnsiTheme="majorHAnsi" w:cstheme="majorHAnsi"/>
          <w:sz w:val="24"/>
          <w:szCs w:val="24"/>
          <w:lang w:val="en-US"/>
        </w:rPr>
        <w:t>policy</w:t>
      </w:r>
      <w:proofErr w:type="gramEnd"/>
      <w:r w:rsidRPr="00313431">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313431">
        <w:rPr>
          <w:rFonts w:asciiTheme="majorHAnsi" w:hAnsiTheme="majorHAnsi" w:cstheme="majorHAnsi"/>
          <w:sz w:val="24"/>
          <w:szCs w:val="24"/>
          <w:lang w:val="en-US"/>
        </w:rPr>
        <w:t>i</w:t>
      </w:r>
      <w:proofErr w:type="spellEnd"/>
      <w:r w:rsidRPr="00313431">
        <w:rPr>
          <w:rFonts w:asciiTheme="majorHAnsi" w:hAnsiTheme="majorHAnsi" w:cstheme="majorHAnsi"/>
          <w:sz w:val="24"/>
          <w:szCs w:val="24"/>
          <w:lang w:val="en-US"/>
        </w:rPr>
        <w:t xml:space="preserve">) disclosed and ii) provided in full for inspection, as part of the response to this letter.  </w:t>
      </w:r>
    </w:p>
    <w:p w14:paraId="2EFDFCFE" w14:textId="77777777" w:rsidR="00E01562" w:rsidRPr="00313431" w:rsidRDefault="00E01562" w:rsidP="00E01562">
      <w:pPr>
        <w:pStyle w:val="ListParagraph"/>
        <w:spacing w:before="30" w:after="30" w:line="360" w:lineRule="auto"/>
        <w:ind w:left="567"/>
        <w:contextualSpacing w:val="0"/>
        <w:jc w:val="both"/>
        <w:rPr>
          <w:rFonts w:asciiTheme="majorHAnsi" w:hAnsiTheme="majorHAnsi" w:cstheme="majorHAnsi"/>
          <w:sz w:val="24"/>
          <w:szCs w:val="24"/>
          <w:lang w:val="en-US"/>
        </w:rPr>
      </w:pPr>
    </w:p>
    <w:p w14:paraId="2EBD99D1" w14:textId="42DDC048" w:rsidR="00F226DC" w:rsidRPr="00313431" w:rsidRDefault="00B16CE0" w:rsidP="00313431">
      <w:pPr>
        <w:pStyle w:val="NormalWeb"/>
        <w:spacing w:before="30" w:beforeAutospacing="0" w:after="30" w:afterAutospacing="0" w:line="360" w:lineRule="auto"/>
        <w:jc w:val="both"/>
        <w:rPr>
          <w:rStyle w:val="Strong"/>
          <w:rFonts w:asciiTheme="majorHAnsi" w:hAnsiTheme="majorHAnsi" w:cstheme="majorHAnsi"/>
          <w:i/>
          <w:u w:val="single"/>
        </w:rPr>
      </w:pPr>
      <w:r w:rsidRPr="00313431">
        <w:rPr>
          <w:rStyle w:val="Strong"/>
          <w:rFonts w:asciiTheme="majorHAnsi" w:hAnsiTheme="majorHAnsi" w:cstheme="majorHAnsi"/>
          <w:i/>
          <w:u w:val="single"/>
        </w:rPr>
        <w:t xml:space="preserve">Legal </w:t>
      </w:r>
      <w:r w:rsidR="00FF216A" w:rsidRPr="00313431">
        <w:rPr>
          <w:rStyle w:val="Strong"/>
          <w:rFonts w:asciiTheme="majorHAnsi" w:hAnsiTheme="majorHAnsi" w:cstheme="majorHAnsi"/>
          <w:i/>
          <w:u w:val="single"/>
        </w:rPr>
        <w:t>background</w:t>
      </w:r>
      <w:r w:rsidR="009F5C5D" w:rsidRPr="00313431">
        <w:rPr>
          <w:rStyle w:val="Strong"/>
          <w:rFonts w:asciiTheme="majorHAnsi" w:hAnsiTheme="majorHAnsi" w:cstheme="majorHAnsi"/>
          <w:i/>
          <w:u w:val="single"/>
        </w:rPr>
        <w:t xml:space="preserve"> </w:t>
      </w:r>
    </w:p>
    <w:p w14:paraId="3AC2C0FD" w14:textId="77777777" w:rsidR="0051310C" w:rsidRPr="00313431" w:rsidRDefault="0051310C" w:rsidP="00313431">
      <w:pPr>
        <w:pStyle w:val="NormalWeb"/>
        <w:spacing w:before="30" w:beforeAutospacing="0" w:after="30" w:afterAutospacing="0" w:line="360" w:lineRule="auto"/>
        <w:jc w:val="both"/>
        <w:rPr>
          <w:rStyle w:val="Strong"/>
          <w:rFonts w:asciiTheme="majorHAnsi" w:hAnsiTheme="majorHAnsi" w:cstheme="majorHAnsi"/>
          <w:i/>
        </w:rPr>
      </w:pPr>
      <w:r w:rsidRPr="00313431">
        <w:rPr>
          <w:rStyle w:val="Strong"/>
          <w:rFonts w:asciiTheme="majorHAnsi" w:hAnsiTheme="majorHAnsi" w:cstheme="majorHAnsi"/>
          <w:i/>
        </w:rPr>
        <w:t>Split payments</w:t>
      </w:r>
    </w:p>
    <w:p w14:paraId="5C72907C" w14:textId="517A2761" w:rsidR="002456EC" w:rsidRPr="00313431" w:rsidRDefault="002456EC" w:rsidP="00313431">
      <w:pPr>
        <w:pStyle w:val="ListParagraph"/>
        <w:numPr>
          <w:ilvl w:val="0"/>
          <w:numId w:val="35"/>
        </w:numPr>
        <w:spacing w:before="30" w:after="30" w:line="360" w:lineRule="auto"/>
        <w:jc w:val="both"/>
        <w:rPr>
          <w:rFonts w:asciiTheme="majorHAnsi" w:hAnsiTheme="majorHAnsi" w:cstheme="majorHAnsi"/>
          <w:sz w:val="24"/>
          <w:szCs w:val="24"/>
          <w:lang w:val="en-US"/>
        </w:rPr>
      </w:pPr>
      <w:r w:rsidRPr="00313431">
        <w:rPr>
          <w:rFonts w:asciiTheme="majorHAnsi" w:hAnsiTheme="majorHAnsi" w:cstheme="majorHAnsi"/>
          <w:bCs/>
          <w:iCs/>
          <w:sz w:val="24"/>
          <w:szCs w:val="24"/>
          <w:lang w:val="en-US"/>
        </w:rPr>
        <w:t>Under</w:t>
      </w:r>
      <w:r w:rsidR="00BB2421" w:rsidRPr="00313431">
        <w:rPr>
          <w:rFonts w:asciiTheme="majorHAnsi" w:hAnsiTheme="majorHAnsi" w:cstheme="majorHAnsi"/>
          <w:bCs/>
          <w:iCs/>
          <w:sz w:val="24"/>
          <w:szCs w:val="24"/>
          <w:lang w:val="en-US"/>
        </w:rPr>
        <w:t xml:space="preserve"> </w:t>
      </w:r>
      <w:r w:rsidR="00E42FA8" w:rsidRPr="00313431">
        <w:rPr>
          <w:rFonts w:asciiTheme="majorHAnsi" w:hAnsiTheme="majorHAnsi" w:cstheme="majorHAnsi"/>
          <w:bCs/>
          <w:iCs/>
          <w:sz w:val="24"/>
          <w:szCs w:val="24"/>
          <w:lang w:val="en-US"/>
        </w:rPr>
        <w:t xml:space="preserve">the UC (CP) Regs </w:t>
      </w:r>
      <w:r w:rsidRPr="00313431">
        <w:rPr>
          <w:rFonts w:asciiTheme="majorHAnsi" w:hAnsiTheme="majorHAnsi" w:cstheme="majorHAnsi"/>
          <w:bCs/>
          <w:iCs/>
          <w:sz w:val="24"/>
          <w:szCs w:val="24"/>
          <w:lang w:val="en-US"/>
        </w:rPr>
        <w:t xml:space="preserve">payments can be </w:t>
      </w:r>
      <w:r w:rsidR="001B75BB" w:rsidRPr="00313431">
        <w:rPr>
          <w:rFonts w:asciiTheme="majorHAnsi" w:hAnsiTheme="majorHAnsi" w:cstheme="majorHAnsi"/>
          <w:bCs/>
          <w:iCs/>
          <w:sz w:val="24"/>
          <w:szCs w:val="24"/>
          <w:lang w:val="en-US"/>
        </w:rPr>
        <w:t>split between a</w:t>
      </w:r>
      <w:r w:rsidRPr="00313431">
        <w:rPr>
          <w:rFonts w:asciiTheme="majorHAnsi" w:hAnsiTheme="majorHAnsi" w:cstheme="majorHAnsi"/>
          <w:bCs/>
          <w:iCs/>
          <w:sz w:val="24"/>
          <w:szCs w:val="24"/>
          <w:lang w:val="en-US"/>
        </w:rPr>
        <w:t xml:space="preserve"> </w:t>
      </w:r>
      <w:r w:rsidR="001B75BB" w:rsidRPr="00313431">
        <w:rPr>
          <w:rFonts w:asciiTheme="majorHAnsi" w:hAnsiTheme="majorHAnsi" w:cstheme="majorHAnsi"/>
          <w:bCs/>
          <w:iCs/>
          <w:sz w:val="24"/>
          <w:szCs w:val="24"/>
          <w:lang w:val="en-US"/>
        </w:rPr>
        <w:t xml:space="preserve">UC </w:t>
      </w:r>
      <w:r w:rsidRPr="00313431">
        <w:rPr>
          <w:rFonts w:asciiTheme="majorHAnsi" w:hAnsiTheme="majorHAnsi" w:cstheme="majorHAnsi"/>
          <w:bCs/>
          <w:iCs/>
          <w:sz w:val="24"/>
          <w:szCs w:val="24"/>
          <w:lang w:val="en-US"/>
        </w:rPr>
        <w:t>couple in</w:t>
      </w:r>
      <w:r w:rsidR="00567763" w:rsidRPr="00313431">
        <w:rPr>
          <w:rFonts w:asciiTheme="majorHAnsi" w:hAnsiTheme="majorHAnsi" w:cstheme="majorHAnsi"/>
          <w:bCs/>
          <w:iCs/>
          <w:sz w:val="24"/>
          <w:szCs w:val="24"/>
          <w:lang w:val="en-US"/>
        </w:rPr>
        <w:t xml:space="preserve"> the interests of the claimants and/or a severely disabled person in</w:t>
      </w:r>
      <w:r w:rsidRPr="00313431">
        <w:rPr>
          <w:rFonts w:asciiTheme="majorHAnsi" w:hAnsiTheme="majorHAnsi" w:cstheme="majorHAnsi"/>
          <w:bCs/>
          <w:iCs/>
          <w:sz w:val="24"/>
          <w:szCs w:val="24"/>
          <w:lang w:val="en-US"/>
        </w:rPr>
        <w:t xml:space="preserve"> such proportion as the Secretary of State considers appropriate:</w:t>
      </w:r>
    </w:p>
    <w:p w14:paraId="321DD870" w14:textId="77777777" w:rsidR="003B5F12" w:rsidRPr="00313431" w:rsidRDefault="002456EC" w:rsidP="00313431">
      <w:pPr>
        <w:pStyle w:val="ListParagraph"/>
        <w:spacing w:before="30" w:after="30" w:line="360" w:lineRule="auto"/>
        <w:ind w:left="1134"/>
        <w:jc w:val="both"/>
        <w:rPr>
          <w:rFonts w:asciiTheme="majorHAnsi" w:hAnsiTheme="majorHAnsi" w:cstheme="majorHAnsi"/>
          <w:b/>
          <w:bCs/>
          <w:i/>
          <w:iCs/>
          <w:sz w:val="24"/>
          <w:szCs w:val="24"/>
          <w:lang w:val="en-US"/>
        </w:rPr>
      </w:pPr>
      <w:r w:rsidRPr="00313431">
        <w:rPr>
          <w:rFonts w:asciiTheme="majorHAnsi" w:hAnsiTheme="majorHAnsi" w:cstheme="majorHAnsi"/>
          <w:b/>
          <w:bCs/>
          <w:i/>
          <w:iCs/>
          <w:sz w:val="24"/>
          <w:szCs w:val="24"/>
          <w:lang w:val="en-US"/>
        </w:rPr>
        <w:t> </w:t>
      </w:r>
    </w:p>
    <w:p w14:paraId="3E051009" w14:textId="77777777" w:rsidR="002456EC" w:rsidRPr="00313431" w:rsidRDefault="002456EC" w:rsidP="00313431">
      <w:pPr>
        <w:pStyle w:val="ListParagraph"/>
        <w:spacing w:before="30" w:after="30" w:line="360" w:lineRule="auto"/>
        <w:ind w:left="1134"/>
        <w:jc w:val="both"/>
        <w:rPr>
          <w:rFonts w:asciiTheme="majorHAnsi" w:hAnsiTheme="majorHAnsi" w:cstheme="majorHAnsi"/>
          <w:sz w:val="24"/>
          <w:szCs w:val="24"/>
          <w:lang w:val="en-US"/>
        </w:rPr>
      </w:pPr>
      <w:r w:rsidRPr="00313431">
        <w:rPr>
          <w:rFonts w:asciiTheme="majorHAnsi" w:hAnsiTheme="majorHAnsi" w:cstheme="majorHAnsi"/>
          <w:b/>
          <w:bCs/>
          <w:i/>
          <w:iCs/>
          <w:sz w:val="24"/>
          <w:szCs w:val="24"/>
          <w:lang w:val="en-US"/>
        </w:rPr>
        <w:t>Payment of universal credit</w:t>
      </w:r>
    </w:p>
    <w:p w14:paraId="634510D2" w14:textId="77777777" w:rsidR="002456EC" w:rsidRPr="00313431" w:rsidRDefault="002456EC" w:rsidP="00313431">
      <w:pPr>
        <w:pStyle w:val="ListParagraph"/>
        <w:spacing w:before="30" w:after="30" w:line="360" w:lineRule="auto"/>
        <w:ind w:left="1134"/>
        <w:jc w:val="both"/>
        <w:rPr>
          <w:rFonts w:asciiTheme="majorHAnsi" w:hAnsiTheme="majorHAnsi" w:cstheme="majorHAnsi"/>
          <w:sz w:val="24"/>
          <w:szCs w:val="24"/>
          <w:lang w:val="en-US"/>
        </w:rPr>
      </w:pPr>
      <w:r w:rsidRPr="00313431">
        <w:rPr>
          <w:rFonts w:asciiTheme="majorHAnsi" w:hAnsiTheme="majorHAnsi" w:cstheme="majorHAnsi"/>
          <w:b/>
          <w:bCs/>
          <w:i/>
          <w:iCs/>
          <w:sz w:val="24"/>
          <w:szCs w:val="24"/>
          <w:lang w:val="en-US"/>
        </w:rPr>
        <w:t>47.</w:t>
      </w:r>
      <w:r w:rsidRPr="00313431">
        <w:rPr>
          <w:rFonts w:asciiTheme="majorHAnsi" w:hAnsiTheme="majorHAnsi" w:cstheme="majorHAnsi"/>
          <w:i/>
          <w:iCs/>
          <w:sz w:val="24"/>
          <w:szCs w:val="24"/>
          <w:lang w:val="en-US"/>
        </w:rPr>
        <w:t>—</w:t>
      </w:r>
    </w:p>
    <w:p w14:paraId="6BA3232D" w14:textId="77777777" w:rsidR="002456EC" w:rsidRPr="00313431" w:rsidRDefault="002456EC" w:rsidP="00313431">
      <w:pPr>
        <w:pStyle w:val="ListParagraph"/>
        <w:spacing w:before="30" w:after="30" w:line="360" w:lineRule="auto"/>
        <w:ind w:left="1134"/>
        <w:jc w:val="both"/>
        <w:rPr>
          <w:rFonts w:asciiTheme="majorHAnsi" w:hAnsiTheme="majorHAnsi" w:cstheme="majorHAnsi"/>
          <w:sz w:val="24"/>
          <w:szCs w:val="24"/>
          <w:u w:val="single"/>
          <w:lang w:val="en-US"/>
        </w:rPr>
      </w:pPr>
      <w:r w:rsidRPr="00313431">
        <w:rPr>
          <w:rFonts w:asciiTheme="majorHAnsi" w:hAnsiTheme="majorHAnsi" w:cstheme="majorHAnsi"/>
          <w:i/>
          <w:iCs/>
          <w:sz w:val="24"/>
          <w:szCs w:val="24"/>
          <w:lang w:val="en-US"/>
        </w:rPr>
        <w:t>(6) The Secretary of State may, in any case where </w:t>
      </w:r>
      <w:r w:rsidRPr="00313431">
        <w:rPr>
          <w:rFonts w:asciiTheme="majorHAnsi" w:hAnsiTheme="majorHAnsi" w:cstheme="majorHAnsi"/>
          <w:bCs/>
          <w:i/>
          <w:iCs/>
          <w:sz w:val="24"/>
          <w:szCs w:val="24"/>
          <w:u w:val="single"/>
          <w:lang w:val="en-US"/>
        </w:rPr>
        <w:t>the Secretary of State considers it is in the interests of</w:t>
      </w:r>
      <w:r w:rsidRPr="00313431">
        <w:rPr>
          <w:rFonts w:asciiTheme="majorHAnsi" w:hAnsiTheme="majorHAnsi" w:cstheme="majorHAnsi"/>
          <w:i/>
          <w:iCs/>
          <w:sz w:val="24"/>
          <w:szCs w:val="24"/>
          <w:u w:val="single"/>
          <w:lang w:val="en-US"/>
        </w:rPr>
        <w:t>—</w:t>
      </w:r>
    </w:p>
    <w:p w14:paraId="6C895BD9" w14:textId="77777777" w:rsidR="002456EC" w:rsidRPr="00313431" w:rsidRDefault="002456EC" w:rsidP="00313431">
      <w:pPr>
        <w:pStyle w:val="ListParagraph"/>
        <w:spacing w:before="30" w:after="30" w:line="360" w:lineRule="auto"/>
        <w:ind w:left="2160"/>
        <w:jc w:val="both"/>
        <w:rPr>
          <w:rFonts w:asciiTheme="majorHAnsi" w:hAnsiTheme="majorHAnsi" w:cstheme="majorHAnsi"/>
          <w:sz w:val="24"/>
          <w:szCs w:val="24"/>
          <w:u w:val="single"/>
          <w:lang w:val="en-US"/>
        </w:rPr>
      </w:pPr>
      <w:r w:rsidRPr="00313431">
        <w:rPr>
          <w:rFonts w:asciiTheme="majorHAnsi" w:hAnsiTheme="majorHAnsi" w:cstheme="majorHAnsi"/>
          <w:i/>
          <w:iCs/>
          <w:sz w:val="24"/>
          <w:szCs w:val="24"/>
          <w:u w:val="single"/>
          <w:lang w:val="en-US"/>
        </w:rPr>
        <w:t>(a)</w:t>
      </w:r>
      <w:r w:rsidR="001B75BB" w:rsidRPr="00313431">
        <w:rPr>
          <w:rFonts w:asciiTheme="majorHAnsi" w:hAnsiTheme="majorHAnsi" w:cstheme="majorHAnsi"/>
          <w:i/>
          <w:iCs/>
          <w:sz w:val="24"/>
          <w:szCs w:val="24"/>
          <w:u w:val="single"/>
          <w:lang w:val="en-US"/>
        </w:rPr>
        <w:t xml:space="preserve"> </w:t>
      </w:r>
      <w:r w:rsidRPr="00313431">
        <w:rPr>
          <w:rFonts w:asciiTheme="majorHAnsi" w:hAnsiTheme="majorHAnsi" w:cstheme="majorHAnsi"/>
          <w:i/>
          <w:iCs/>
          <w:sz w:val="24"/>
          <w:szCs w:val="24"/>
          <w:u w:val="single"/>
          <w:lang w:val="en-US"/>
        </w:rPr>
        <w:t xml:space="preserve">the </w:t>
      </w:r>
      <w:proofErr w:type="gramStart"/>
      <w:r w:rsidRPr="00313431">
        <w:rPr>
          <w:rFonts w:asciiTheme="majorHAnsi" w:hAnsiTheme="majorHAnsi" w:cstheme="majorHAnsi"/>
          <w:i/>
          <w:iCs/>
          <w:sz w:val="24"/>
          <w:szCs w:val="24"/>
          <w:u w:val="single"/>
          <w:lang w:val="en-US"/>
        </w:rPr>
        <w:t>claimants;</w:t>
      </w:r>
      <w:proofErr w:type="gramEnd"/>
    </w:p>
    <w:p w14:paraId="6C958040" w14:textId="77777777" w:rsidR="002456EC" w:rsidRPr="00313431" w:rsidRDefault="002456EC" w:rsidP="00313431">
      <w:pPr>
        <w:pStyle w:val="ListParagraph"/>
        <w:spacing w:before="30" w:after="30" w:line="360" w:lineRule="auto"/>
        <w:ind w:left="2160"/>
        <w:jc w:val="both"/>
        <w:rPr>
          <w:rFonts w:asciiTheme="majorHAnsi" w:hAnsiTheme="majorHAnsi" w:cstheme="majorHAnsi"/>
          <w:sz w:val="24"/>
          <w:szCs w:val="24"/>
          <w:lang w:val="en-US"/>
        </w:rPr>
      </w:pPr>
      <w:r w:rsidRPr="00313431">
        <w:rPr>
          <w:rFonts w:asciiTheme="majorHAnsi" w:hAnsiTheme="majorHAnsi" w:cstheme="majorHAnsi"/>
          <w:i/>
          <w:iCs/>
          <w:sz w:val="24"/>
          <w:szCs w:val="24"/>
          <w:lang w:val="en-US"/>
        </w:rPr>
        <w:t>(b)</w:t>
      </w:r>
      <w:r w:rsidR="001B75BB" w:rsidRPr="00313431">
        <w:rPr>
          <w:rFonts w:asciiTheme="majorHAnsi" w:hAnsiTheme="majorHAnsi" w:cstheme="majorHAnsi"/>
          <w:i/>
          <w:iCs/>
          <w:sz w:val="24"/>
          <w:szCs w:val="24"/>
          <w:lang w:val="en-US"/>
        </w:rPr>
        <w:t xml:space="preserve"> </w:t>
      </w:r>
      <w:r w:rsidRPr="00313431">
        <w:rPr>
          <w:rFonts w:asciiTheme="majorHAnsi" w:hAnsiTheme="majorHAnsi" w:cstheme="majorHAnsi"/>
          <w:i/>
          <w:iCs/>
          <w:sz w:val="24"/>
          <w:szCs w:val="24"/>
          <w:lang w:val="en-US"/>
        </w:rPr>
        <w:t xml:space="preserve">a child or a qualifying young person for whom one or </w:t>
      </w:r>
      <w:proofErr w:type="gramStart"/>
      <w:r w:rsidRPr="00313431">
        <w:rPr>
          <w:rFonts w:asciiTheme="majorHAnsi" w:hAnsiTheme="majorHAnsi" w:cstheme="majorHAnsi"/>
          <w:i/>
          <w:iCs/>
          <w:sz w:val="24"/>
          <w:szCs w:val="24"/>
          <w:lang w:val="en-US"/>
        </w:rPr>
        <w:t>both of the claimants</w:t>
      </w:r>
      <w:proofErr w:type="gramEnd"/>
      <w:r w:rsidRPr="00313431">
        <w:rPr>
          <w:rFonts w:asciiTheme="majorHAnsi" w:hAnsiTheme="majorHAnsi" w:cstheme="majorHAnsi"/>
          <w:i/>
          <w:iCs/>
          <w:sz w:val="24"/>
          <w:szCs w:val="24"/>
          <w:lang w:val="en-US"/>
        </w:rPr>
        <w:t xml:space="preserve"> are responsible; or</w:t>
      </w:r>
    </w:p>
    <w:p w14:paraId="3E661129" w14:textId="77777777" w:rsidR="002456EC" w:rsidRPr="00313431" w:rsidRDefault="002456EC" w:rsidP="00313431">
      <w:pPr>
        <w:pStyle w:val="ListParagraph"/>
        <w:spacing w:before="30" w:after="30" w:line="360" w:lineRule="auto"/>
        <w:ind w:left="2160"/>
        <w:jc w:val="both"/>
        <w:rPr>
          <w:rFonts w:asciiTheme="majorHAnsi" w:hAnsiTheme="majorHAnsi" w:cstheme="majorHAnsi"/>
          <w:sz w:val="24"/>
          <w:szCs w:val="24"/>
          <w:lang w:val="en-US"/>
        </w:rPr>
      </w:pPr>
      <w:r w:rsidRPr="00313431">
        <w:rPr>
          <w:rFonts w:asciiTheme="majorHAnsi" w:hAnsiTheme="majorHAnsi" w:cstheme="majorHAnsi"/>
          <w:i/>
          <w:iCs/>
          <w:sz w:val="24"/>
          <w:szCs w:val="24"/>
          <w:lang w:val="en-US"/>
        </w:rPr>
        <w:t>(c)</w:t>
      </w:r>
      <w:r w:rsidR="001B75BB" w:rsidRPr="00313431">
        <w:rPr>
          <w:rFonts w:asciiTheme="majorHAnsi" w:hAnsiTheme="majorHAnsi" w:cstheme="majorHAnsi"/>
          <w:i/>
          <w:iCs/>
          <w:sz w:val="24"/>
          <w:szCs w:val="24"/>
          <w:lang w:val="en-US"/>
        </w:rPr>
        <w:t xml:space="preserve"> </w:t>
      </w:r>
      <w:r w:rsidRPr="00313431">
        <w:rPr>
          <w:rFonts w:asciiTheme="majorHAnsi" w:hAnsiTheme="majorHAnsi" w:cstheme="majorHAnsi"/>
          <w:bCs/>
          <w:i/>
          <w:iCs/>
          <w:sz w:val="24"/>
          <w:szCs w:val="24"/>
          <w:u w:val="single"/>
          <w:lang w:val="en-US"/>
        </w:rPr>
        <w:t>a severely disabled person</w:t>
      </w:r>
      <w:r w:rsidRPr="00313431">
        <w:rPr>
          <w:rFonts w:asciiTheme="majorHAnsi" w:hAnsiTheme="majorHAnsi" w:cstheme="majorHAnsi"/>
          <w:i/>
          <w:iCs/>
          <w:sz w:val="24"/>
          <w:szCs w:val="24"/>
          <w:u w:val="single"/>
          <w:lang w:val="en-US"/>
        </w:rPr>
        <w:t>,</w:t>
      </w:r>
      <w:r w:rsidRPr="00313431">
        <w:rPr>
          <w:rFonts w:asciiTheme="majorHAnsi" w:hAnsiTheme="majorHAnsi" w:cstheme="majorHAnsi"/>
          <w:i/>
          <w:iCs/>
          <w:sz w:val="24"/>
          <w:szCs w:val="24"/>
          <w:lang w:val="en-US"/>
        </w:rPr>
        <w:t xml:space="preserve"> where the calculation of an award of universal credit includes, by virtue of regulation 29 of the Universal Credit Regulations, an amount in respect of the fact that a claimant has regular and substantial caring responsibilities for that severely disabled person,</w:t>
      </w:r>
    </w:p>
    <w:p w14:paraId="6CAD19C0" w14:textId="77777777" w:rsidR="002456EC" w:rsidRPr="00313431" w:rsidRDefault="002456EC" w:rsidP="00313431">
      <w:pPr>
        <w:pStyle w:val="ListParagraph"/>
        <w:spacing w:before="30" w:after="30" w:line="360" w:lineRule="auto"/>
        <w:ind w:left="1134"/>
        <w:jc w:val="both"/>
        <w:rPr>
          <w:rFonts w:asciiTheme="majorHAnsi" w:hAnsiTheme="majorHAnsi" w:cstheme="majorHAnsi"/>
          <w:i/>
          <w:sz w:val="24"/>
          <w:szCs w:val="24"/>
          <w:u w:val="single"/>
          <w:lang w:val="en-US"/>
        </w:rPr>
      </w:pPr>
      <w:r w:rsidRPr="00313431">
        <w:rPr>
          <w:rFonts w:asciiTheme="majorHAnsi" w:hAnsiTheme="majorHAnsi" w:cstheme="majorHAnsi"/>
          <w:i/>
          <w:iCs/>
          <w:sz w:val="24"/>
          <w:szCs w:val="24"/>
          <w:lang w:val="en-US"/>
        </w:rPr>
        <w:t>arrange that universal credit payable in respect of joint claimants be paid wholly to only one member of the couple or </w:t>
      </w:r>
      <w:r w:rsidRPr="00313431">
        <w:rPr>
          <w:rFonts w:asciiTheme="majorHAnsi" w:hAnsiTheme="majorHAnsi" w:cstheme="majorHAnsi"/>
          <w:bCs/>
          <w:i/>
          <w:iCs/>
          <w:sz w:val="24"/>
          <w:szCs w:val="24"/>
          <w:u w:val="single"/>
          <w:lang w:val="en-US"/>
        </w:rPr>
        <w:t>be split between the couple in such proportion as the Secretary of State considers appropriate</w:t>
      </w:r>
      <w:r w:rsidRPr="00313431">
        <w:rPr>
          <w:rFonts w:asciiTheme="majorHAnsi" w:hAnsiTheme="majorHAnsi" w:cstheme="majorHAnsi"/>
          <w:i/>
          <w:iCs/>
          <w:sz w:val="24"/>
          <w:szCs w:val="24"/>
          <w:u w:val="single"/>
          <w:lang w:val="en-US"/>
        </w:rPr>
        <w:t>.</w:t>
      </w:r>
    </w:p>
    <w:p w14:paraId="47C1BC02" w14:textId="77777777" w:rsidR="002456EC" w:rsidRPr="00E01562" w:rsidRDefault="002456EC" w:rsidP="00313431">
      <w:pPr>
        <w:pStyle w:val="ListParagraph"/>
        <w:spacing w:before="30" w:after="30" w:line="360" w:lineRule="auto"/>
        <w:ind w:left="1134"/>
        <w:jc w:val="right"/>
        <w:rPr>
          <w:rFonts w:asciiTheme="majorHAnsi" w:hAnsiTheme="majorHAnsi" w:cstheme="majorHAnsi"/>
          <w:sz w:val="24"/>
          <w:szCs w:val="24"/>
          <w:lang w:val="en-US"/>
        </w:rPr>
      </w:pPr>
      <w:r w:rsidRPr="00E01562">
        <w:rPr>
          <w:rFonts w:asciiTheme="majorHAnsi" w:hAnsiTheme="majorHAnsi" w:cstheme="majorHAnsi"/>
          <w:sz w:val="24"/>
          <w:szCs w:val="24"/>
          <w:lang w:val="en-US"/>
        </w:rPr>
        <w:lastRenderedPageBreak/>
        <w:t> (Emphasis added)</w:t>
      </w:r>
    </w:p>
    <w:p w14:paraId="6E5669DF" w14:textId="77777777" w:rsidR="002456EC" w:rsidRPr="00313431" w:rsidRDefault="002456EC" w:rsidP="00313431">
      <w:pPr>
        <w:pStyle w:val="ListParagraph"/>
        <w:spacing w:before="30" w:after="30" w:line="360" w:lineRule="auto"/>
        <w:ind w:left="1134"/>
        <w:jc w:val="right"/>
        <w:rPr>
          <w:rFonts w:asciiTheme="majorHAnsi" w:hAnsiTheme="majorHAnsi" w:cstheme="majorHAnsi"/>
          <w:sz w:val="24"/>
          <w:szCs w:val="24"/>
          <w:lang w:val="en-US"/>
        </w:rPr>
      </w:pPr>
    </w:p>
    <w:p w14:paraId="0428855A" w14:textId="55271583" w:rsidR="00ED1391" w:rsidRPr="00313431" w:rsidRDefault="009015FD" w:rsidP="00313431">
      <w:pPr>
        <w:pStyle w:val="ListParagraph"/>
        <w:numPr>
          <w:ilvl w:val="0"/>
          <w:numId w:val="35"/>
        </w:numPr>
        <w:spacing w:before="30" w:after="30" w:line="360" w:lineRule="auto"/>
        <w:jc w:val="both"/>
        <w:rPr>
          <w:rFonts w:asciiTheme="majorHAnsi" w:hAnsiTheme="majorHAnsi" w:cstheme="majorHAnsi"/>
          <w:sz w:val="24"/>
          <w:szCs w:val="24"/>
        </w:rPr>
      </w:pPr>
      <w:proofErr w:type="spellStart"/>
      <w:r w:rsidRPr="00313431">
        <w:rPr>
          <w:rFonts w:asciiTheme="majorHAnsi" w:hAnsiTheme="majorHAnsi" w:cstheme="majorHAnsi"/>
          <w:sz w:val="24"/>
          <w:szCs w:val="24"/>
        </w:rPr>
        <w:t>SSWP’s</w:t>
      </w:r>
      <w:proofErr w:type="spellEnd"/>
      <w:r w:rsidR="00ED1391" w:rsidRPr="00313431">
        <w:rPr>
          <w:rFonts w:asciiTheme="majorHAnsi" w:hAnsiTheme="majorHAnsi" w:cstheme="majorHAnsi"/>
          <w:sz w:val="24"/>
          <w:szCs w:val="24"/>
        </w:rPr>
        <w:t xml:space="preserve"> </w:t>
      </w:r>
      <w:r w:rsidR="00567763" w:rsidRPr="00313431">
        <w:rPr>
          <w:rFonts w:asciiTheme="majorHAnsi" w:hAnsiTheme="majorHAnsi" w:cstheme="majorHAnsi"/>
          <w:sz w:val="24"/>
          <w:szCs w:val="24"/>
        </w:rPr>
        <w:t xml:space="preserve">Advice for Decision Making </w:t>
      </w:r>
      <w:r w:rsidR="00ED1391" w:rsidRPr="00313431">
        <w:rPr>
          <w:rFonts w:asciiTheme="majorHAnsi" w:hAnsiTheme="majorHAnsi" w:cstheme="majorHAnsi"/>
          <w:sz w:val="24"/>
          <w:szCs w:val="24"/>
        </w:rPr>
        <w:t>guidance</w:t>
      </w:r>
      <w:r w:rsidR="00E42FA8" w:rsidRPr="00313431">
        <w:rPr>
          <w:rFonts w:asciiTheme="majorHAnsi" w:hAnsiTheme="majorHAnsi" w:cstheme="majorHAnsi"/>
          <w:sz w:val="24"/>
          <w:szCs w:val="24"/>
        </w:rPr>
        <w:t xml:space="preserve"> (“</w:t>
      </w:r>
      <w:r w:rsidR="00E42FA8" w:rsidRPr="00313431">
        <w:rPr>
          <w:rFonts w:asciiTheme="majorHAnsi" w:hAnsiTheme="majorHAnsi" w:cstheme="majorHAnsi"/>
          <w:b/>
          <w:sz w:val="24"/>
          <w:szCs w:val="24"/>
        </w:rPr>
        <w:t>ADM</w:t>
      </w:r>
      <w:r w:rsidR="00E42FA8" w:rsidRPr="00313431">
        <w:rPr>
          <w:rFonts w:asciiTheme="majorHAnsi" w:hAnsiTheme="majorHAnsi" w:cstheme="majorHAnsi"/>
          <w:sz w:val="24"/>
          <w:szCs w:val="24"/>
        </w:rPr>
        <w:t>”)</w:t>
      </w:r>
      <w:r w:rsidR="00E01562">
        <w:rPr>
          <w:rFonts w:asciiTheme="majorHAnsi" w:hAnsiTheme="majorHAnsi" w:cstheme="majorHAnsi"/>
          <w:sz w:val="24"/>
          <w:szCs w:val="24"/>
        </w:rPr>
        <w:t xml:space="preserve"> </w:t>
      </w:r>
      <w:r w:rsidR="00E01562" w:rsidRPr="00E01562">
        <w:rPr>
          <w:rFonts w:asciiTheme="majorHAnsi" w:hAnsiTheme="majorHAnsi" w:cstheme="majorHAnsi"/>
          <w:bCs/>
          <w:sz w:val="24"/>
          <w:szCs w:val="24"/>
          <w:lang w:val="en-US"/>
        </w:rPr>
        <w:t xml:space="preserve">chapter </w:t>
      </w:r>
      <w:proofErr w:type="spellStart"/>
      <w:r w:rsidR="00E01562" w:rsidRPr="00E01562">
        <w:rPr>
          <w:rFonts w:asciiTheme="majorHAnsi" w:hAnsiTheme="majorHAnsi" w:cstheme="majorHAnsi"/>
          <w:bCs/>
          <w:sz w:val="24"/>
          <w:szCs w:val="24"/>
          <w:lang w:val="en-US"/>
        </w:rPr>
        <w:t>B1</w:t>
      </w:r>
      <w:proofErr w:type="spellEnd"/>
      <w:r w:rsidR="00E01562" w:rsidRPr="00E01562">
        <w:rPr>
          <w:rFonts w:asciiTheme="majorHAnsi" w:hAnsiTheme="majorHAnsi" w:cstheme="majorHAnsi"/>
          <w:bCs/>
          <w:sz w:val="24"/>
          <w:szCs w:val="24"/>
          <w:lang w:val="en-US"/>
        </w:rPr>
        <w:t xml:space="preserve">: payment of UC, PIP, ESA and </w:t>
      </w:r>
      <w:proofErr w:type="spellStart"/>
      <w:r w:rsidR="00E01562" w:rsidRPr="00E01562">
        <w:rPr>
          <w:rFonts w:asciiTheme="majorHAnsi" w:hAnsiTheme="majorHAnsi" w:cstheme="majorHAnsi"/>
          <w:bCs/>
          <w:sz w:val="24"/>
          <w:szCs w:val="24"/>
          <w:lang w:val="en-US"/>
        </w:rPr>
        <w:t>JSA</w:t>
      </w:r>
      <w:proofErr w:type="spellEnd"/>
      <w:r w:rsidR="00E01562" w:rsidRPr="00E01562">
        <w:rPr>
          <w:rStyle w:val="FootnoteReference"/>
          <w:rFonts w:asciiTheme="majorHAnsi" w:hAnsiTheme="majorHAnsi" w:cstheme="majorHAnsi"/>
          <w:bCs/>
          <w:sz w:val="24"/>
          <w:szCs w:val="24"/>
          <w:lang w:val="en-US"/>
        </w:rPr>
        <w:footnoteReference w:id="3"/>
      </w:r>
      <w:r w:rsidR="00ED1391" w:rsidRPr="00313431">
        <w:rPr>
          <w:rFonts w:asciiTheme="majorHAnsi" w:hAnsiTheme="majorHAnsi" w:cstheme="majorHAnsi"/>
          <w:sz w:val="24"/>
          <w:szCs w:val="24"/>
        </w:rPr>
        <w:t xml:space="preserve"> </w:t>
      </w:r>
      <w:r w:rsidR="00994E0E" w:rsidRPr="00313431">
        <w:rPr>
          <w:rFonts w:asciiTheme="majorHAnsi" w:hAnsiTheme="majorHAnsi" w:cstheme="majorHAnsi"/>
          <w:sz w:val="24"/>
          <w:szCs w:val="24"/>
        </w:rPr>
        <w:t xml:space="preserve">confirms </w:t>
      </w:r>
      <w:r w:rsidR="00ED1391" w:rsidRPr="00313431">
        <w:rPr>
          <w:rFonts w:asciiTheme="majorHAnsi" w:hAnsiTheme="majorHAnsi" w:cstheme="majorHAnsi"/>
          <w:sz w:val="24"/>
          <w:szCs w:val="24"/>
        </w:rPr>
        <w:t xml:space="preserve">that </w:t>
      </w:r>
      <w:r w:rsidR="00F821ED" w:rsidRPr="00313431">
        <w:rPr>
          <w:rFonts w:asciiTheme="majorHAnsi" w:hAnsiTheme="majorHAnsi" w:cstheme="majorHAnsi"/>
          <w:sz w:val="24"/>
          <w:szCs w:val="24"/>
        </w:rPr>
        <w:t>the split</w:t>
      </w:r>
      <w:r w:rsidR="00ED1391" w:rsidRPr="00313431">
        <w:rPr>
          <w:rFonts w:asciiTheme="majorHAnsi" w:hAnsiTheme="majorHAnsi" w:cstheme="majorHAnsi"/>
          <w:sz w:val="24"/>
          <w:szCs w:val="24"/>
        </w:rPr>
        <w:t xml:space="preserve"> can be </w:t>
      </w:r>
      <w:r w:rsidR="00F821ED" w:rsidRPr="00313431">
        <w:rPr>
          <w:rFonts w:asciiTheme="majorHAnsi" w:hAnsiTheme="majorHAnsi" w:cstheme="majorHAnsi"/>
          <w:sz w:val="24"/>
          <w:szCs w:val="24"/>
        </w:rPr>
        <w:t>‘</w:t>
      </w:r>
      <w:r w:rsidR="00ED1391" w:rsidRPr="00313431">
        <w:rPr>
          <w:rFonts w:asciiTheme="majorHAnsi" w:hAnsiTheme="majorHAnsi" w:cstheme="majorHAnsi"/>
          <w:sz w:val="24"/>
          <w:szCs w:val="24"/>
        </w:rPr>
        <w:t xml:space="preserve">in </w:t>
      </w:r>
      <w:r w:rsidR="00F821ED" w:rsidRPr="00313431">
        <w:rPr>
          <w:rFonts w:asciiTheme="majorHAnsi" w:hAnsiTheme="majorHAnsi" w:cstheme="majorHAnsi"/>
          <w:iCs/>
          <w:sz w:val="24"/>
          <w:szCs w:val="24"/>
          <w:lang w:val="en-US"/>
        </w:rPr>
        <w:t xml:space="preserve">such proportion as the DM </w:t>
      </w:r>
      <w:r w:rsidRPr="00313431">
        <w:rPr>
          <w:rFonts w:asciiTheme="majorHAnsi" w:hAnsiTheme="majorHAnsi" w:cstheme="majorHAnsi"/>
          <w:iCs/>
          <w:sz w:val="24"/>
          <w:szCs w:val="24"/>
          <w:lang w:val="en-US"/>
        </w:rPr>
        <w:t xml:space="preserve">[Decision Maker] </w:t>
      </w:r>
      <w:r w:rsidR="00F821ED" w:rsidRPr="00313431">
        <w:rPr>
          <w:rFonts w:asciiTheme="majorHAnsi" w:hAnsiTheme="majorHAnsi" w:cstheme="majorHAnsi"/>
          <w:iCs/>
          <w:sz w:val="24"/>
          <w:szCs w:val="24"/>
          <w:lang w:val="en-US"/>
        </w:rPr>
        <w:t>sees fit</w:t>
      </w:r>
      <w:r w:rsidR="00F821ED" w:rsidRPr="00313431">
        <w:rPr>
          <w:rFonts w:asciiTheme="majorHAnsi" w:hAnsiTheme="majorHAnsi" w:cstheme="majorHAnsi"/>
          <w:sz w:val="24"/>
          <w:szCs w:val="24"/>
        </w:rPr>
        <w:t>’</w:t>
      </w:r>
      <w:r w:rsidR="00ED1391" w:rsidRPr="00313431">
        <w:rPr>
          <w:rFonts w:asciiTheme="majorHAnsi" w:hAnsiTheme="majorHAnsi" w:cstheme="majorHAnsi"/>
          <w:sz w:val="24"/>
          <w:szCs w:val="24"/>
        </w:rPr>
        <w:t>:</w:t>
      </w:r>
    </w:p>
    <w:p w14:paraId="2190928E" w14:textId="77777777" w:rsidR="00994E0E" w:rsidRPr="00313431" w:rsidRDefault="00994E0E" w:rsidP="00313431">
      <w:pPr>
        <w:pStyle w:val="ListParagraph"/>
        <w:spacing w:before="30" w:after="30" w:line="360" w:lineRule="auto"/>
        <w:ind w:left="360"/>
        <w:jc w:val="both"/>
        <w:rPr>
          <w:rFonts w:asciiTheme="majorHAnsi" w:hAnsiTheme="majorHAnsi" w:cstheme="majorHAnsi"/>
          <w:sz w:val="24"/>
          <w:szCs w:val="24"/>
        </w:rPr>
      </w:pPr>
    </w:p>
    <w:p w14:paraId="0B4B6B0F" w14:textId="29DB4E75" w:rsidR="009C3075" w:rsidRDefault="009C3075" w:rsidP="00313431">
      <w:pPr>
        <w:pStyle w:val="ListParagraph"/>
        <w:spacing w:before="30" w:after="30" w:line="360" w:lineRule="auto"/>
        <w:ind w:left="1134"/>
        <w:jc w:val="both"/>
        <w:rPr>
          <w:rFonts w:asciiTheme="majorHAnsi" w:hAnsiTheme="majorHAnsi" w:cstheme="majorHAnsi"/>
          <w:b/>
          <w:i/>
          <w:iCs/>
          <w:sz w:val="24"/>
          <w:szCs w:val="24"/>
          <w:lang w:val="en-US"/>
        </w:rPr>
      </w:pPr>
      <w:r w:rsidRPr="00313431">
        <w:rPr>
          <w:rFonts w:asciiTheme="majorHAnsi" w:hAnsiTheme="majorHAnsi" w:cstheme="majorHAnsi"/>
          <w:b/>
          <w:i/>
          <w:iCs/>
          <w:sz w:val="24"/>
          <w:szCs w:val="24"/>
          <w:lang w:val="en-US"/>
        </w:rPr>
        <w:t xml:space="preserve">Splitting UC payments between the couple </w:t>
      </w:r>
    </w:p>
    <w:p w14:paraId="6756D080" w14:textId="77777777" w:rsidR="009C3075" w:rsidRPr="00313431" w:rsidRDefault="009C3075" w:rsidP="00313431">
      <w:pPr>
        <w:pStyle w:val="ListParagraph"/>
        <w:spacing w:before="30" w:after="30" w:line="360" w:lineRule="auto"/>
        <w:ind w:left="1134"/>
        <w:jc w:val="both"/>
        <w:rPr>
          <w:rFonts w:asciiTheme="majorHAnsi" w:hAnsiTheme="majorHAnsi" w:cstheme="majorHAnsi"/>
          <w:i/>
          <w:iCs/>
          <w:sz w:val="24"/>
          <w:szCs w:val="24"/>
          <w:u w:val="single"/>
          <w:lang w:val="en-US"/>
        </w:rPr>
      </w:pPr>
      <w:proofErr w:type="spellStart"/>
      <w:r w:rsidRPr="00E01562">
        <w:rPr>
          <w:rFonts w:asciiTheme="majorHAnsi" w:hAnsiTheme="majorHAnsi" w:cstheme="majorHAnsi"/>
          <w:b/>
          <w:bCs/>
          <w:i/>
          <w:iCs/>
          <w:sz w:val="24"/>
          <w:szCs w:val="24"/>
          <w:lang w:val="en-US"/>
        </w:rPr>
        <w:t>B1026</w:t>
      </w:r>
      <w:proofErr w:type="spellEnd"/>
      <w:r w:rsidRPr="00313431">
        <w:rPr>
          <w:rFonts w:asciiTheme="majorHAnsi" w:hAnsiTheme="majorHAnsi" w:cstheme="majorHAnsi"/>
          <w:i/>
          <w:iCs/>
          <w:sz w:val="24"/>
          <w:szCs w:val="24"/>
          <w:lang w:val="en-US"/>
        </w:rPr>
        <w:t xml:space="preserve"> UC payments made to joint claimants may be split between the couple, </w:t>
      </w:r>
      <w:r w:rsidRPr="00313431">
        <w:rPr>
          <w:rFonts w:asciiTheme="majorHAnsi" w:hAnsiTheme="majorHAnsi" w:cstheme="majorHAnsi"/>
          <w:i/>
          <w:iCs/>
          <w:sz w:val="24"/>
          <w:szCs w:val="24"/>
          <w:u w:val="single"/>
          <w:lang w:val="en-US"/>
        </w:rPr>
        <w:t xml:space="preserve">in such proportion as the DM sees fit, if it is in the interest </w:t>
      </w:r>
      <w:proofErr w:type="gramStart"/>
      <w:r w:rsidRPr="00313431">
        <w:rPr>
          <w:rFonts w:asciiTheme="majorHAnsi" w:hAnsiTheme="majorHAnsi" w:cstheme="majorHAnsi"/>
          <w:i/>
          <w:iCs/>
          <w:sz w:val="24"/>
          <w:szCs w:val="24"/>
          <w:u w:val="single"/>
          <w:lang w:val="en-US"/>
        </w:rPr>
        <w:t>of</w:t>
      </w:r>
      <w:r w:rsidR="000A315E" w:rsidRPr="00E01562">
        <w:rPr>
          <w:rFonts w:asciiTheme="majorHAnsi" w:hAnsiTheme="majorHAnsi" w:cstheme="majorHAnsi"/>
          <w:i/>
          <w:iCs/>
          <w:sz w:val="20"/>
          <w:szCs w:val="20"/>
          <w:u w:val="single"/>
          <w:lang w:val="en-US"/>
        </w:rPr>
        <w:t>1</w:t>
      </w:r>
      <w:proofErr w:type="gramEnd"/>
      <w:r w:rsidRPr="00E01562">
        <w:rPr>
          <w:rFonts w:asciiTheme="majorHAnsi" w:hAnsiTheme="majorHAnsi" w:cstheme="majorHAnsi"/>
          <w:i/>
          <w:iCs/>
          <w:sz w:val="20"/>
          <w:szCs w:val="20"/>
          <w:u w:val="single"/>
          <w:lang w:val="en-US"/>
        </w:rPr>
        <w:t xml:space="preserve"> </w:t>
      </w:r>
    </w:p>
    <w:p w14:paraId="0889A53B" w14:textId="77777777" w:rsidR="009C3075" w:rsidRPr="00313431" w:rsidRDefault="009C3075" w:rsidP="00313431">
      <w:pPr>
        <w:pStyle w:val="ListParagraph"/>
        <w:spacing w:before="30" w:after="30" w:line="360" w:lineRule="auto"/>
        <w:ind w:left="1134"/>
        <w:jc w:val="both"/>
        <w:rPr>
          <w:rFonts w:asciiTheme="majorHAnsi" w:hAnsiTheme="majorHAnsi" w:cstheme="majorHAnsi"/>
          <w:sz w:val="24"/>
          <w:szCs w:val="24"/>
          <w:lang w:val="en-US"/>
        </w:rPr>
      </w:pPr>
      <w:r w:rsidRPr="00E01562">
        <w:rPr>
          <w:rFonts w:asciiTheme="majorHAnsi" w:hAnsiTheme="majorHAnsi" w:cstheme="majorHAnsi"/>
          <w:b/>
          <w:bCs/>
          <w:i/>
          <w:iCs/>
          <w:sz w:val="24"/>
          <w:szCs w:val="24"/>
          <w:u w:val="single"/>
          <w:lang w:val="en-US"/>
        </w:rPr>
        <w:t>1</w:t>
      </w:r>
      <w:r w:rsidR="001B75BB" w:rsidRPr="00313431">
        <w:rPr>
          <w:rFonts w:asciiTheme="majorHAnsi" w:hAnsiTheme="majorHAnsi" w:cstheme="majorHAnsi"/>
          <w:i/>
          <w:iCs/>
          <w:sz w:val="24"/>
          <w:szCs w:val="24"/>
          <w:u w:val="single"/>
          <w:lang w:val="en-US"/>
        </w:rPr>
        <w:t>.</w:t>
      </w:r>
      <w:r w:rsidRPr="00313431">
        <w:rPr>
          <w:rFonts w:asciiTheme="majorHAnsi" w:hAnsiTheme="majorHAnsi" w:cstheme="majorHAnsi"/>
          <w:i/>
          <w:iCs/>
          <w:sz w:val="24"/>
          <w:szCs w:val="24"/>
          <w:u w:val="single"/>
          <w:lang w:val="en-US"/>
        </w:rPr>
        <w:t xml:space="preserve"> the claimants</w:t>
      </w:r>
      <w:r w:rsidRPr="00E01562">
        <w:rPr>
          <w:rFonts w:asciiTheme="majorHAnsi" w:hAnsiTheme="majorHAnsi" w:cstheme="majorHAnsi"/>
          <w:b/>
          <w:bCs/>
          <w:i/>
          <w:iCs/>
          <w:sz w:val="24"/>
          <w:szCs w:val="24"/>
          <w:lang w:val="en-US"/>
        </w:rPr>
        <w:t xml:space="preserve"> or</w:t>
      </w:r>
    </w:p>
    <w:p w14:paraId="23947D09" w14:textId="77777777" w:rsidR="009C3075" w:rsidRPr="00313431" w:rsidRDefault="009C3075" w:rsidP="00313431">
      <w:pPr>
        <w:pStyle w:val="ListParagraph"/>
        <w:spacing w:before="30" w:after="30" w:line="360" w:lineRule="auto"/>
        <w:ind w:left="1134"/>
        <w:jc w:val="both"/>
        <w:rPr>
          <w:rFonts w:asciiTheme="majorHAnsi" w:hAnsiTheme="majorHAnsi" w:cstheme="majorHAnsi"/>
          <w:i/>
          <w:iCs/>
          <w:sz w:val="24"/>
          <w:szCs w:val="24"/>
          <w:lang w:val="en-US"/>
        </w:rPr>
      </w:pPr>
      <w:r w:rsidRPr="00E01562">
        <w:rPr>
          <w:rFonts w:asciiTheme="majorHAnsi" w:hAnsiTheme="majorHAnsi" w:cstheme="majorHAnsi"/>
          <w:b/>
          <w:bCs/>
          <w:i/>
          <w:iCs/>
          <w:sz w:val="24"/>
          <w:szCs w:val="24"/>
          <w:lang w:val="en-US"/>
        </w:rPr>
        <w:t>2</w:t>
      </w:r>
      <w:r w:rsidRPr="00313431">
        <w:rPr>
          <w:rFonts w:asciiTheme="majorHAnsi" w:hAnsiTheme="majorHAnsi" w:cstheme="majorHAnsi"/>
          <w:i/>
          <w:iCs/>
          <w:sz w:val="24"/>
          <w:szCs w:val="24"/>
          <w:lang w:val="en-US"/>
        </w:rPr>
        <w:t>. a child</w:t>
      </w:r>
      <w:r w:rsidR="000A315E" w:rsidRPr="00E01562">
        <w:rPr>
          <w:rFonts w:asciiTheme="majorHAnsi" w:hAnsiTheme="majorHAnsi" w:cstheme="majorHAnsi"/>
          <w:i/>
          <w:iCs/>
          <w:sz w:val="20"/>
          <w:szCs w:val="20"/>
          <w:lang w:val="en-US"/>
        </w:rPr>
        <w:t>2</w:t>
      </w:r>
      <w:r w:rsidRPr="00313431">
        <w:rPr>
          <w:rFonts w:asciiTheme="majorHAnsi" w:hAnsiTheme="majorHAnsi" w:cstheme="majorHAnsi"/>
          <w:i/>
          <w:iCs/>
          <w:sz w:val="24"/>
          <w:szCs w:val="24"/>
          <w:lang w:val="en-US"/>
        </w:rPr>
        <w:t xml:space="preserve"> or qualifying young person</w:t>
      </w:r>
      <w:r w:rsidR="000A315E" w:rsidRPr="00E01562">
        <w:rPr>
          <w:rFonts w:asciiTheme="majorHAnsi" w:hAnsiTheme="majorHAnsi" w:cstheme="majorHAnsi"/>
          <w:i/>
          <w:iCs/>
          <w:sz w:val="20"/>
          <w:szCs w:val="20"/>
          <w:lang w:val="en-US"/>
        </w:rPr>
        <w:t>3</w:t>
      </w:r>
      <w:r w:rsidRPr="00313431">
        <w:rPr>
          <w:rFonts w:asciiTheme="majorHAnsi" w:hAnsiTheme="majorHAnsi" w:cstheme="majorHAnsi"/>
          <w:i/>
          <w:iCs/>
          <w:sz w:val="24"/>
          <w:szCs w:val="24"/>
          <w:lang w:val="en-US"/>
        </w:rPr>
        <w:t xml:space="preserve"> for whom the claimant or their partner or both are responsible or</w:t>
      </w:r>
    </w:p>
    <w:p w14:paraId="128D8961" w14:textId="77777777" w:rsidR="009C3075" w:rsidRPr="00313431" w:rsidRDefault="009C3075" w:rsidP="00313431">
      <w:pPr>
        <w:pStyle w:val="ListParagraph"/>
        <w:spacing w:before="30" w:after="30" w:line="360" w:lineRule="auto"/>
        <w:ind w:left="1134"/>
        <w:jc w:val="both"/>
        <w:rPr>
          <w:rFonts w:asciiTheme="majorHAnsi" w:hAnsiTheme="majorHAnsi" w:cstheme="majorHAnsi"/>
          <w:i/>
          <w:iCs/>
          <w:sz w:val="24"/>
          <w:szCs w:val="24"/>
          <w:lang w:val="en-US"/>
        </w:rPr>
      </w:pPr>
      <w:r w:rsidRPr="00E01562">
        <w:rPr>
          <w:rFonts w:asciiTheme="majorHAnsi" w:hAnsiTheme="majorHAnsi" w:cstheme="majorHAnsi"/>
          <w:b/>
          <w:bCs/>
          <w:i/>
          <w:iCs/>
          <w:sz w:val="24"/>
          <w:szCs w:val="24"/>
          <w:lang w:val="en-US"/>
        </w:rPr>
        <w:t>3</w:t>
      </w:r>
      <w:r w:rsidRPr="00313431">
        <w:rPr>
          <w:rFonts w:asciiTheme="majorHAnsi" w:hAnsiTheme="majorHAnsi" w:cstheme="majorHAnsi"/>
          <w:i/>
          <w:iCs/>
          <w:sz w:val="24"/>
          <w:szCs w:val="24"/>
          <w:u w:val="single"/>
          <w:lang w:val="en-US"/>
        </w:rPr>
        <w:t>. a severely disabled person</w:t>
      </w:r>
      <w:r w:rsidRPr="00313431">
        <w:rPr>
          <w:rFonts w:asciiTheme="majorHAnsi" w:hAnsiTheme="majorHAnsi" w:cstheme="majorHAnsi"/>
          <w:i/>
          <w:iCs/>
          <w:sz w:val="24"/>
          <w:szCs w:val="24"/>
          <w:lang w:val="en-US"/>
        </w:rPr>
        <w:t>, where the claimant’s UC award includes, by virtue of specified legislation</w:t>
      </w:r>
      <w:r w:rsidR="000A315E" w:rsidRPr="00E01562">
        <w:rPr>
          <w:rFonts w:asciiTheme="majorHAnsi" w:hAnsiTheme="majorHAnsi" w:cstheme="majorHAnsi"/>
          <w:i/>
          <w:iCs/>
          <w:sz w:val="20"/>
          <w:szCs w:val="20"/>
          <w:lang w:val="en-US"/>
        </w:rPr>
        <w:t>4</w:t>
      </w:r>
      <w:r w:rsidRPr="00313431">
        <w:rPr>
          <w:rFonts w:asciiTheme="majorHAnsi" w:hAnsiTheme="majorHAnsi" w:cstheme="majorHAnsi"/>
          <w:i/>
          <w:iCs/>
          <w:sz w:val="24"/>
          <w:szCs w:val="24"/>
          <w:lang w:val="en-US"/>
        </w:rPr>
        <w:t>, an amo</w:t>
      </w:r>
      <w:r w:rsidR="000A315E" w:rsidRPr="00313431">
        <w:rPr>
          <w:rFonts w:asciiTheme="majorHAnsi" w:hAnsiTheme="majorHAnsi" w:cstheme="majorHAnsi"/>
          <w:i/>
          <w:iCs/>
          <w:sz w:val="24"/>
          <w:szCs w:val="24"/>
          <w:lang w:val="en-US"/>
        </w:rPr>
        <w:t>unt in respect of the fact that</w:t>
      </w:r>
      <w:r w:rsidRPr="00313431">
        <w:rPr>
          <w:rFonts w:asciiTheme="majorHAnsi" w:hAnsiTheme="majorHAnsi" w:cstheme="majorHAnsi"/>
          <w:i/>
          <w:iCs/>
          <w:sz w:val="24"/>
          <w:szCs w:val="24"/>
          <w:lang w:val="en-US"/>
        </w:rPr>
        <w:t xml:space="preserve"> a claimant has regular and substantial caring responsibilities for that severely disabled person </w:t>
      </w:r>
    </w:p>
    <w:p w14:paraId="0F113289" w14:textId="77777777" w:rsidR="004B126A" w:rsidRPr="00E01562" w:rsidRDefault="004B126A" w:rsidP="00313431">
      <w:pPr>
        <w:pStyle w:val="ListParagraph"/>
        <w:spacing w:before="30" w:after="30" w:line="360" w:lineRule="auto"/>
        <w:ind w:left="1134"/>
        <w:jc w:val="right"/>
        <w:rPr>
          <w:rFonts w:asciiTheme="majorHAnsi" w:hAnsiTheme="majorHAnsi" w:cstheme="majorHAnsi"/>
          <w:i/>
          <w:iCs/>
          <w:sz w:val="20"/>
          <w:szCs w:val="20"/>
        </w:rPr>
      </w:pPr>
      <w:r w:rsidRPr="00E01562">
        <w:rPr>
          <w:rFonts w:asciiTheme="majorHAnsi" w:hAnsiTheme="majorHAnsi" w:cstheme="majorHAnsi"/>
          <w:i/>
          <w:iCs/>
          <w:sz w:val="20"/>
          <w:szCs w:val="20"/>
        </w:rPr>
        <w:t xml:space="preserve">1 SS </w:t>
      </w:r>
      <w:proofErr w:type="gramStart"/>
      <w:r w:rsidRPr="00E01562">
        <w:rPr>
          <w:rFonts w:asciiTheme="majorHAnsi" w:hAnsiTheme="majorHAnsi" w:cstheme="majorHAnsi"/>
          <w:i/>
          <w:iCs/>
          <w:sz w:val="20"/>
          <w:szCs w:val="20"/>
        </w:rPr>
        <w:t>A</w:t>
      </w:r>
      <w:proofErr w:type="gramEnd"/>
      <w:r w:rsidRPr="00E01562">
        <w:rPr>
          <w:rFonts w:asciiTheme="majorHAnsi" w:hAnsiTheme="majorHAnsi" w:cstheme="majorHAnsi"/>
          <w:i/>
          <w:iCs/>
          <w:sz w:val="20"/>
          <w:szCs w:val="20"/>
        </w:rPr>
        <w:t xml:space="preserve"> Act 92, s 5(3B); UC, PIP, JSA &amp; ESA (C&amp;P) Regs, reg 47(6);</w:t>
      </w:r>
    </w:p>
    <w:p w14:paraId="0F58B114" w14:textId="3C65238A" w:rsidR="004B126A" w:rsidRPr="00E01562" w:rsidRDefault="004B126A" w:rsidP="00313431">
      <w:pPr>
        <w:pStyle w:val="ListParagraph"/>
        <w:spacing w:before="30" w:after="30" w:line="360" w:lineRule="auto"/>
        <w:ind w:left="1134"/>
        <w:jc w:val="right"/>
        <w:rPr>
          <w:rFonts w:asciiTheme="majorHAnsi" w:hAnsiTheme="majorHAnsi" w:cstheme="majorHAnsi"/>
          <w:i/>
          <w:iCs/>
          <w:sz w:val="20"/>
          <w:szCs w:val="20"/>
          <w:lang w:val="en-US"/>
        </w:rPr>
      </w:pPr>
      <w:r w:rsidRPr="00E01562">
        <w:rPr>
          <w:rFonts w:asciiTheme="majorHAnsi" w:hAnsiTheme="majorHAnsi" w:cstheme="majorHAnsi"/>
          <w:i/>
          <w:iCs/>
          <w:sz w:val="20"/>
          <w:szCs w:val="20"/>
        </w:rPr>
        <w:t xml:space="preserve"> 2 WR Act 12, s 40; 3 UC Regs, reg 5; 4 UC Regs, reg 29</w:t>
      </w:r>
    </w:p>
    <w:p w14:paraId="7834F355" w14:textId="77777777" w:rsidR="00E42FA8" w:rsidRPr="00313431" w:rsidRDefault="00E42FA8" w:rsidP="00313431">
      <w:pPr>
        <w:pStyle w:val="ListParagraph"/>
        <w:spacing w:before="30" w:after="30" w:line="360" w:lineRule="auto"/>
        <w:ind w:left="1134"/>
        <w:jc w:val="right"/>
        <w:rPr>
          <w:rFonts w:asciiTheme="majorHAnsi" w:hAnsiTheme="majorHAnsi" w:cstheme="majorHAnsi"/>
          <w:i/>
          <w:iCs/>
          <w:sz w:val="24"/>
          <w:szCs w:val="24"/>
          <w:lang w:val="en-US"/>
        </w:rPr>
      </w:pPr>
    </w:p>
    <w:p w14:paraId="1774D575" w14:textId="4879801F" w:rsidR="0051310C" w:rsidRPr="00E01562" w:rsidRDefault="0051310C" w:rsidP="00313431">
      <w:pPr>
        <w:pStyle w:val="ListParagraph"/>
        <w:spacing w:before="30" w:after="30" w:line="360" w:lineRule="auto"/>
        <w:ind w:left="1134"/>
        <w:jc w:val="right"/>
        <w:rPr>
          <w:rFonts w:asciiTheme="majorHAnsi" w:hAnsiTheme="majorHAnsi" w:cstheme="majorHAnsi"/>
          <w:sz w:val="24"/>
          <w:szCs w:val="24"/>
          <w:lang w:val="en-US"/>
        </w:rPr>
      </w:pPr>
      <w:r w:rsidRPr="00E01562">
        <w:rPr>
          <w:rFonts w:asciiTheme="majorHAnsi" w:hAnsiTheme="majorHAnsi" w:cstheme="majorHAnsi"/>
          <w:sz w:val="24"/>
          <w:szCs w:val="24"/>
          <w:lang w:val="en-US"/>
        </w:rPr>
        <w:t>(Emphasis added)</w:t>
      </w:r>
    </w:p>
    <w:p w14:paraId="782DB34E" w14:textId="77777777" w:rsidR="009C3075" w:rsidRPr="00313431" w:rsidRDefault="009C3075" w:rsidP="00313431">
      <w:pPr>
        <w:pStyle w:val="ListParagraph"/>
        <w:spacing w:before="30" w:after="30" w:line="360" w:lineRule="auto"/>
        <w:ind w:left="1134"/>
        <w:jc w:val="both"/>
        <w:rPr>
          <w:rFonts w:asciiTheme="majorHAnsi" w:hAnsiTheme="majorHAnsi" w:cstheme="majorHAnsi"/>
          <w:sz w:val="24"/>
          <w:szCs w:val="24"/>
          <w:lang w:val="en-US"/>
        </w:rPr>
      </w:pPr>
      <w:r w:rsidRPr="00313431">
        <w:rPr>
          <w:rFonts w:asciiTheme="majorHAnsi" w:hAnsiTheme="majorHAnsi" w:cstheme="majorHAnsi"/>
          <w:i/>
          <w:iCs/>
          <w:sz w:val="24"/>
          <w:szCs w:val="24"/>
          <w:lang w:val="en-US"/>
        </w:rPr>
        <w:t> </w:t>
      </w:r>
    </w:p>
    <w:p w14:paraId="0BF7246D" w14:textId="44643F3F" w:rsidR="002C0F2F" w:rsidRPr="00BA7845" w:rsidRDefault="009015FD" w:rsidP="00313431">
      <w:pPr>
        <w:pStyle w:val="ListParagraph"/>
        <w:numPr>
          <w:ilvl w:val="0"/>
          <w:numId w:val="35"/>
        </w:numPr>
        <w:spacing w:before="30" w:after="30" w:line="360" w:lineRule="auto"/>
        <w:jc w:val="both"/>
        <w:rPr>
          <w:rFonts w:asciiTheme="majorHAnsi" w:hAnsiTheme="majorHAnsi" w:cstheme="majorHAnsi"/>
          <w:bCs/>
          <w:i/>
          <w:iCs/>
          <w:sz w:val="24"/>
          <w:szCs w:val="24"/>
          <w:lang w:val="en-US"/>
        </w:rPr>
      </w:pPr>
      <w:proofErr w:type="spellStart"/>
      <w:r w:rsidRPr="00313431">
        <w:rPr>
          <w:rFonts w:asciiTheme="majorHAnsi" w:hAnsiTheme="majorHAnsi" w:cstheme="majorHAnsi"/>
          <w:sz w:val="24"/>
          <w:szCs w:val="24"/>
        </w:rPr>
        <w:t>SSWP’s</w:t>
      </w:r>
      <w:proofErr w:type="spellEnd"/>
      <w:r w:rsidR="003B5F12" w:rsidRPr="00313431">
        <w:rPr>
          <w:rFonts w:asciiTheme="majorHAnsi" w:hAnsiTheme="majorHAnsi" w:cstheme="majorHAnsi"/>
          <w:sz w:val="24"/>
          <w:szCs w:val="24"/>
        </w:rPr>
        <w:t xml:space="preserve"> </w:t>
      </w:r>
      <w:r w:rsidRPr="00313431">
        <w:rPr>
          <w:rFonts w:asciiTheme="majorHAnsi" w:hAnsiTheme="majorHAnsi" w:cstheme="majorHAnsi"/>
          <w:sz w:val="24"/>
          <w:szCs w:val="24"/>
        </w:rPr>
        <w:t>o</w:t>
      </w:r>
      <w:proofErr w:type="spellStart"/>
      <w:r w:rsidR="00E01562" w:rsidRPr="00313431">
        <w:rPr>
          <w:rFonts w:asciiTheme="majorHAnsi" w:hAnsiTheme="majorHAnsi" w:cstheme="majorHAnsi"/>
          <w:bCs/>
          <w:iCs/>
          <w:sz w:val="24"/>
          <w:szCs w:val="24"/>
          <w:lang w:val="en-US"/>
        </w:rPr>
        <w:t>perational</w:t>
      </w:r>
      <w:proofErr w:type="spellEnd"/>
      <w:r w:rsidR="00E42FA8" w:rsidRPr="00313431">
        <w:rPr>
          <w:rFonts w:asciiTheme="majorHAnsi" w:hAnsiTheme="majorHAnsi" w:cstheme="majorHAnsi"/>
          <w:bCs/>
          <w:iCs/>
          <w:sz w:val="24"/>
          <w:szCs w:val="24"/>
          <w:lang w:val="en-US"/>
        </w:rPr>
        <w:t xml:space="preserve"> guidance ‘</w:t>
      </w:r>
      <w:r w:rsidR="00BA7845" w:rsidRPr="00BA7845">
        <w:rPr>
          <w:rFonts w:asciiTheme="majorHAnsi" w:hAnsiTheme="majorHAnsi" w:cstheme="majorHAnsi"/>
          <w:bCs/>
          <w:iCs/>
          <w:sz w:val="24"/>
          <w:szCs w:val="24"/>
        </w:rPr>
        <w:t>Money guidance and Alternative Payment Arrangement</w:t>
      </w:r>
      <w:r w:rsidR="00BA7845">
        <w:rPr>
          <w:rFonts w:asciiTheme="majorHAnsi" w:hAnsiTheme="majorHAnsi" w:cstheme="majorHAnsi"/>
          <w:bCs/>
          <w:iCs/>
          <w:sz w:val="24"/>
          <w:szCs w:val="24"/>
        </w:rPr>
        <w:t>’ (</w:t>
      </w:r>
      <w:proofErr w:type="spellStart"/>
      <w:r w:rsidR="00BA7845">
        <w:rPr>
          <w:rFonts w:asciiTheme="majorHAnsi" w:hAnsiTheme="majorHAnsi" w:cstheme="majorHAnsi"/>
          <w:bCs/>
          <w:iCs/>
          <w:sz w:val="24"/>
          <w:szCs w:val="24"/>
        </w:rPr>
        <w:t>V32</w:t>
      </w:r>
      <w:proofErr w:type="spellEnd"/>
      <w:r w:rsidR="00BA7845">
        <w:rPr>
          <w:rFonts w:asciiTheme="majorHAnsi" w:hAnsiTheme="majorHAnsi" w:cstheme="majorHAnsi"/>
          <w:bCs/>
          <w:iCs/>
          <w:sz w:val="24"/>
          <w:szCs w:val="24"/>
        </w:rPr>
        <w:t>)</w:t>
      </w:r>
      <w:r w:rsidR="00E42FA8" w:rsidRPr="00313431">
        <w:rPr>
          <w:rFonts w:asciiTheme="majorHAnsi" w:hAnsiTheme="majorHAnsi" w:cstheme="majorHAnsi"/>
          <w:bCs/>
          <w:iCs/>
          <w:sz w:val="24"/>
          <w:szCs w:val="24"/>
        </w:rPr>
        <w:t>’</w:t>
      </w:r>
      <w:r w:rsidR="003B5F12" w:rsidRPr="00313431">
        <w:rPr>
          <w:rStyle w:val="FootnoteReference"/>
          <w:rFonts w:asciiTheme="majorHAnsi" w:hAnsiTheme="majorHAnsi" w:cstheme="majorHAnsi"/>
          <w:bCs/>
          <w:iCs/>
          <w:sz w:val="24"/>
          <w:szCs w:val="24"/>
        </w:rPr>
        <w:footnoteReference w:id="4"/>
      </w:r>
      <w:r w:rsidR="001F50BB" w:rsidRPr="00313431">
        <w:rPr>
          <w:rFonts w:asciiTheme="majorHAnsi" w:hAnsiTheme="majorHAnsi" w:cstheme="majorHAnsi"/>
          <w:bCs/>
          <w:iCs/>
          <w:sz w:val="24"/>
          <w:szCs w:val="24"/>
        </w:rPr>
        <w:t xml:space="preserve"> </w:t>
      </w:r>
      <w:r w:rsidR="00567763" w:rsidRPr="00313431">
        <w:rPr>
          <w:rFonts w:asciiTheme="majorHAnsi" w:hAnsiTheme="majorHAnsi" w:cstheme="majorHAnsi"/>
          <w:sz w:val="24"/>
          <w:szCs w:val="24"/>
        </w:rPr>
        <w:t xml:space="preserve">confirms </w:t>
      </w:r>
      <w:r w:rsidR="00882873" w:rsidRPr="00313431">
        <w:rPr>
          <w:rFonts w:asciiTheme="majorHAnsi" w:hAnsiTheme="majorHAnsi" w:cstheme="majorHAnsi"/>
          <w:sz w:val="24"/>
          <w:szCs w:val="24"/>
        </w:rPr>
        <w:t xml:space="preserve">when a </w:t>
      </w:r>
      <w:r w:rsidR="00567763" w:rsidRPr="00313431">
        <w:rPr>
          <w:rFonts w:asciiTheme="majorHAnsi" w:hAnsiTheme="majorHAnsi" w:cstheme="majorHAnsi"/>
          <w:sz w:val="24"/>
          <w:szCs w:val="24"/>
        </w:rPr>
        <w:t>split payment</w:t>
      </w:r>
      <w:r w:rsidR="00882873" w:rsidRPr="00313431">
        <w:rPr>
          <w:rFonts w:asciiTheme="majorHAnsi" w:hAnsiTheme="majorHAnsi" w:cstheme="majorHAnsi"/>
          <w:sz w:val="24"/>
          <w:szCs w:val="24"/>
        </w:rPr>
        <w:t xml:space="preserve"> should be considered, including where one claimant</w:t>
      </w:r>
      <w:r w:rsidR="00567763" w:rsidRPr="00313431">
        <w:rPr>
          <w:rFonts w:asciiTheme="majorHAnsi" w:hAnsiTheme="majorHAnsi" w:cstheme="majorHAnsi"/>
          <w:sz w:val="24"/>
          <w:szCs w:val="24"/>
        </w:rPr>
        <w:t xml:space="preserve"> “</w:t>
      </w:r>
      <w:r w:rsidR="00BA7845" w:rsidRPr="00BA7845">
        <w:rPr>
          <w:rFonts w:asciiTheme="majorHAnsi" w:hAnsiTheme="majorHAnsi" w:cstheme="majorHAnsi"/>
          <w:i/>
          <w:iCs/>
          <w:sz w:val="24"/>
          <w:szCs w:val="24"/>
        </w:rPr>
        <w:t>is not managing their financial affairs and is not meeting their family’s day to day needs.</w:t>
      </w:r>
      <w:r w:rsidR="00567763" w:rsidRPr="00BA7845">
        <w:rPr>
          <w:rFonts w:asciiTheme="majorHAnsi" w:hAnsiTheme="majorHAnsi" w:cstheme="majorHAnsi"/>
          <w:bCs/>
          <w:i/>
          <w:iCs/>
          <w:sz w:val="24"/>
          <w:szCs w:val="24"/>
          <w:lang w:val="en-US"/>
        </w:rPr>
        <w:t>”</w:t>
      </w:r>
      <w:r w:rsidR="002C0F2F" w:rsidRPr="00BA7845">
        <w:rPr>
          <w:rFonts w:asciiTheme="majorHAnsi" w:hAnsiTheme="majorHAnsi" w:cstheme="majorHAnsi"/>
          <w:bCs/>
          <w:i/>
          <w:iCs/>
          <w:sz w:val="24"/>
          <w:szCs w:val="24"/>
          <w:lang w:val="en-US"/>
        </w:rPr>
        <w:t xml:space="preserve">. </w:t>
      </w:r>
      <w:r w:rsidR="00882873" w:rsidRPr="00BA7845">
        <w:rPr>
          <w:rFonts w:asciiTheme="majorHAnsi" w:hAnsiTheme="majorHAnsi" w:cstheme="majorHAnsi"/>
          <w:bCs/>
          <w:i/>
          <w:iCs/>
          <w:sz w:val="24"/>
          <w:szCs w:val="24"/>
          <w:lang w:val="en-US"/>
        </w:rPr>
        <w:t xml:space="preserve"> </w:t>
      </w:r>
    </w:p>
    <w:p w14:paraId="0C44B452" w14:textId="7B813BC0" w:rsidR="00567763" w:rsidRPr="00313431" w:rsidRDefault="00BA7845" w:rsidP="00313431">
      <w:pPr>
        <w:pStyle w:val="ListParagraph"/>
        <w:numPr>
          <w:ilvl w:val="0"/>
          <w:numId w:val="35"/>
        </w:numPr>
        <w:spacing w:before="30" w:after="30" w:line="360" w:lineRule="auto"/>
        <w:jc w:val="both"/>
        <w:rPr>
          <w:rFonts w:asciiTheme="majorHAnsi" w:hAnsiTheme="majorHAnsi" w:cstheme="majorHAnsi"/>
          <w:sz w:val="24"/>
          <w:szCs w:val="24"/>
        </w:rPr>
      </w:pPr>
      <w:r>
        <w:rPr>
          <w:rFonts w:asciiTheme="majorHAnsi" w:hAnsiTheme="majorHAnsi" w:cstheme="majorHAnsi"/>
          <w:bCs/>
          <w:iCs/>
          <w:sz w:val="24"/>
          <w:szCs w:val="24"/>
        </w:rPr>
        <w:t xml:space="preserve">The operational guidance </w:t>
      </w:r>
      <w:r w:rsidR="002C0F2F" w:rsidRPr="00313431">
        <w:rPr>
          <w:rFonts w:asciiTheme="majorHAnsi" w:hAnsiTheme="majorHAnsi" w:cstheme="majorHAnsi"/>
          <w:bCs/>
          <w:iCs/>
          <w:sz w:val="24"/>
          <w:szCs w:val="24"/>
          <w:lang w:val="en-US"/>
        </w:rPr>
        <w:t>however goes on to purport</w:t>
      </w:r>
      <w:r w:rsidR="00E42FA8" w:rsidRPr="00313431">
        <w:rPr>
          <w:rFonts w:asciiTheme="majorHAnsi" w:hAnsiTheme="majorHAnsi" w:cstheme="majorHAnsi"/>
          <w:bCs/>
          <w:iCs/>
          <w:sz w:val="24"/>
          <w:szCs w:val="24"/>
          <w:lang w:val="en-US"/>
        </w:rPr>
        <w:t xml:space="preserve"> to</w:t>
      </w:r>
      <w:r w:rsidR="002C0F2F" w:rsidRPr="00313431">
        <w:rPr>
          <w:rFonts w:asciiTheme="majorHAnsi" w:hAnsiTheme="majorHAnsi" w:cstheme="majorHAnsi"/>
          <w:bCs/>
          <w:iCs/>
          <w:sz w:val="24"/>
          <w:szCs w:val="24"/>
          <w:lang w:val="en-US"/>
        </w:rPr>
        <w:t xml:space="preserve"> unlawfully </w:t>
      </w:r>
      <w:r w:rsidR="00E42FA8" w:rsidRPr="00313431">
        <w:rPr>
          <w:rFonts w:asciiTheme="majorHAnsi" w:hAnsiTheme="majorHAnsi" w:cstheme="majorHAnsi"/>
          <w:bCs/>
          <w:iCs/>
          <w:sz w:val="24"/>
          <w:szCs w:val="24"/>
          <w:lang w:val="en-US"/>
        </w:rPr>
        <w:t xml:space="preserve">fetter the discretion available </w:t>
      </w:r>
      <w:r w:rsidR="002C0F2F" w:rsidRPr="00313431">
        <w:rPr>
          <w:rFonts w:asciiTheme="majorHAnsi" w:hAnsiTheme="majorHAnsi" w:cstheme="majorHAnsi"/>
          <w:bCs/>
          <w:iCs/>
          <w:sz w:val="24"/>
          <w:szCs w:val="24"/>
          <w:lang w:val="en-US"/>
        </w:rPr>
        <w:t xml:space="preserve">to the Secretary of State </w:t>
      </w:r>
      <w:r w:rsidR="00E42FA8" w:rsidRPr="00313431">
        <w:rPr>
          <w:rFonts w:asciiTheme="majorHAnsi" w:hAnsiTheme="majorHAnsi" w:cstheme="majorHAnsi"/>
          <w:bCs/>
          <w:iCs/>
          <w:sz w:val="24"/>
          <w:szCs w:val="24"/>
          <w:lang w:val="en-US"/>
        </w:rPr>
        <w:t xml:space="preserve">under reg 47(6) UC (CP) Regs </w:t>
      </w:r>
      <w:r w:rsidR="00882873" w:rsidRPr="00313431">
        <w:rPr>
          <w:rFonts w:asciiTheme="majorHAnsi" w:hAnsiTheme="majorHAnsi" w:cstheme="majorHAnsi"/>
          <w:bCs/>
          <w:iCs/>
          <w:sz w:val="24"/>
          <w:szCs w:val="24"/>
          <w:lang w:val="en-US"/>
        </w:rPr>
        <w:t xml:space="preserve"> </w:t>
      </w:r>
      <w:r w:rsidR="00E42FA8" w:rsidRPr="00313431">
        <w:rPr>
          <w:rFonts w:asciiTheme="majorHAnsi" w:hAnsiTheme="majorHAnsi" w:cstheme="majorHAnsi"/>
          <w:bCs/>
          <w:iCs/>
          <w:sz w:val="24"/>
          <w:szCs w:val="24"/>
          <w:lang w:val="en-US"/>
        </w:rPr>
        <w:t>to “</w:t>
      </w:r>
      <w:r w:rsidR="00E42FA8" w:rsidRPr="00313431">
        <w:rPr>
          <w:rFonts w:asciiTheme="majorHAnsi" w:hAnsiTheme="majorHAnsi" w:cstheme="majorHAnsi"/>
          <w:bCs/>
          <w:i/>
          <w:iCs/>
          <w:sz w:val="24"/>
          <w:szCs w:val="24"/>
          <w:lang w:val="en-US"/>
        </w:rPr>
        <w:t xml:space="preserve">split </w:t>
      </w:r>
      <w:r w:rsidR="00E42FA8" w:rsidRPr="00313431">
        <w:rPr>
          <w:rFonts w:asciiTheme="majorHAnsi" w:hAnsiTheme="majorHAnsi" w:cstheme="majorHAnsi"/>
          <w:bCs/>
          <w:iCs/>
          <w:sz w:val="24"/>
          <w:szCs w:val="24"/>
          <w:lang w:val="en-US"/>
        </w:rPr>
        <w:t>[the UC payment]</w:t>
      </w:r>
      <w:r w:rsidR="00E42FA8" w:rsidRPr="00313431">
        <w:rPr>
          <w:rFonts w:asciiTheme="majorHAnsi" w:hAnsiTheme="majorHAnsi" w:cstheme="majorHAnsi"/>
          <w:bCs/>
          <w:i/>
          <w:iCs/>
          <w:sz w:val="24"/>
          <w:szCs w:val="24"/>
          <w:lang w:val="en-US"/>
        </w:rPr>
        <w:t xml:space="preserve">  between the couple in such proportion as the Secretary of State considers appropriate</w:t>
      </w:r>
      <w:r w:rsidR="00E42FA8" w:rsidRPr="00313431">
        <w:rPr>
          <w:rFonts w:asciiTheme="majorHAnsi" w:hAnsiTheme="majorHAnsi" w:cstheme="majorHAnsi"/>
          <w:i/>
          <w:iCs/>
          <w:sz w:val="24"/>
          <w:szCs w:val="24"/>
          <w:lang w:val="en-US"/>
        </w:rPr>
        <w:t xml:space="preserve">” </w:t>
      </w:r>
      <w:r w:rsidR="002C0F2F" w:rsidRPr="00313431">
        <w:rPr>
          <w:rFonts w:asciiTheme="majorHAnsi" w:hAnsiTheme="majorHAnsi" w:cstheme="majorHAnsi"/>
          <w:iCs/>
          <w:sz w:val="24"/>
          <w:szCs w:val="24"/>
          <w:lang w:val="en-US"/>
        </w:rPr>
        <w:t xml:space="preserve">where it in the interests of the claimants to do so, </w:t>
      </w:r>
      <w:r w:rsidR="002C0F2F" w:rsidRPr="00313431">
        <w:rPr>
          <w:rFonts w:asciiTheme="majorHAnsi" w:hAnsiTheme="majorHAnsi" w:cstheme="majorHAnsi"/>
          <w:bCs/>
          <w:iCs/>
          <w:sz w:val="24"/>
          <w:szCs w:val="24"/>
          <w:lang w:val="en-US"/>
        </w:rPr>
        <w:t xml:space="preserve">and as </w:t>
      </w:r>
      <w:r w:rsidR="002C0F2F" w:rsidRPr="00313431">
        <w:rPr>
          <w:rFonts w:asciiTheme="majorHAnsi" w:hAnsiTheme="majorHAnsi" w:cstheme="majorHAnsi"/>
          <w:bCs/>
          <w:iCs/>
          <w:sz w:val="24"/>
          <w:szCs w:val="24"/>
          <w:lang w:val="en-US"/>
        </w:rPr>
        <w:lastRenderedPageBreak/>
        <w:t xml:space="preserve">stated at paragraph </w:t>
      </w:r>
      <w:r w:rsidR="002C0F2F" w:rsidRPr="00313431">
        <w:rPr>
          <w:rFonts w:asciiTheme="majorHAnsi" w:hAnsiTheme="majorHAnsi" w:cstheme="majorHAnsi"/>
          <w:iCs/>
          <w:sz w:val="24"/>
          <w:szCs w:val="24"/>
          <w:lang w:val="en-US"/>
        </w:rPr>
        <w:t>B1026</w:t>
      </w:r>
      <w:r w:rsidR="002C0F2F" w:rsidRPr="00313431">
        <w:rPr>
          <w:rFonts w:asciiTheme="majorHAnsi" w:hAnsiTheme="majorHAnsi" w:cstheme="majorHAnsi"/>
          <w:bCs/>
          <w:iCs/>
          <w:sz w:val="24"/>
          <w:szCs w:val="24"/>
          <w:lang w:val="en-US"/>
        </w:rPr>
        <w:t xml:space="preserve"> of the Defendant’s ADM</w:t>
      </w:r>
      <w:r w:rsidR="002C0F2F" w:rsidRPr="00313431">
        <w:rPr>
          <w:rFonts w:asciiTheme="majorHAnsi" w:hAnsiTheme="majorHAnsi" w:cstheme="majorHAnsi"/>
          <w:iCs/>
          <w:sz w:val="24"/>
          <w:szCs w:val="24"/>
          <w:lang w:val="en-US"/>
        </w:rPr>
        <w:t xml:space="preserve"> “</w:t>
      </w:r>
      <w:r w:rsidR="002C0F2F" w:rsidRPr="00313431">
        <w:rPr>
          <w:rFonts w:asciiTheme="majorHAnsi" w:hAnsiTheme="majorHAnsi" w:cstheme="majorHAnsi"/>
          <w:i/>
          <w:iCs/>
          <w:sz w:val="24"/>
          <w:szCs w:val="24"/>
          <w:lang w:val="en-US"/>
        </w:rPr>
        <w:t>in such proportion as the DM sees fit,”</w:t>
      </w:r>
      <w:r w:rsidR="00E42FA8" w:rsidRPr="00313431">
        <w:rPr>
          <w:rFonts w:asciiTheme="majorHAnsi" w:hAnsiTheme="majorHAnsi" w:cstheme="majorHAnsi"/>
          <w:iCs/>
          <w:sz w:val="24"/>
          <w:szCs w:val="24"/>
          <w:lang w:val="en-US"/>
        </w:rPr>
        <w:t xml:space="preserve"> </w:t>
      </w:r>
      <w:r w:rsidR="002C0F2F" w:rsidRPr="00313431">
        <w:rPr>
          <w:rFonts w:asciiTheme="majorHAnsi" w:hAnsiTheme="majorHAnsi" w:cstheme="majorHAnsi"/>
          <w:iCs/>
          <w:sz w:val="24"/>
          <w:szCs w:val="24"/>
          <w:lang w:val="en-US"/>
        </w:rPr>
        <w:t xml:space="preserve">where it </w:t>
      </w:r>
      <w:r w:rsidR="00882873" w:rsidRPr="00313431">
        <w:rPr>
          <w:rFonts w:asciiTheme="majorHAnsi" w:hAnsiTheme="majorHAnsi" w:cstheme="majorHAnsi"/>
          <w:bCs/>
          <w:iCs/>
          <w:sz w:val="24"/>
          <w:szCs w:val="24"/>
          <w:lang w:val="en-US"/>
        </w:rPr>
        <w:t xml:space="preserve">only </w:t>
      </w:r>
      <w:r w:rsidR="002C0F2F" w:rsidRPr="00313431">
        <w:rPr>
          <w:rFonts w:asciiTheme="majorHAnsi" w:hAnsiTheme="majorHAnsi" w:cstheme="majorHAnsi"/>
          <w:bCs/>
          <w:iCs/>
          <w:sz w:val="24"/>
          <w:szCs w:val="24"/>
          <w:lang w:val="en-US"/>
        </w:rPr>
        <w:t xml:space="preserve">suggests </w:t>
      </w:r>
      <w:r w:rsidR="00882873" w:rsidRPr="00313431">
        <w:rPr>
          <w:rFonts w:asciiTheme="majorHAnsi" w:hAnsiTheme="majorHAnsi" w:cstheme="majorHAnsi"/>
          <w:bCs/>
          <w:iCs/>
          <w:sz w:val="24"/>
          <w:szCs w:val="24"/>
          <w:lang w:val="en-US"/>
        </w:rPr>
        <w:t>une</w:t>
      </w:r>
      <w:r w:rsidR="002C0F2F" w:rsidRPr="00313431">
        <w:rPr>
          <w:rFonts w:asciiTheme="majorHAnsi" w:hAnsiTheme="majorHAnsi" w:cstheme="majorHAnsi"/>
          <w:bCs/>
          <w:iCs/>
          <w:sz w:val="24"/>
          <w:szCs w:val="24"/>
          <w:lang w:val="en-US"/>
        </w:rPr>
        <w:t xml:space="preserve">qual </w:t>
      </w:r>
      <w:r w:rsidR="00882873" w:rsidRPr="00313431">
        <w:rPr>
          <w:rFonts w:asciiTheme="majorHAnsi" w:hAnsiTheme="majorHAnsi" w:cstheme="majorHAnsi"/>
          <w:bCs/>
          <w:iCs/>
          <w:sz w:val="24"/>
          <w:szCs w:val="24"/>
          <w:lang w:val="en-US"/>
        </w:rPr>
        <w:t>shares may be appropriate</w:t>
      </w:r>
      <w:r>
        <w:rPr>
          <w:rFonts w:asciiTheme="majorHAnsi" w:hAnsiTheme="majorHAnsi" w:cstheme="majorHAnsi"/>
          <w:bCs/>
          <w:iCs/>
          <w:sz w:val="24"/>
          <w:szCs w:val="24"/>
          <w:lang w:val="en-US"/>
        </w:rPr>
        <w:t xml:space="preserve"> where there is a child or children in the household</w:t>
      </w:r>
      <w:r>
        <w:rPr>
          <w:rFonts w:asciiTheme="majorHAnsi" w:hAnsiTheme="majorHAnsi" w:cstheme="majorHAnsi"/>
          <w:sz w:val="24"/>
          <w:szCs w:val="24"/>
        </w:rPr>
        <w:t>, since the larger percentage can only be paid to a claimant “</w:t>
      </w:r>
      <w:r w:rsidRPr="00BA7845">
        <w:rPr>
          <w:rFonts w:asciiTheme="majorHAnsi" w:hAnsiTheme="majorHAnsi" w:cstheme="majorHAnsi"/>
          <w:i/>
          <w:iCs/>
          <w:sz w:val="24"/>
          <w:szCs w:val="24"/>
        </w:rPr>
        <w:t>with childcare</w:t>
      </w:r>
      <w:r>
        <w:rPr>
          <w:rFonts w:asciiTheme="majorHAnsi" w:hAnsiTheme="majorHAnsi" w:cstheme="majorHAnsi"/>
          <w:sz w:val="24"/>
          <w:szCs w:val="24"/>
        </w:rPr>
        <w:t>”.</w:t>
      </w:r>
      <w:r w:rsidR="00882873" w:rsidRPr="00313431">
        <w:rPr>
          <w:rFonts w:asciiTheme="majorHAnsi" w:hAnsiTheme="majorHAnsi" w:cstheme="majorHAnsi"/>
          <w:sz w:val="24"/>
          <w:szCs w:val="24"/>
        </w:rPr>
        <w:t xml:space="preserve"> </w:t>
      </w:r>
    </w:p>
    <w:p w14:paraId="7C549164" w14:textId="77777777" w:rsidR="009A6323" w:rsidRPr="00313431" w:rsidRDefault="009A6323" w:rsidP="00313431">
      <w:pPr>
        <w:pStyle w:val="ListParagraph"/>
        <w:spacing w:before="30" w:after="30" w:line="360" w:lineRule="auto"/>
        <w:ind w:left="1134"/>
        <w:jc w:val="both"/>
        <w:rPr>
          <w:rFonts w:asciiTheme="majorHAnsi" w:hAnsiTheme="majorHAnsi" w:cstheme="majorHAnsi"/>
          <w:sz w:val="24"/>
          <w:szCs w:val="24"/>
        </w:rPr>
      </w:pPr>
    </w:p>
    <w:p w14:paraId="79EB7611" w14:textId="0EBE15FE" w:rsidR="009A6323" w:rsidRPr="00BF11C6" w:rsidRDefault="009A6323" w:rsidP="00313431">
      <w:pPr>
        <w:pStyle w:val="ListParagraph"/>
        <w:spacing w:before="30" w:after="30" w:line="360" w:lineRule="auto"/>
        <w:ind w:left="1134"/>
        <w:jc w:val="both"/>
        <w:rPr>
          <w:rFonts w:asciiTheme="majorHAnsi" w:hAnsiTheme="majorHAnsi" w:cstheme="majorHAnsi"/>
          <w:b/>
          <w:i/>
          <w:sz w:val="24"/>
          <w:szCs w:val="24"/>
        </w:rPr>
      </w:pPr>
      <w:r w:rsidRPr="00BF11C6">
        <w:rPr>
          <w:rFonts w:asciiTheme="majorHAnsi" w:hAnsiTheme="majorHAnsi" w:cstheme="majorHAnsi"/>
          <w:b/>
          <w:i/>
          <w:sz w:val="24"/>
          <w:szCs w:val="24"/>
        </w:rPr>
        <w:t>Split Payment</w:t>
      </w:r>
      <w:r w:rsidR="00BA7845" w:rsidRPr="00BF11C6">
        <w:rPr>
          <w:rFonts w:asciiTheme="majorHAnsi" w:hAnsiTheme="majorHAnsi" w:cstheme="majorHAnsi"/>
          <w:b/>
          <w:i/>
          <w:sz w:val="24"/>
          <w:szCs w:val="24"/>
        </w:rPr>
        <w:t>s</w:t>
      </w:r>
    </w:p>
    <w:p w14:paraId="50EAA273" w14:textId="0420F510" w:rsidR="003125EC" w:rsidRPr="00BF11C6" w:rsidRDefault="00E42FA8" w:rsidP="00313431">
      <w:pPr>
        <w:pStyle w:val="ListParagraph"/>
        <w:spacing w:before="30" w:after="30" w:line="360" w:lineRule="auto"/>
        <w:ind w:left="1134"/>
        <w:jc w:val="both"/>
        <w:rPr>
          <w:rFonts w:asciiTheme="majorHAnsi" w:hAnsiTheme="majorHAnsi" w:cstheme="majorHAnsi"/>
          <w:i/>
          <w:sz w:val="24"/>
          <w:szCs w:val="24"/>
        </w:rPr>
      </w:pPr>
      <w:r w:rsidRPr="00BF11C6">
        <w:rPr>
          <w:rFonts w:asciiTheme="majorHAnsi" w:hAnsiTheme="majorHAnsi" w:cstheme="majorHAnsi"/>
          <w:i/>
          <w:sz w:val="24"/>
          <w:szCs w:val="24"/>
        </w:rPr>
        <w:t>[</w:t>
      </w:r>
      <w:r w:rsidR="003125EC" w:rsidRPr="00BF11C6">
        <w:rPr>
          <w:rFonts w:asciiTheme="majorHAnsi" w:hAnsiTheme="majorHAnsi" w:cstheme="majorHAnsi"/>
          <w:i/>
          <w:sz w:val="24"/>
          <w:szCs w:val="24"/>
        </w:rPr>
        <w:t>…</w:t>
      </w:r>
      <w:r w:rsidRPr="00BF11C6">
        <w:rPr>
          <w:rFonts w:asciiTheme="majorHAnsi" w:hAnsiTheme="majorHAnsi" w:cstheme="majorHAnsi"/>
          <w:i/>
          <w:sz w:val="24"/>
          <w:szCs w:val="24"/>
        </w:rPr>
        <w:t>]</w:t>
      </w:r>
    </w:p>
    <w:p w14:paraId="51E80FAE" w14:textId="15F84B48" w:rsidR="00BF11C6" w:rsidRPr="00BF11C6" w:rsidRDefault="00BF11C6" w:rsidP="00313431">
      <w:pPr>
        <w:pStyle w:val="ListParagraph"/>
        <w:spacing w:before="30" w:after="30" w:line="360" w:lineRule="auto"/>
        <w:ind w:left="1134"/>
        <w:jc w:val="both"/>
        <w:rPr>
          <w:rFonts w:asciiTheme="majorHAnsi" w:hAnsiTheme="majorHAnsi" w:cstheme="majorHAnsi"/>
          <w:i/>
          <w:iCs/>
          <w:sz w:val="24"/>
          <w:szCs w:val="24"/>
        </w:rPr>
      </w:pPr>
      <w:r w:rsidRPr="00BF11C6">
        <w:rPr>
          <w:rFonts w:asciiTheme="majorHAnsi" w:hAnsiTheme="majorHAnsi" w:cstheme="majorHAnsi"/>
          <w:i/>
          <w:iCs/>
          <w:sz w:val="24"/>
          <w:szCs w:val="24"/>
        </w:rPr>
        <w:t>Split Payments are to prevent hardship to the claimant and their family and must only be considered in certain specific situations such as for budgeting purposes in domestic abuse cases or where financial abuse occurs and one partner mismanages the Universal Credit payment.</w:t>
      </w:r>
    </w:p>
    <w:p w14:paraId="0A2ED1A4" w14:textId="77777777" w:rsidR="00BF11C6" w:rsidRPr="00BF11C6" w:rsidRDefault="00BF11C6" w:rsidP="00313431">
      <w:pPr>
        <w:pStyle w:val="ListParagraph"/>
        <w:spacing w:before="30" w:after="30" w:line="360" w:lineRule="auto"/>
        <w:ind w:left="1134"/>
        <w:jc w:val="both"/>
        <w:rPr>
          <w:rFonts w:asciiTheme="majorHAnsi" w:hAnsiTheme="majorHAnsi" w:cstheme="majorHAnsi"/>
          <w:i/>
          <w:sz w:val="24"/>
          <w:szCs w:val="24"/>
        </w:rPr>
      </w:pPr>
    </w:p>
    <w:p w14:paraId="2F75B2E0" w14:textId="26040AD9" w:rsidR="009A6323" w:rsidRPr="00BF11C6" w:rsidRDefault="003125EC" w:rsidP="00313431">
      <w:pPr>
        <w:pStyle w:val="ListParagraph"/>
        <w:spacing w:before="30" w:after="30" w:line="360" w:lineRule="auto"/>
        <w:ind w:left="1134"/>
        <w:jc w:val="both"/>
        <w:rPr>
          <w:rFonts w:asciiTheme="majorHAnsi" w:hAnsiTheme="majorHAnsi" w:cstheme="majorHAnsi"/>
          <w:i/>
          <w:sz w:val="24"/>
          <w:szCs w:val="24"/>
        </w:rPr>
      </w:pPr>
      <w:r w:rsidRPr="00BF11C6">
        <w:rPr>
          <w:rFonts w:asciiTheme="majorHAnsi" w:hAnsiTheme="majorHAnsi" w:cstheme="majorHAnsi"/>
          <w:i/>
          <w:sz w:val="24"/>
          <w:szCs w:val="24"/>
        </w:rPr>
        <w:t xml:space="preserve"> </w:t>
      </w:r>
      <w:r w:rsidR="00BA7845" w:rsidRPr="00BF11C6">
        <w:rPr>
          <w:rFonts w:asciiTheme="majorHAnsi" w:hAnsiTheme="majorHAnsi" w:cstheme="majorHAnsi"/>
          <w:i/>
          <w:iCs/>
          <w:sz w:val="24"/>
          <w:szCs w:val="24"/>
        </w:rPr>
        <w:t xml:space="preserve">A Split Payment can be paid to 2 separate members of the household with the larger percentage allocated to the person with primary caring responsibilities, </w:t>
      </w:r>
      <w:r w:rsidR="00BA7845" w:rsidRPr="00BF11C6">
        <w:rPr>
          <w:rFonts w:asciiTheme="majorHAnsi" w:hAnsiTheme="majorHAnsi" w:cstheme="majorHAnsi"/>
          <w:i/>
          <w:iCs/>
          <w:sz w:val="24"/>
          <w:szCs w:val="24"/>
          <w:u w:val="single"/>
        </w:rPr>
        <w:t xml:space="preserve">this means the one with childcare. </w:t>
      </w:r>
      <w:r w:rsidR="00BA7845" w:rsidRPr="00BF11C6">
        <w:rPr>
          <w:rFonts w:asciiTheme="majorHAnsi" w:hAnsiTheme="majorHAnsi" w:cstheme="majorHAnsi"/>
          <w:i/>
          <w:iCs/>
          <w:sz w:val="24"/>
          <w:szCs w:val="24"/>
        </w:rPr>
        <w:t xml:space="preserve"> </w:t>
      </w:r>
      <w:r w:rsidR="00E42FA8" w:rsidRPr="00BF11C6">
        <w:rPr>
          <w:rFonts w:asciiTheme="majorHAnsi" w:hAnsiTheme="majorHAnsi" w:cstheme="majorHAnsi"/>
          <w:i/>
          <w:sz w:val="24"/>
          <w:szCs w:val="24"/>
        </w:rPr>
        <w:t>[</w:t>
      </w:r>
      <w:r w:rsidR="009A6323" w:rsidRPr="00BF11C6">
        <w:rPr>
          <w:rFonts w:asciiTheme="majorHAnsi" w:hAnsiTheme="majorHAnsi" w:cstheme="majorHAnsi"/>
          <w:i/>
          <w:sz w:val="24"/>
          <w:szCs w:val="24"/>
        </w:rPr>
        <w:t>…</w:t>
      </w:r>
      <w:r w:rsidR="00E42FA8" w:rsidRPr="00BF11C6">
        <w:rPr>
          <w:rFonts w:asciiTheme="majorHAnsi" w:hAnsiTheme="majorHAnsi" w:cstheme="majorHAnsi"/>
          <w:i/>
          <w:sz w:val="24"/>
          <w:szCs w:val="24"/>
        </w:rPr>
        <w:t>]</w:t>
      </w:r>
    </w:p>
    <w:p w14:paraId="515C0268" w14:textId="77777777" w:rsidR="009A6323" w:rsidRPr="00BF11C6" w:rsidRDefault="009A6323" w:rsidP="00313431">
      <w:pPr>
        <w:pStyle w:val="ListParagraph"/>
        <w:spacing w:before="30" w:after="30" w:line="360" w:lineRule="auto"/>
        <w:ind w:left="1134"/>
        <w:jc w:val="both"/>
        <w:rPr>
          <w:rFonts w:asciiTheme="majorHAnsi" w:hAnsiTheme="majorHAnsi" w:cstheme="majorHAnsi"/>
          <w:i/>
          <w:sz w:val="24"/>
          <w:szCs w:val="24"/>
        </w:rPr>
      </w:pPr>
    </w:p>
    <w:p w14:paraId="51D5311D" w14:textId="2A0F1DD3" w:rsidR="009A6323" w:rsidRPr="00BF11C6" w:rsidRDefault="009A6323" w:rsidP="00313431">
      <w:pPr>
        <w:pStyle w:val="ListParagraph"/>
        <w:spacing w:before="30" w:after="30" w:line="360" w:lineRule="auto"/>
        <w:ind w:left="1134"/>
        <w:jc w:val="both"/>
        <w:rPr>
          <w:rFonts w:asciiTheme="majorHAnsi" w:hAnsiTheme="majorHAnsi" w:cstheme="majorHAnsi"/>
          <w:b/>
          <w:i/>
          <w:sz w:val="24"/>
          <w:szCs w:val="24"/>
        </w:rPr>
      </w:pPr>
      <w:r w:rsidRPr="00BF11C6">
        <w:rPr>
          <w:rFonts w:asciiTheme="majorHAnsi" w:hAnsiTheme="majorHAnsi" w:cstheme="majorHAnsi"/>
          <w:b/>
          <w:i/>
          <w:sz w:val="24"/>
          <w:szCs w:val="24"/>
        </w:rPr>
        <w:t>When are Split Payments considered?</w:t>
      </w:r>
    </w:p>
    <w:p w14:paraId="28B0DF4F" w14:textId="3E28AFA7" w:rsidR="00BA7845" w:rsidRPr="00BF11C6" w:rsidRDefault="00BA7845" w:rsidP="00BA7845">
      <w:pPr>
        <w:pStyle w:val="ListParagraph"/>
        <w:spacing w:before="30" w:after="30" w:line="360" w:lineRule="auto"/>
        <w:ind w:left="1134"/>
        <w:jc w:val="both"/>
        <w:rPr>
          <w:rFonts w:asciiTheme="majorHAnsi" w:hAnsiTheme="majorHAnsi" w:cstheme="majorHAnsi"/>
          <w:i/>
          <w:sz w:val="24"/>
          <w:szCs w:val="24"/>
        </w:rPr>
      </w:pPr>
      <w:r w:rsidRPr="00BF11C6">
        <w:rPr>
          <w:rFonts w:asciiTheme="majorHAnsi" w:hAnsiTheme="majorHAnsi" w:cstheme="majorHAnsi"/>
          <w:i/>
          <w:sz w:val="24"/>
          <w:szCs w:val="24"/>
        </w:rPr>
        <w:t>Split Payments are normally considered to prevent hardship to the claimant and</w:t>
      </w:r>
      <w:r w:rsidRPr="00BF11C6">
        <w:rPr>
          <w:rFonts w:asciiTheme="majorHAnsi" w:hAnsiTheme="majorHAnsi" w:cstheme="majorHAnsi"/>
          <w:i/>
          <w:sz w:val="24"/>
          <w:szCs w:val="24"/>
        </w:rPr>
        <w:t xml:space="preserve"> </w:t>
      </w:r>
      <w:r w:rsidRPr="00BF11C6">
        <w:rPr>
          <w:rFonts w:asciiTheme="majorHAnsi" w:hAnsiTheme="majorHAnsi" w:cstheme="majorHAnsi"/>
          <w:i/>
          <w:sz w:val="24"/>
          <w:szCs w:val="24"/>
        </w:rPr>
        <w:t>their family. This can be when the claimant is not managing their financial affairs</w:t>
      </w:r>
      <w:r w:rsidRPr="00BF11C6">
        <w:rPr>
          <w:rFonts w:asciiTheme="majorHAnsi" w:hAnsiTheme="majorHAnsi" w:cstheme="majorHAnsi"/>
          <w:i/>
          <w:sz w:val="24"/>
          <w:szCs w:val="24"/>
        </w:rPr>
        <w:t xml:space="preserve"> </w:t>
      </w:r>
      <w:r w:rsidRPr="00BF11C6">
        <w:rPr>
          <w:rFonts w:asciiTheme="majorHAnsi" w:hAnsiTheme="majorHAnsi" w:cstheme="majorHAnsi"/>
          <w:i/>
          <w:sz w:val="24"/>
          <w:szCs w:val="24"/>
        </w:rPr>
        <w:t xml:space="preserve">and is not meeting their family’s day to day needs. </w:t>
      </w:r>
      <w:r w:rsidRPr="00BF11C6">
        <w:rPr>
          <w:rFonts w:asciiTheme="majorHAnsi" w:hAnsiTheme="majorHAnsi" w:cstheme="majorHAnsi"/>
          <w:i/>
          <w:sz w:val="24"/>
          <w:szCs w:val="24"/>
          <w:u w:val="single"/>
        </w:rPr>
        <w:t>Split Payments must be</w:t>
      </w:r>
      <w:r w:rsidRPr="00BF11C6">
        <w:rPr>
          <w:rFonts w:asciiTheme="majorHAnsi" w:hAnsiTheme="majorHAnsi" w:cstheme="majorHAnsi"/>
          <w:i/>
          <w:sz w:val="24"/>
          <w:szCs w:val="24"/>
          <w:u w:val="single"/>
        </w:rPr>
        <w:t xml:space="preserve"> </w:t>
      </w:r>
      <w:r w:rsidRPr="00BF11C6">
        <w:rPr>
          <w:rFonts w:asciiTheme="majorHAnsi" w:hAnsiTheme="majorHAnsi" w:cstheme="majorHAnsi"/>
          <w:i/>
          <w:sz w:val="24"/>
          <w:szCs w:val="24"/>
          <w:u w:val="single"/>
        </w:rPr>
        <w:t xml:space="preserve">considered </w:t>
      </w:r>
      <w:r w:rsidRPr="00BF11C6">
        <w:rPr>
          <w:rFonts w:asciiTheme="majorHAnsi" w:hAnsiTheme="majorHAnsi" w:cstheme="majorHAnsi"/>
          <w:i/>
          <w:sz w:val="24"/>
          <w:szCs w:val="24"/>
        </w:rPr>
        <w:t>when the claimant:</w:t>
      </w:r>
    </w:p>
    <w:p w14:paraId="7BDD3B36" w14:textId="77777777" w:rsidR="00BA7845" w:rsidRPr="00BF11C6" w:rsidRDefault="00BA7845" w:rsidP="00BA7845">
      <w:pPr>
        <w:pStyle w:val="ListParagraph"/>
        <w:spacing w:before="30" w:after="30" w:line="360" w:lineRule="auto"/>
        <w:ind w:left="1134"/>
        <w:jc w:val="both"/>
        <w:rPr>
          <w:rFonts w:asciiTheme="majorHAnsi" w:hAnsiTheme="majorHAnsi" w:cstheme="majorHAnsi"/>
          <w:i/>
          <w:sz w:val="24"/>
          <w:szCs w:val="24"/>
        </w:rPr>
      </w:pPr>
    </w:p>
    <w:p w14:paraId="2473ACA6" w14:textId="39E75CBB" w:rsidR="00BA7845" w:rsidRPr="00BF11C6" w:rsidRDefault="00BA7845" w:rsidP="00BA7845">
      <w:pPr>
        <w:pStyle w:val="ListParagraph"/>
        <w:spacing w:before="30" w:after="30" w:line="360" w:lineRule="auto"/>
        <w:ind w:left="1134"/>
        <w:jc w:val="both"/>
        <w:rPr>
          <w:rFonts w:asciiTheme="majorHAnsi" w:hAnsiTheme="majorHAnsi" w:cstheme="majorHAnsi"/>
          <w:i/>
          <w:sz w:val="24"/>
          <w:szCs w:val="24"/>
          <w:u w:val="single"/>
        </w:rPr>
      </w:pPr>
      <w:r w:rsidRPr="00BF11C6">
        <w:rPr>
          <w:rFonts w:asciiTheme="majorHAnsi" w:hAnsiTheme="majorHAnsi" w:cstheme="majorHAnsi"/>
          <w:i/>
          <w:sz w:val="24"/>
          <w:szCs w:val="24"/>
        </w:rPr>
        <w:t xml:space="preserve">• </w:t>
      </w:r>
      <w:r w:rsidRPr="00BF11C6">
        <w:rPr>
          <w:rFonts w:asciiTheme="majorHAnsi" w:hAnsiTheme="majorHAnsi" w:cstheme="majorHAnsi"/>
          <w:i/>
          <w:sz w:val="24"/>
          <w:szCs w:val="24"/>
          <w:u w:val="single"/>
        </w:rPr>
        <w:t>states financial mismanagement and/or financial abuse</w:t>
      </w:r>
    </w:p>
    <w:p w14:paraId="04B312B5" w14:textId="77777777" w:rsidR="00BA7845" w:rsidRPr="00BF11C6" w:rsidRDefault="00BA7845" w:rsidP="00BA7845">
      <w:pPr>
        <w:pStyle w:val="ListParagraph"/>
        <w:spacing w:before="30" w:after="30" w:line="360" w:lineRule="auto"/>
        <w:ind w:left="1134"/>
        <w:jc w:val="both"/>
        <w:rPr>
          <w:rFonts w:asciiTheme="majorHAnsi" w:hAnsiTheme="majorHAnsi" w:cstheme="majorHAnsi"/>
          <w:i/>
          <w:sz w:val="24"/>
          <w:szCs w:val="24"/>
        </w:rPr>
      </w:pPr>
      <w:r w:rsidRPr="00BF11C6">
        <w:rPr>
          <w:rFonts w:asciiTheme="majorHAnsi" w:hAnsiTheme="majorHAnsi" w:cstheme="majorHAnsi"/>
          <w:i/>
          <w:sz w:val="24"/>
          <w:szCs w:val="24"/>
        </w:rPr>
        <w:t>• states that there are domestic abuse issues</w:t>
      </w:r>
    </w:p>
    <w:p w14:paraId="64E15848" w14:textId="77777777" w:rsidR="00BA7845" w:rsidRPr="00BA7845" w:rsidRDefault="00BA7845" w:rsidP="00BA7845">
      <w:pPr>
        <w:pStyle w:val="ListParagraph"/>
        <w:spacing w:before="30" w:after="30" w:line="360" w:lineRule="auto"/>
        <w:ind w:left="1134"/>
        <w:jc w:val="both"/>
        <w:rPr>
          <w:rFonts w:asciiTheme="majorHAnsi" w:hAnsiTheme="majorHAnsi" w:cstheme="majorHAnsi"/>
          <w:i/>
          <w:sz w:val="24"/>
          <w:szCs w:val="24"/>
          <w:u w:val="single"/>
        </w:rPr>
      </w:pPr>
      <w:r w:rsidRPr="00BF11C6">
        <w:rPr>
          <w:rFonts w:asciiTheme="majorHAnsi" w:hAnsiTheme="majorHAnsi" w:cstheme="majorHAnsi"/>
          <w:i/>
          <w:sz w:val="24"/>
          <w:szCs w:val="24"/>
          <w:u w:val="single"/>
        </w:rPr>
        <w:t>• cannot or will not budget for their own</w:t>
      </w:r>
      <w:r w:rsidRPr="00BA7845">
        <w:rPr>
          <w:rFonts w:asciiTheme="majorHAnsi" w:hAnsiTheme="majorHAnsi" w:cstheme="majorHAnsi"/>
          <w:i/>
          <w:sz w:val="24"/>
          <w:szCs w:val="24"/>
          <w:u w:val="single"/>
        </w:rPr>
        <w:t xml:space="preserve"> or their family’s basic day to day</w:t>
      </w:r>
    </w:p>
    <w:p w14:paraId="74D5FB9F" w14:textId="26A74EA8" w:rsidR="009A6323" w:rsidRPr="00313431" w:rsidRDefault="00BA7845" w:rsidP="00313431">
      <w:pPr>
        <w:pStyle w:val="ListParagraph"/>
        <w:spacing w:before="30" w:after="30" w:line="360" w:lineRule="auto"/>
        <w:ind w:left="1134"/>
        <w:jc w:val="both"/>
        <w:rPr>
          <w:rFonts w:asciiTheme="majorHAnsi" w:hAnsiTheme="majorHAnsi" w:cstheme="majorHAnsi"/>
          <w:b/>
          <w:i/>
          <w:sz w:val="24"/>
          <w:szCs w:val="24"/>
        </w:rPr>
      </w:pPr>
      <w:r w:rsidRPr="00BA7845">
        <w:rPr>
          <w:rFonts w:asciiTheme="majorHAnsi" w:hAnsiTheme="majorHAnsi" w:cstheme="majorHAnsi"/>
          <w:i/>
          <w:sz w:val="24"/>
          <w:szCs w:val="24"/>
          <w:u w:val="single"/>
        </w:rPr>
        <w:t>needs</w:t>
      </w:r>
      <w:r w:rsidRPr="00BA7845">
        <w:rPr>
          <w:rFonts w:asciiTheme="majorHAnsi" w:hAnsiTheme="majorHAnsi" w:cstheme="majorHAnsi"/>
          <w:i/>
          <w:sz w:val="24"/>
          <w:szCs w:val="24"/>
          <w:u w:val="single"/>
        </w:rPr>
        <w:cr/>
      </w:r>
      <w:r w:rsidR="009A6323" w:rsidRPr="00313431">
        <w:rPr>
          <w:rFonts w:asciiTheme="majorHAnsi" w:hAnsiTheme="majorHAnsi" w:cstheme="majorHAnsi"/>
          <w:i/>
          <w:sz w:val="24"/>
          <w:szCs w:val="24"/>
        </w:rPr>
        <w:t>[…]</w:t>
      </w:r>
    </w:p>
    <w:p w14:paraId="2F40D6E2" w14:textId="77777777" w:rsidR="004556C3" w:rsidRPr="00BF11C6" w:rsidRDefault="004556C3" w:rsidP="00313431">
      <w:pPr>
        <w:pStyle w:val="ListParagraph"/>
        <w:spacing w:before="30" w:after="30" w:line="360" w:lineRule="auto"/>
        <w:ind w:left="1134"/>
        <w:jc w:val="both"/>
        <w:rPr>
          <w:rFonts w:asciiTheme="majorHAnsi" w:hAnsiTheme="majorHAnsi" w:cstheme="majorHAnsi"/>
          <w:b/>
          <w:bCs/>
          <w:i/>
          <w:iCs/>
          <w:sz w:val="24"/>
          <w:szCs w:val="24"/>
        </w:rPr>
      </w:pPr>
    </w:p>
    <w:p w14:paraId="21133F23" w14:textId="77777777" w:rsidR="00BF11C6" w:rsidRPr="00BF11C6" w:rsidRDefault="00BF11C6" w:rsidP="00313431">
      <w:pPr>
        <w:pStyle w:val="ListParagraph"/>
        <w:spacing w:before="30" w:after="30" w:line="360" w:lineRule="auto"/>
        <w:ind w:left="1134"/>
        <w:jc w:val="both"/>
        <w:rPr>
          <w:rFonts w:asciiTheme="majorHAnsi" w:hAnsiTheme="majorHAnsi" w:cstheme="majorHAnsi"/>
          <w:b/>
          <w:bCs/>
          <w:i/>
          <w:iCs/>
          <w:sz w:val="24"/>
          <w:szCs w:val="24"/>
        </w:rPr>
      </w:pPr>
      <w:r w:rsidRPr="00BF11C6">
        <w:rPr>
          <w:rFonts w:asciiTheme="majorHAnsi" w:hAnsiTheme="majorHAnsi" w:cstheme="majorHAnsi"/>
          <w:b/>
          <w:bCs/>
          <w:i/>
          <w:iCs/>
          <w:sz w:val="24"/>
          <w:szCs w:val="24"/>
        </w:rPr>
        <w:t xml:space="preserve">Appeal against an Alternative Payment Arrangement </w:t>
      </w:r>
    </w:p>
    <w:p w14:paraId="5A8418A6" w14:textId="54303534" w:rsidR="003125EC" w:rsidRPr="00BF11C6" w:rsidRDefault="00BF11C6" w:rsidP="00313431">
      <w:pPr>
        <w:pStyle w:val="ListParagraph"/>
        <w:spacing w:before="30" w:after="30" w:line="360" w:lineRule="auto"/>
        <w:ind w:left="1134"/>
        <w:jc w:val="both"/>
        <w:rPr>
          <w:rFonts w:asciiTheme="majorHAnsi" w:hAnsiTheme="majorHAnsi" w:cstheme="majorHAnsi"/>
          <w:i/>
          <w:iCs/>
          <w:sz w:val="24"/>
          <w:szCs w:val="24"/>
        </w:rPr>
      </w:pPr>
      <w:r w:rsidRPr="00BF11C6">
        <w:rPr>
          <w:rFonts w:asciiTheme="majorHAnsi" w:hAnsiTheme="majorHAnsi" w:cstheme="majorHAnsi"/>
          <w:i/>
          <w:iCs/>
          <w:sz w:val="24"/>
          <w:szCs w:val="24"/>
          <w:u w:val="single"/>
        </w:rPr>
        <w:t>There is no right of appeal against the outcome</w:t>
      </w:r>
      <w:r w:rsidRPr="00BF11C6">
        <w:rPr>
          <w:rFonts w:asciiTheme="majorHAnsi" w:hAnsiTheme="majorHAnsi" w:cstheme="majorHAnsi"/>
          <w:i/>
          <w:iCs/>
          <w:sz w:val="24"/>
          <w:szCs w:val="24"/>
        </w:rPr>
        <w:t xml:space="preserve">. </w:t>
      </w:r>
      <w:r>
        <w:rPr>
          <w:rFonts w:asciiTheme="majorHAnsi" w:hAnsiTheme="majorHAnsi" w:cstheme="majorHAnsi"/>
          <w:i/>
          <w:iCs/>
          <w:sz w:val="24"/>
          <w:szCs w:val="24"/>
        </w:rPr>
        <w:t>[…]</w:t>
      </w:r>
    </w:p>
    <w:p w14:paraId="0472342D" w14:textId="77777777" w:rsidR="00BF11C6" w:rsidRPr="00BF11C6" w:rsidRDefault="00BF11C6" w:rsidP="00313431">
      <w:pPr>
        <w:pStyle w:val="ListParagraph"/>
        <w:spacing w:before="30" w:after="30" w:line="360" w:lineRule="auto"/>
        <w:ind w:left="1134"/>
        <w:jc w:val="right"/>
        <w:rPr>
          <w:rFonts w:asciiTheme="majorHAnsi" w:hAnsiTheme="majorHAnsi" w:cstheme="majorHAnsi"/>
          <w:bCs/>
          <w:i/>
          <w:iCs/>
          <w:sz w:val="24"/>
          <w:szCs w:val="24"/>
          <w:lang w:val="en-US"/>
        </w:rPr>
      </w:pPr>
    </w:p>
    <w:p w14:paraId="36B95A8B" w14:textId="35D6972C" w:rsidR="009C3075" w:rsidRPr="00BF11C6" w:rsidRDefault="00ED1391" w:rsidP="00313431">
      <w:pPr>
        <w:pStyle w:val="ListParagraph"/>
        <w:spacing w:before="30" w:after="30" w:line="360" w:lineRule="auto"/>
        <w:ind w:left="1134"/>
        <w:jc w:val="right"/>
        <w:rPr>
          <w:rFonts w:asciiTheme="majorHAnsi" w:hAnsiTheme="majorHAnsi" w:cstheme="majorHAnsi"/>
          <w:i/>
          <w:iCs/>
          <w:sz w:val="24"/>
          <w:szCs w:val="24"/>
          <w:lang w:val="en-US"/>
        </w:rPr>
      </w:pPr>
      <w:r w:rsidRPr="00BF11C6">
        <w:rPr>
          <w:rFonts w:asciiTheme="majorHAnsi" w:hAnsiTheme="majorHAnsi" w:cstheme="majorHAnsi"/>
          <w:bCs/>
          <w:i/>
          <w:iCs/>
          <w:sz w:val="24"/>
          <w:szCs w:val="24"/>
          <w:lang w:val="en-US"/>
        </w:rPr>
        <w:t>(Emphasis added)</w:t>
      </w:r>
    </w:p>
    <w:p w14:paraId="1A585A47" w14:textId="77777777" w:rsidR="0051310C" w:rsidRPr="00313431" w:rsidRDefault="0051310C" w:rsidP="00313431">
      <w:pPr>
        <w:pStyle w:val="ListParagraph"/>
        <w:spacing w:before="30" w:after="30" w:line="360" w:lineRule="auto"/>
        <w:ind w:left="360"/>
        <w:rPr>
          <w:rFonts w:asciiTheme="majorHAnsi" w:hAnsiTheme="majorHAnsi" w:cstheme="majorHAnsi"/>
          <w:b/>
          <w:i/>
          <w:sz w:val="24"/>
          <w:szCs w:val="24"/>
        </w:rPr>
      </w:pPr>
    </w:p>
    <w:p w14:paraId="669A7F3C" w14:textId="15922E68" w:rsidR="004B5061" w:rsidRPr="00313431" w:rsidRDefault="008D03B3" w:rsidP="00313431">
      <w:pPr>
        <w:pStyle w:val="ListParagraph"/>
        <w:spacing w:before="30" w:after="30" w:line="360" w:lineRule="auto"/>
        <w:ind w:left="0"/>
        <w:rPr>
          <w:rFonts w:asciiTheme="majorHAnsi" w:hAnsiTheme="majorHAnsi" w:cstheme="majorHAnsi"/>
          <w:b/>
          <w:sz w:val="24"/>
          <w:szCs w:val="24"/>
        </w:rPr>
      </w:pPr>
      <w:r w:rsidRPr="00313431">
        <w:rPr>
          <w:rFonts w:asciiTheme="majorHAnsi" w:hAnsiTheme="majorHAnsi" w:cstheme="majorHAnsi"/>
          <w:b/>
          <w:sz w:val="24"/>
          <w:szCs w:val="24"/>
        </w:rPr>
        <w:t>Grounds for judicial review</w:t>
      </w:r>
      <w:r w:rsidR="009015FD" w:rsidRPr="00313431">
        <w:rPr>
          <w:rFonts w:asciiTheme="majorHAnsi" w:hAnsiTheme="majorHAnsi" w:cstheme="majorHAnsi"/>
          <w:b/>
          <w:sz w:val="24"/>
          <w:szCs w:val="24"/>
        </w:rPr>
        <w:t xml:space="preserve">: </w:t>
      </w:r>
      <w:r w:rsidR="00882873" w:rsidRPr="00313431">
        <w:rPr>
          <w:rFonts w:asciiTheme="majorHAnsi" w:hAnsiTheme="majorHAnsi" w:cstheme="majorHAnsi"/>
          <w:b/>
          <w:sz w:val="24"/>
          <w:szCs w:val="24"/>
        </w:rPr>
        <w:t>Failure</w:t>
      </w:r>
      <w:r w:rsidR="004B5061" w:rsidRPr="00313431">
        <w:rPr>
          <w:rFonts w:asciiTheme="majorHAnsi" w:hAnsiTheme="majorHAnsi" w:cstheme="majorHAnsi"/>
          <w:b/>
          <w:sz w:val="24"/>
          <w:szCs w:val="24"/>
          <w:lang w:val="en-US"/>
        </w:rPr>
        <w:t xml:space="preserve"> </w:t>
      </w:r>
      <w:r w:rsidR="00ED1391" w:rsidRPr="00313431">
        <w:rPr>
          <w:rFonts w:asciiTheme="majorHAnsi" w:hAnsiTheme="majorHAnsi" w:cstheme="majorHAnsi"/>
          <w:b/>
          <w:sz w:val="24"/>
          <w:szCs w:val="24"/>
          <w:lang w:val="en-US"/>
        </w:rPr>
        <w:t xml:space="preserve">to follow the law and </w:t>
      </w:r>
      <w:r w:rsidR="004B5061" w:rsidRPr="00313431">
        <w:rPr>
          <w:rFonts w:asciiTheme="majorHAnsi" w:hAnsiTheme="majorHAnsi" w:cstheme="majorHAnsi"/>
          <w:b/>
          <w:sz w:val="24"/>
          <w:szCs w:val="24"/>
          <w:lang w:val="en-US"/>
        </w:rPr>
        <w:t xml:space="preserve">own </w:t>
      </w:r>
      <w:r w:rsidR="00820ED7" w:rsidRPr="00313431">
        <w:rPr>
          <w:rFonts w:asciiTheme="majorHAnsi" w:hAnsiTheme="majorHAnsi" w:cstheme="majorHAnsi"/>
          <w:b/>
          <w:sz w:val="24"/>
          <w:szCs w:val="24"/>
          <w:lang w:val="en-US"/>
        </w:rPr>
        <w:t>guidance</w:t>
      </w:r>
      <w:r w:rsidR="00660AD0" w:rsidRPr="00313431">
        <w:rPr>
          <w:rFonts w:asciiTheme="majorHAnsi" w:hAnsiTheme="majorHAnsi" w:cstheme="majorHAnsi"/>
          <w:b/>
          <w:sz w:val="24"/>
          <w:szCs w:val="24"/>
          <w:lang w:val="en-US"/>
        </w:rPr>
        <w:t>/failure to take into account relevant evidence/failure</w:t>
      </w:r>
      <w:r w:rsidR="00820ED7" w:rsidRPr="00313431">
        <w:rPr>
          <w:rFonts w:asciiTheme="majorHAnsi" w:hAnsiTheme="majorHAnsi" w:cstheme="majorHAnsi"/>
          <w:b/>
          <w:sz w:val="24"/>
          <w:szCs w:val="24"/>
          <w:lang w:val="en-US"/>
        </w:rPr>
        <w:t xml:space="preserve"> to exercise discretion </w:t>
      </w:r>
      <w:r w:rsidR="004B5061" w:rsidRPr="00313431">
        <w:rPr>
          <w:rFonts w:asciiTheme="majorHAnsi" w:hAnsiTheme="majorHAnsi" w:cstheme="majorHAnsi"/>
          <w:b/>
          <w:sz w:val="24"/>
          <w:szCs w:val="24"/>
          <w:lang w:val="en-US"/>
        </w:rPr>
        <w:t xml:space="preserve"> </w:t>
      </w:r>
    </w:p>
    <w:p w14:paraId="50100DF7" w14:textId="77777777" w:rsidR="00882873" w:rsidRPr="00313431" w:rsidRDefault="00882873" w:rsidP="00313431">
      <w:pPr>
        <w:pStyle w:val="ListParagraph"/>
        <w:spacing w:before="30" w:after="30" w:line="360" w:lineRule="auto"/>
        <w:ind w:left="567" w:hanging="567"/>
        <w:rPr>
          <w:rFonts w:asciiTheme="majorHAnsi" w:hAnsiTheme="majorHAnsi" w:cstheme="majorHAnsi"/>
          <w:b/>
          <w:sz w:val="24"/>
          <w:szCs w:val="24"/>
          <w:lang w:val="en-US"/>
        </w:rPr>
      </w:pPr>
    </w:p>
    <w:p w14:paraId="12F4AF86" w14:textId="5C46205A" w:rsidR="004B5061" w:rsidRPr="00313431" w:rsidRDefault="004B5061" w:rsidP="00313431">
      <w:pPr>
        <w:pStyle w:val="ListParagraph"/>
        <w:numPr>
          <w:ilvl w:val="0"/>
          <w:numId w:val="35"/>
        </w:numPr>
        <w:spacing w:before="30" w:after="30" w:line="360" w:lineRule="auto"/>
        <w:jc w:val="both"/>
        <w:rPr>
          <w:rFonts w:asciiTheme="majorHAnsi" w:hAnsiTheme="majorHAnsi" w:cstheme="majorHAnsi"/>
          <w:sz w:val="24"/>
          <w:szCs w:val="24"/>
          <w:lang w:val="en-US"/>
        </w:rPr>
      </w:pPr>
      <w:r w:rsidRPr="00313431">
        <w:rPr>
          <w:rFonts w:asciiTheme="majorHAnsi" w:hAnsiTheme="majorHAnsi" w:cstheme="majorHAnsi"/>
          <w:sz w:val="24"/>
          <w:szCs w:val="24"/>
          <w:lang w:val="en-US"/>
        </w:rPr>
        <w:t xml:space="preserve">The </w:t>
      </w:r>
      <w:r w:rsidR="006C2D84" w:rsidRPr="00313431">
        <w:rPr>
          <w:rFonts w:asciiTheme="majorHAnsi" w:hAnsiTheme="majorHAnsi" w:cstheme="majorHAnsi"/>
          <w:sz w:val="24"/>
          <w:szCs w:val="24"/>
          <w:lang w:val="en-US"/>
        </w:rPr>
        <w:t xml:space="preserve">legislation </w:t>
      </w:r>
      <w:r w:rsidRPr="00313431">
        <w:rPr>
          <w:rFonts w:asciiTheme="majorHAnsi" w:hAnsiTheme="majorHAnsi" w:cstheme="majorHAnsi"/>
          <w:sz w:val="24"/>
          <w:szCs w:val="24"/>
          <w:lang w:val="en-US"/>
        </w:rPr>
        <w:t xml:space="preserve">and </w:t>
      </w:r>
      <w:r w:rsidR="009015FD" w:rsidRPr="00313431">
        <w:rPr>
          <w:rFonts w:asciiTheme="majorHAnsi" w:hAnsiTheme="majorHAnsi" w:cstheme="majorHAnsi"/>
          <w:sz w:val="24"/>
          <w:szCs w:val="24"/>
          <w:lang w:val="en-US"/>
        </w:rPr>
        <w:t>SSWP’s</w:t>
      </w:r>
      <w:r w:rsidRPr="00313431">
        <w:rPr>
          <w:rFonts w:asciiTheme="majorHAnsi" w:hAnsiTheme="majorHAnsi" w:cstheme="majorHAnsi"/>
          <w:sz w:val="24"/>
          <w:szCs w:val="24"/>
          <w:lang w:val="en-US"/>
        </w:rPr>
        <w:t xml:space="preserve"> own Advice for Decision Making are clear and unequivocal. Split payments may be divided “</w:t>
      </w:r>
      <w:r w:rsidRPr="00313431">
        <w:rPr>
          <w:rFonts w:asciiTheme="majorHAnsi" w:hAnsiTheme="majorHAnsi" w:cstheme="majorHAnsi"/>
          <w:i/>
          <w:iCs/>
          <w:sz w:val="24"/>
          <w:szCs w:val="24"/>
          <w:lang w:val="en-US"/>
        </w:rPr>
        <w:t>in such proportion as the DM sees fit”</w:t>
      </w:r>
      <w:r w:rsidR="001B75BB" w:rsidRPr="00313431">
        <w:rPr>
          <w:rFonts w:asciiTheme="majorHAnsi" w:hAnsiTheme="majorHAnsi" w:cstheme="majorHAnsi"/>
          <w:i/>
          <w:iCs/>
          <w:sz w:val="24"/>
          <w:szCs w:val="24"/>
          <w:lang w:val="en-US"/>
        </w:rPr>
        <w:t xml:space="preserve"> in the interests of “the claimant(s)</w:t>
      </w:r>
      <w:r w:rsidR="001B75BB" w:rsidRPr="00313431">
        <w:rPr>
          <w:rFonts w:asciiTheme="majorHAnsi" w:hAnsiTheme="majorHAnsi" w:cstheme="majorHAnsi"/>
          <w:iCs/>
          <w:sz w:val="24"/>
          <w:szCs w:val="24"/>
          <w:lang w:val="en-US"/>
        </w:rPr>
        <w:t>” and/or “</w:t>
      </w:r>
      <w:r w:rsidR="001B75BB" w:rsidRPr="00313431">
        <w:rPr>
          <w:rFonts w:asciiTheme="majorHAnsi" w:hAnsiTheme="majorHAnsi" w:cstheme="majorHAnsi"/>
          <w:i/>
          <w:iCs/>
          <w:sz w:val="24"/>
          <w:szCs w:val="24"/>
          <w:lang w:val="en-US"/>
        </w:rPr>
        <w:t>a severely disabled person</w:t>
      </w:r>
      <w:r w:rsidR="001B75BB" w:rsidRPr="00313431">
        <w:rPr>
          <w:rFonts w:asciiTheme="majorHAnsi" w:hAnsiTheme="majorHAnsi" w:cstheme="majorHAnsi"/>
          <w:iCs/>
          <w:sz w:val="24"/>
          <w:szCs w:val="24"/>
          <w:lang w:val="en-US"/>
        </w:rPr>
        <w:t xml:space="preserve">”. </w:t>
      </w:r>
      <w:r w:rsidRPr="00313431">
        <w:rPr>
          <w:rFonts w:asciiTheme="majorHAnsi" w:hAnsiTheme="majorHAnsi" w:cstheme="majorHAnsi"/>
          <w:iCs/>
          <w:sz w:val="24"/>
          <w:szCs w:val="24"/>
          <w:lang w:val="en-US"/>
        </w:rPr>
        <w:t>T</w:t>
      </w:r>
      <w:r w:rsidR="00820ED7" w:rsidRPr="00313431">
        <w:rPr>
          <w:rFonts w:asciiTheme="majorHAnsi" w:hAnsiTheme="majorHAnsi" w:cstheme="majorHAnsi"/>
          <w:iCs/>
          <w:sz w:val="24"/>
          <w:szCs w:val="24"/>
          <w:lang w:val="en-US"/>
        </w:rPr>
        <w:t>he Defendant’s assertion that:</w:t>
      </w:r>
    </w:p>
    <w:p w14:paraId="4FFE65A5" w14:textId="77777777" w:rsidR="00882873" w:rsidRPr="00313431" w:rsidRDefault="00882873" w:rsidP="00313431">
      <w:pPr>
        <w:pStyle w:val="ListParagraph"/>
        <w:spacing w:before="30" w:after="30" w:line="360" w:lineRule="auto"/>
        <w:ind w:left="567"/>
        <w:jc w:val="both"/>
        <w:rPr>
          <w:rFonts w:asciiTheme="majorHAnsi" w:hAnsiTheme="majorHAnsi" w:cstheme="majorHAnsi"/>
          <w:sz w:val="24"/>
          <w:szCs w:val="24"/>
          <w:lang w:val="en-US"/>
        </w:rPr>
      </w:pPr>
    </w:p>
    <w:p w14:paraId="07308FFA" w14:textId="0D675043" w:rsidR="00882873" w:rsidRDefault="004B5061" w:rsidP="00313431">
      <w:pPr>
        <w:pStyle w:val="ListParagraph"/>
        <w:spacing w:before="30" w:after="30" w:line="360" w:lineRule="auto"/>
        <w:ind w:left="567" w:firstLine="567"/>
        <w:jc w:val="both"/>
        <w:rPr>
          <w:rFonts w:asciiTheme="majorHAnsi" w:hAnsiTheme="majorHAnsi" w:cstheme="majorHAnsi"/>
          <w:i/>
          <w:iCs/>
          <w:color w:val="FF0000"/>
          <w:sz w:val="24"/>
          <w:szCs w:val="24"/>
          <w:lang w:val="en-US"/>
        </w:rPr>
      </w:pPr>
      <w:r w:rsidRPr="00313431">
        <w:rPr>
          <w:rFonts w:asciiTheme="majorHAnsi" w:hAnsiTheme="majorHAnsi" w:cstheme="majorHAnsi"/>
          <w:i/>
          <w:iCs/>
          <w:sz w:val="24"/>
          <w:szCs w:val="24"/>
          <w:lang w:val="en-US"/>
        </w:rPr>
        <w:tab/>
      </w:r>
      <w:r w:rsidR="00C226BC" w:rsidRPr="00C226BC">
        <w:rPr>
          <w:rFonts w:asciiTheme="majorHAnsi" w:hAnsiTheme="majorHAnsi" w:cstheme="majorHAnsi"/>
          <w:i/>
          <w:iCs/>
          <w:color w:val="FF0000"/>
          <w:sz w:val="24"/>
          <w:szCs w:val="24"/>
          <w:lang w:val="en-US"/>
        </w:rPr>
        <w:t>[“can only be divided 50/50” edit]</w:t>
      </w:r>
    </w:p>
    <w:p w14:paraId="7E570A53" w14:textId="77777777" w:rsidR="00BF11C6" w:rsidRPr="00313431" w:rsidRDefault="00BF11C6" w:rsidP="00313431">
      <w:pPr>
        <w:pStyle w:val="ListParagraph"/>
        <w:spacing w:before="30" w:after="30" w:line="360" w:lineRule="auto"/>
        <w:ind w:left="567" w:firstLine="567"/>
        <w:jc w:val="both"/>
        <w:rPr>
          <w:rFonts w:asciiTheme="majorHAnsi" w:hAnsiTheme="majorHAnsi" w:cstheme="majorHAnsi"/>
          <w:i/>
          <w:iCs/>
          <w:sz w:val="24"/>
          <w:szCs w:val="24"/>
          <w:lang w:val="en-US"/>
        </w:rPr>
      </w:pPr>
    </w:p>
    <w:p w14:paraId="6D101FD7" w14:textId="147054A2" w:rsidR="004B5061" w:rsidRPr="00313431" w:rsidRDefault="00882873" w:rsidP="00313431">
      <w:pPr>
        <w:pStyle w:val="ListParagraph"/>
        <w:spacing w:before="30" w:after="30" w:line="360" w:lineRule="auto"/>
        <w:ind w:left="567" w:hanging="567"/>
        <w:jc w:val="both"/>
        <w:rPr>
          <w:rFonts w:asciiTheme="majorHAnsi" w:hAnsiTheme="majorHAnsi" w:cstheme="majorHAnsi"/>
          <w:iCs/>
          <w:sz w:val="24"/>
          <w:szCs w:val="24"/>
          <w:lang w:val="en-US"/>
        </w:rPr>
      </w:pPr>
      <w:r w:rsidRPr="00313431">
        <w:rPr>
          <w:rFonts w:asciiTheme="majorHAnsi" w:hAnsiTheme="majorHAnsi" w:cstheme="majorHAnsi"/>
          <w:i/>
          <w:iCs/>
          <w:sz w:val="24"/>
          <w:szCs w:val="24"/>
          <w:lang w:val="en-US"/>
        </w:rPr>
        <w:tab/>
      </w:r>
      <w:r w:rsidR="004B5061" w:rsidRPr="00313431">
        <w:rPr>
          <w:rFonts w:asciiTheme="majorHAnsi" w:hAnsiTheme="majorHAnsi" w:cstheme="majorHAnsi"/>
          <w:iCs/>
          <w:sz w:val="24"/>
          <w:szCs w:val="24"/>
          <w:lang w:val="en-US"/>
        </w:rPr>
        <w:t xml:space="preserve">clearly </w:t>
      </w:r>
      <w:r w:rsidR="00820ED7" w:rsidRPr="00313431">
        <w:rPr>
          <w:rFonts w:asciiTheme="majorHAnsi" w:hAnsiTheme="majorHAnsi" w:cstheme="majorHAnsi"/>
          <w:iCs/>
          <w:sz w:val="24"/>
          <w:szCs w:val="24"/>
          <w:lang w:val="en-US"/>
        </w:rPr>
        <w:t>fails to follow the law</w:t>
      </w:r>
      <w:r w:rsidR="001B75BB" w:rsidRPr="00313431">
        <w:rPr>
          <w:rFonts w:asciiTheme="majorHAnsi" w:hAnsiTheme="majorHAnsi" w:cstheme="majorHAnsi"/>
          <w:iCs/>
          <w:sz w:val="24"/>
          <w:szCs w:val="24"/>
          <w:lang w:val="en-US"/>
        </w:rPr>
        <w:t xml:space="preserve"> and its own guidance</w:t>
      </w:r>
      <w:r w:rsidR="00660AD0" w:rsidRPr="00313431">
        <w:rPr>
          <w:rFonts w:asciiTheme="majorHAnsi" w:hAnsiTheme="majorHAnsi" w:cstheme="majorHAnsi"/>
          <w:iCs/>
          <w:sz w:val="24"/>
          <w:szCs w:val="24"/>
          <w:lang w:val="en-US"/>
        </w:rPr>
        <w:t xml:space="preserve"> and has no legal basis</w:t>
      </w:r>
      <w:r w:rsidR="004B5061" w:rsidRPr="00313431">
        <w:rPr>
          <w:rFonts w:asciiTheme="majorHAnsi" w:hAnsiTheme="majorHAnsi" w:cstheme="majorHAnsi"/>
          <w:iCs/>
          <w:sz w:val="24"/>
          <w:szCs w:val="24"/>
          <w:lang w:val="en-US"/>
        </w:rPr>
        <w:t>.</w:t>
      </w:r>
    </w:p>
    <w:p w14:paraId="1EA279E3" w14:textId="3E055247" w:rsidR="000031D4" w:rsidRPr="00BF11C6" w:rsidRDefault="00BF11C6" w:rsidP="00313431">
      <w:pPr>
        <w:pStyle w:val="ListParagraph"/>
        <w:numPr>
          <w:ilvl w:val="0"/>
          <w:numId w:val="35"/>
        </w:numPr>
        <w:spacing w:before="30" w:after="30" w:line="360" w:lineRule="auto"/>
        <w:jc w:val="both"/>
        <w:rPr>
          <w:rFonts w:asciiTheme="majorHAnsi" w:hAnsiTheme="majorHAnsi" w:cstheme="majorHAnsi"/>
          <w:b/>
          <w:iCs/>
          <w:color w:val="FF0000"/>
          <w:sz w:val="24"/>
          <w:szCs w:val="24"/>
          <w:lang w:val="en-US"/>
        </w:rPr>
      </w:pPr>
      <w:r>
        <w:rPr>
          <w:rFonts w:asciiTheme="majorHAnsi" w:hAnsiTheme="majorHAnsi" w:cstheme="majorHAnsi"/>
          <w:sz w:val="24"/>
          <w:szCs w:val="24"/>
        </w:rPr>
        <w:t>C</w:t>
      </w:r>
      <w:r w:rsidR="000031D4" w:rsidRPr="00313431">
        <w:rPr>
          <w:rFonts w:asciiTheme="majorHAnsi" w:hAnsiTheme="majorHAnsi" w:cstheme="majorHAnsi"/>
          <w:sz w:val="24"/>
          <w:szCs w:val="24"/>
        </w:rPr>
        <w:t xml:space="preserve"> has provided the following information and evidence </w:t>
      </w:r>
      <w:r w:rsidR="000031D4" w:rsidRPr="00313431">
        <w:rPr>
          <w:rFonts w:asciiTheme="majorHAnsi" w:hAnsiTheme="majorHAnsi" w:cstheme="majorHAnsi"/>
          <w:iCs/>
          <w:sz w:val="24"/>
          <w:szCs w:val="24"/>
          <w:lang w:val="en-US"/>
        </w:rPr>
        <w:t xml:space="preserve">which demonstrates </w:t>
      </w:r>
      <w:r w:rsidR="0051310C" w:rsidRPr="00313431">
        <w:rPr>
          <w:rFonts w:asciiTheme="majorHAnsi" w:hAnsiTheme="majorHAnsi" w:cstheme="majorHAnsi"/>
          <w:iCs/>
          <w:sz w:val="24"/>
          <w:szCs w:val="24"/>
          <w:lang w:val="en-US"/>
        </w:rPr>
        <w:t>“</w:t>
      </w:r>
      <w:r w:rsidR="0051310C" w:rsidRPr="00313431">
        <w:rPr>
          <w:rFonts w:asciiTheme="majorHAnsi" w:hAnsiTheme="majorHAnsi" w:cstheme="majorHAnsi"/>
          <w:i/>
          <w:iCs/>
          <w:sz w:val="24"/>
          <w:szCs w:val="24"/>
          <w:lang w:val="en-US"/>
        </w:rPr>
        <w:t>financial mismanagement and/or financial abuse</w:t>
      </w:r>
      <w:r w:rsidR="0051310C" w:rsidRPr="00313431">
        <w:rPr>
          <w:rFonts w:asciiTheme="majorHAnsi" w:hAnsiTheme="majorHAnsi" w:cstheme="majorHAnsi"/>
          <w:iCs/>
          <w:sz w:val="24"/>
          <w:szCs w:val="24"/>
          <w:lang w:val="en-US"/>
        </w:rPr>
        <w:t xml:space="preserve">” and that </w:t>
      </w:r>
      <w:r w:rsidR="0051310C" w:rsidRPr="00313431">
        <w:rPr>
          <w:rFonts w:asciiTheme="majorHAnsi" w:hAnsiTheme="majorHAnsi" w:cstheme="majorHAnsi"/>
          <w:iCs/>
          <w:color w:val="FF0000"/>
          <w:sz w:val="24"/>
          <w:szCs w:val="24"/>
          <w:lang w:val="en-US"/>
        </w:rPr>
        <w:t xml:space="preserve">Y </w:t>
      </w:r>
      <w:r w:rsidR="0051310C" w:rsidRPr="00313431">
        <w:rPr>
          <w:rFonts w:asciiTheme="majorHAnsi" w:hAnsiTheme="majorHAnsi" w:cstheme="majorHAnsi"/>
          <w:iCs/>
          <w:sz w:val="24"/>
          <w:szCs w:val="24"/>
          <w:lang w:val="en-US"/>
        </w:rPr>
        <w:t>“</w:t>
      </w:r>
      <w:r w:rsidR="0051310C" w:rsidRPr="00313431">
        <w:rPr>
          <w:rFonts w:asciiTheme="majorHAnsi" w:hAnsiTheme="majorHAnsi" w:cstheme="majorHAnsi"/>
          <w:i/>
          <w:iCs/>
          <w:sz w:val="24"/>
          <w:szCs w:val="24"/>
          <w:lang w:val="en-US"/>
        </w:rPr>
        <w:t>cannot or will not budget for their own or their family’s basic day to day needs</w:t>
      </w:r>
      <w:r w:rsidR="0051310C" w:rsidRPr="00313431">
        <w:rPr>
          <w:rFonts w:asciiTheme="majorHAnsi" w:hAnsiTheme="majorHAnsi" w:cstheme="majorHAnsi"/>
          <w:iCs/>
          <w:sz w:val="24"/>
          <w:szCs w:val="24"/>
          <w:lang w:val="en-US"/>
        </w:rPr>
        <w:t xml:space="preserve">” and the consequent </w:t>
      </w:r>
      <w:r w:rsidR="000031D4" w:rsidRPr="00313431">
        <w:rPr>
          <w:rFonts w:asciiTheme="majorHAnsi" w:hAnsiTheme="majorHAnsi" w:cstheme="majorHAnsi"/>
          <w:iCs/>
          <w:sz w:val="24"/>
          <w:szCs w:val="24"/>
        </w:rPr>
        <w:t xml:space="preserve">financial hardship </w:t>
      </w:r>
      <w:r w:rsidR="0051310C" w:rsidRPr="00313431">
        <w:rPr>
          <w:rFonts w:asciiTheme="majorHAnsi" w:hAnsiTheme="majorHAnsi" w:cstheme="majorHAnsi"/>
          <w:iCs/>
          <w:color w:val="FF0000"/>
          <w:sz w:val="24"/>
          <w:szCs w:val="24"/>
        </w:rPr>
        <w:t>X</w:t>
      </w:r>
      <w:r w:rsidR="0051310C" w:rsidRPr="00313431">
        <w:rPr>
          <w:rFonts w:asciiTheme="majorHAnsi" w:hAnsiTheme="majorHAnsi" w:cstheme="majorHAnsi"/>
          <w:iCs/>
          <w:sz w:val="24"/>
          <w:szCs w:val="24"/>
        </w:rPr>
        <w:t xml:space="preserve"> is</w:t>
      </w:r>
      <w:r w:rsidR="000031D4" w:rsidRPr="00313431">
        <w:rPr>
          <w:rFonts w:asciiTheme="majorHAnsi" w:hAnsiTheme="majorHAnsi" w:cstheme="majorHAnsi"/>
          <w:iCs/>
          <w:sz w:val="24"/>
          <w:szCs w:val="24"/>
        </w:rPr>
        <w:t xml:space="preserve"> experiencing </w:t>
      </w:r>
      <w:proofErr w:type="gramStart"/>
      <w:r w:rsidR="000031D4" w:rsidRPr="00313431">
        <w:rPr>
          <w:rFonts w:asciiTheme="majorHAnsi" w:hAnsiTheme="majorHAnsi" w:cstheme="majorHAnsi"/>
          <w:iCs/>
          <w:sz w:val="24"/>
          <w:szCs w:val="24"/>
        </w:rPr>
        <w:t>as a result of</w:t>
      </w:r>
      <w:proofErr w:type="gramEnd"/>
      <w:r w:rsidR="000031D4" w:rsidRPr="00313431">
        <w:rPr>
          <w:rFonts w:asciiTheme="majorHAnsi" w:hAnsiTheme="majorHAnsi" w:cstheme="majorHAnsi"/>
          <w:iCs/>
          <w:sz w:val="24"/>
          <w:szCs w:val="24"/>
        </w:rPr>
        <w:t xml:space="preserve"> the 50/50 split of UC. </w:t>
      </w:r>
    </w:p>
    <w:p w14:paraId="3CDBFB90" w14:textId="77777777" w:rsidR="00BF11C6" w:rsidRPr="00313431" w:rsidRDefault="00BF11C6" w:rsidP="00BF11C6">
      <w:pPr>
        <w:pStyle w:val="ListParagraph"/>
        <w:spacing w:before="30" w:after="30" w:line="360" w:lineRule="auto"/>
        <w:ind w:left="567"/>
        <w:jc w:val="both"/>
        <w:rPr>
          <w:rFonts w:asciiTheme="majorHAnsi" w:hAnsiTheme="majorHAnsi" w:cstheme="majorHAnsi"/>
          <w:b/>
          <w:iCs/>
          <w:color w:val="FF0000"/>
          <w:sz w:val="24"/>
          <w:szCs w:val="24"/>
          <w:lang w:val="en-US"/>
        </w:rPr>
      </w:pPr>
    </w:p>
    <w:p w14:paraId="7722684A" w14:textId="2EC30080" w:rsidR="000031D4" w:rsidRDefault="00C226BC" w:rsidP="00BF11C6">
      <w:pPr>
        <w:pStyle w:val="ListParagraph"/>
        <w:numPr>
          <w:ilvl w:val="0"/>
          <w:numId w:val="38"/>
        </w:numPr>
        <w:spacing w:before="30" w:after="30" w:line="360" w:lineRule="auto"/>
        <w:jc w:val="both"/>
        <w:rPr>
          <w:rFonts w:asciiTheme="majorHAnsi" w:hAnsiTheme="majorHAnsi" w:cstheme="majorHAnsi"/>
          <w:bCs/>
          <w:color w:val="FF0000"/>
          <w:sz w:val="24"/>
          <w:szCs w:val="24"/>
          <w:lang w:val="en-US"/>
        </w:rPr>
      </w:pPr>
      <w:r w:rsidRPr="00C226BC">
        <w:rPr>
          <w:rFonts w:asciiTheme="majorHAnsi" w:hAnsiTheme="majorHAnsi" w:cstheme="majorHAnsi"/>
          <w:bCs/>
          <w:color w:val="FF0000"/>
          <w:sz w:val="24"/>
          <w:szCs w:val="24"/>
          <w:lang w:val="en-US"/>
        </w:rPr>
        <w:t xml:space="preserve">[what evidence] </w:t>
      </w:r>
    </w:p>
    <w:p w14:paraId="01A30763" w14:textId="77777777" w:rsidR="00BF11C6" w:rsidRPr="00C226BC" w:rsidRDefault="00BF11C6" w:rsidP="00313431">
      <w:pPr>
        <w:pStyle w:val="ListParagraph"/>
        <w:spacing w:before="30" w:after="30" w:line="360" w:lineRule="auto"/>
        <w:ind w:left="1134"/>
        <w:jc w:val="both"/>
        <w:rPr>
          <w:rFonts w:asciiTheme="majorHAnsi" w:hAnsiTheme="majorHAnsi" w:cstheme="majorHAnsi"/>
          <w:b/>
          <w:iCs/>
          <w:color w:val="FF0000"/>
          <w:sz w:val="24"/>
          <w:szCs w:val="24"/>
          <w:lang w:val="en-US"/>
        </w:rPr>
      </w:pPr>
    </w:p>
    <w:p w14:paraId="7E07C72E" w14:textId="4CA80396" w:rsidR="000031D4" w:rsidRPr="00313431" w:rsidRDefault="00BF11C6" w:rsidP="00313431">
      <w:pPr>
        <w:pStyle w:val="ListParagraph"/>
        <w:numPr>
          <w:ilvl w:val="0"/>
          <w:numId w:val="35"/>
        </w:numPr>
        <w:spacing w:before="30" w:after="30" w:line="360" w:lineRule="auto"/>
        <w:jc w:val="both"/>
        <w:rPr>
          <w:rFonts w:asciiTheme="majorHAnsi" w:hAnsiTheme="majorHAnsi" w:cstheme="majorHAnsi"/>
          <w:sz w:val="24"/>
          <w:szCs w:val="24"/>
          <w:lang w:val="en-US"/>
        </w:rPr>
      </w:pPr>
      <w:r>
        <w:rPr>
          <w:rFonts w:asciiTheme="majorHAnsi" w:hAnsiTheme="majorHAnsi" w:cstheme="majorHAnsi"/>
          <w:sz w:val="24"/>
          <w:szCs w:val="24"/>
        </w:rPr>
        <w:t>D</w:t>
      </w:r>
      <w:r w:rsidR="000031D4" w:rsidRPr="00313431">
        <w:rPr>
          <w:rFonts w:asciiTheme="majorHAnsi" w:hAnsiTheme="majorHAnsi" w:cstheme="majorHAnsi"/>
          <w:sz w:val="24"/>
          <w:szCs w:val="24"/>
        </w:rPr>
        <w:t xml:space="preserve"> has provided no details to suggest any consideration was given to the evidence and information provided by </w:t>
      </w:r>
      <w:r>
        <w:rPr>
          <w:rFonts w:asciiTheme="majorHAnsi" w:hAnsiTheme="majorHAnsi" w:cstheme="majorHAnsi"/>
          <w:sz w:val="24"/>
          <w:szCs w:val="24"/>
        </w:rPr>
        <w:t>C</w:t>
      </w:r>
      <w:r w:rsidR="000031D4" w:rsidRPr="00313431">
        <w:rPr>
          <w:rFonts w:asciiTheme="majorHAnsi" w:hAnsiTheme="majorHAnsi" w:cstheme="majorHAnsi"/>
          <w:sz w:val="24"/>
          <w:szCs w:val="24"/>
        </w:rPr>
        <w:t xml:space="preserve"> in reaching the decision </w:t>
      </w:r>
      <w:r>
        <w:rPr>
          <w:rFonts w:asciiTheme="majorHAnsi" w:hAnsiTheme="majorHAnsi" w:cstheme="majorHAnsi"/>
          <w:sz w:val="24"/>
          <w:szCs w:val="24"/>
        </w:rPr>
        <w:t>on</w:t>
      </w:r>
      <w:r w:rsidR="000031D4" w:rsidRPr="00313431">
        <w:rPr>
          <w:rFonts w:asciiTheme="majorHAnsi" w:hAnsiTheme="majorHAnsi" w:cstheme="majorHAnsi"/>
          <w:sz w:val="24"/>
          <w:szCs w:val="24"/>
        </w:rPr>
        <w:t xml:space="preserve"> what of division of UC is in the interest of either ‘</w:t>
      </w:r>
      <w:r w:rsidR="000031D4" w:rsidRPr="00313431">
        <w:rPr>
          <w:rFonts w:asciiTheme="majorHAnsi" w:hAnsiTheme="majorHAnsi" w:cstheme="majorHAnsi"/>
          <w:i/>
          <w:sz w:val="24"/>
          <w:szCs w:val="24"/>
        </w:rPr>
        <w:t>the claimant(s</w:t>
      </w:r>
      <w:r w:rsidR="000031D4" w:rsidRPr="00313431">
        <w:rPr>
          <w:rFonts w:asciiTheme="majorHAnsi" w:hAnsiTheme="majorHAnsi" w:cstheme="majorHAnsi"/>
          <w:sz w:val="24"/>
          <w:szCs w:val="24"/>
        </w:rPr>
        <w:t xml:space="preserve">)’ or </w:t>
      </w:r>
      <w:r w:rsidR="0051310C" w:rsidRPr="00313431">
        <w:rPr>
          <w:rFonts w:asciiTheme="majorHAnsi" w:hAnsiTheme="majorHAnsi" w:cstheme="majorHAnsi"/>
          <w:color w:val="FF0000"/>
          <w:sz w:val="24"/>
          <w:szCs w:val="24"/>
        </w:rPr>
        <w:t>X</w:t>
      </w:r>
      <w:r w:rsidR="0051310C" w:rsidRPr="00313431">
        <w:rPr>
          <w:rFonts w:asciiTheme="majorHAnsi" w:hAnsiTheme="majorHAnsi" w:cstheme="majorHAnsi"/>
          <w:sz w:val="24"/>
          <w:szCs w:val="24"/>
        </w:rPr>
        <w:t xml:space="preserve"> who is </w:t>
      </w:r>
      <w:r w:rsidR="000031D4" w:rsidRPr="00313431">
        <w:rPr>
          <w:rFonts w:asciiTheme="majorHAnsi" w:hAnsiTheme="majorHAnsi" w:cstheme="majorHAnsi"/>
          <w:sz w:val="24"/>
          <w:szCs w:val="24"/>
        </w:rPr>
        <w:t>‘</w:t>
      </w:r>
      <w:r w:rsidR="000031D4" w:rsidRPr="00313431">
        <w:rPr>
          <w:rFonts w:asciiTheme="majorHAnsi" w:hAnsiTheme="majorHAnsi" w:cstheme="majorHAnsi"/>
          <w:i/>
          <w:iCs/>
          <w:sz w:val="24"/>
          <w:szCs w:val="24"/>
          <w:lang w:val="en-US"/>
        </w:rPr>
        <w:t>a severely disabled person</w:t>
      </w:r>
      <w:r w:rsidR="000031D4" w:rsidRPr="00313431">
        <w:rPr>
          <w:rFonts w:asciiTheme="majorHAnsi" w:hAnsiTheme="majorHAnsi" w:cstheme="majorHAnsi"/>
          <w:iCs/>
          <w:sz w:val="24"/>
          <w:szCs w:val="24"/>
          <w:lang w:val="en-US"/>
        </w:rPr>
        <w:t>’</w:t>
      </w:r>
      <w:r w:rsidR="000031D4" w:rsidRPr="00313431">
        <w:rPr>
          <w:rFonts w:asciiTheme="majorHAnsi" w:hAnsiTheme="majorHAnsi" w:cstheme="majorHAnsi"/>
          <w:sz w:val="24"/>
          <w:szCs w:val="24"/>
          <w:lang w:val="en-US"/>
        </w:rPr>
        <w:t>.</w:t>
      </w:r>
    </w:p>
    <w:p w14:paraId="0B7129EC" w14:textId="1CDA4C4A" w:rsidR="000031D4" w:rsidRPr="00313431" w:rsidRDefault="000031D4"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b w:val="0"/>
        </w:rPr>
      </w:pPr>
      <w:r w:rsidRPr="00313431">
        <w:rPr>
          <w:rStyle w:val="Strong"/>
          <w:rFonts w:asciiTheme="majorHAnsi" w:hAnsiTheme="majorHAnsi" w:cstheme="majorHAnsi"/>
          <w:b w:val="0"/>
        </w:rPr>
        <w:t xml:space="preserve">It is therefore reasonable to infer that </w:t>
      </w:r>
      <w:r w:rsidR="002C0F2F" w:rsidRPr="00313431">
        <w:rPr>
          <w:rStyle w:val="Strong"/>
          <w:rFonts w:asciiTheme="majorHAnsi" w:hAnsiTheme="majorHAnsi" w:cstheme="majorHAnsi"/>
          <w:b w:val="0"/>
        </w:rPr>
        <w:t>SSWP</w:t>
      </w:r>
      <w:r w:rsidRPr="00313431">
        <w:rPr>
          <w:rStyle w:val="Strong"/>
          <w:rFonts w:asciiTheme="majorHAnsi" w:hAnsiTheme="majorHAnsi" w:cstheme="majorHAnsi"/>
          <w:b w:val="0"/>
        </w:rPr>
        <w:t xml:space="preserve"> did not consider the information and evidence provided by </w:t>
      </w:r>
      <w:r w:rsidR="00BF11C6">
        <w:rPr>
          <w:rStyle w:val="Strong"/>
          <w:rFonts w:asciiTheme="majorHAnsi" w:hAnsiTheme="majorHAnsi" w:cstheme="majorHAnsi"/>
          <w:b w:val="0"/>
        </w:rPr>
        <w:t>C</w:t>
      </w:r>
      <w:r w:rsidRPr="00313431">
        <w:rPr>
          <w:rStyle w:val="Strong"/>
          <w:rFonts w:asciiTheme="majorHAnsi" w:hAnsiTheme="majorHAnsi" w:cstheme="majorHAnsi"/>
          <w:b w:val="0"/>
        </w:rPr>
        <w:t xml:space="preserve"> showing </w:t>
      </w:r>
      <w:r w:rsidR="00C226BC" w:rsidRPr="00C226BC">
        <w:rPr>
          <w:rStyle w:val="Strong"/>
          <w:rFonts w:asciiTheme="majorHAnsi" w:hAnsiTheme="majorHAnsi" w:cstheme="majorHAnsi"/>
          <w:b w:val="0"/>
          <w:color w:val="FF0000"/>
        </w:rPr>
        <w:t>[her/his]</w:t>
      </w:r>
      <w:r w:rsidR="001B18B7" w:rsidRPr="00C226BC">
        <w:rPr>
          <w:rStyle w:val="Strong"/>
          <w:rFonts w:asciiTheme="majorHAnsi" w:hAnsiTheme="majorHAnsi" w:cstheme="majorHAnsi"/>
          <w:b w:val="0"/>
          <w:color w:val="FF0000"/>
        </w:rPr>
        <w:t xml:space="preserve"> </w:t>
      </w:r>
      <w:r w:rsidRPr="00313431">
        <w:rPr>
          <w:rStyle w:val="Strong"/>
          <w:rFonts w:asciiTheme="majorHAnsi" w:hAnsiTheme="majorHAnsi" w:cstheme="majorHAnsi"/>
          <w:b w:val="0"/>
        </w:rPr>
        <w:t xml:space="preserve">financial hardship in reaching </w:t>
      </w:r>
      <w:r w:rsidR="00BF11C6">
        <w:rPr>
          <w:rStyle w:val="Strong"/>
          <w:rFonts w:asciiTheme="majorHAnsi" w:hAnsiTheme="majorHAnsi" w:cstheme="majorHAnsi"/>
          <w:b w:val="0"/>
        </w:rPr>
        <w:t>the</w:t>
      </w:r>
      <w:r w:rsidRPr="00313431">
        <w:rPr>
          <w:rStyle w:val="Strong"/>
          <w:rFonts w:asciiTheme="majorHAnsi" w:hAnsiTheme="majorHAnsi" w:cstheme="majorHAnsi"/>
          <w:b w:val="0"/>
        </w:rPr>
        <w:t xml:space="preserve"> decision.</w:t>
      </w:r>
    </w:p>
    <w:p w14:paraId="0F62001B" w14:textId="36DF3AE1" w:rsidR="000031D4" w:rsidRPr="00313431" w:rsidRDefault="002C0F2F"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b w:val="0"/>
        </w:rPr>
      </w:pPr>
      <w:r w:rsidRPr="00313431">
        <w:rPr>
          <w:rStyle w:val="Strong"/>
          <w:rFonts w:asciiTheme="majorHAnsi" w:hAnsiTheme="majorHAnsi" w:cstheme="majorHAnsi"/>
          <w:b w:val="0"/>
        </w:rPr>
        <w:t>SSWP</w:t>
      </w:r>
      <w:r w:rsidR="000031D4" w:rsidRPr="00313431">
        <w:rPr>
          <w:rStyle w:val="Strong"/>
          <w:rFonts w:asciiTheme="majorHAnsi" w:hAnsiTheme="majorHAnsi" w:cstheme="majorHAnsi"/>
          <w:b w:val="0"/>
        </w:rPr>
        <w:t xml:space="preserve"> also appears not to have considered the requirements of </w:t>
      </w:r>
      <w:proofErr w:type="spellStart"/>
      <w:r w:rsidR="00BF11C6">
        <w:rPr>
          <w:rStyle w:val="Strong"/>
          <w:rFonts w:asciiTheme="majorHAnsi" w:hAnsiTheme="majorHAnsi" w:cstheme="majorHAnsi"/>
          <w:b w:val="0"/>
        </w:rPr>
        <w:t>SSWP’s</w:t>
      </w:r>
      <w:proofErr w:type="spellEnd"/>
      <w:r w:rsidR="000031D4" w:rsidRPr="00313431">
        <w:rPr>
          <w:rStyle w:val="Strong"/>
          <w:rFonts w:asciiTheme="majorHAnsi" w:hAnsiTheme="majorHAnsi" w:cstheme="majorHAnsi"/>
          <w:b w:val="0"/>
        </w:rPr>
        <w:t xml:space="preserve"> own </w:t>
      </w:r>
      <w:r w:rsidRPr="00313431">
        <w:rPr>
          <w:rStyle w:val="Strong"/>
          <w:rFonts w:asciiTheme="majorHAnsi" w:hAnsiTheme="majorHAnsi" w:cstheme="majorHAnsi"/>
          <w:b w:val="0"/>
        </w:rPr>
        <w:t xml:space="preserve">ADM </w:t>
      </w:r>
      <w:r w:rsidR="000031D4" w:rsidRPr="00313431">
        <w:rPr>
          <w:rStyle w:val="Strong"/>
          <w:rFonts w:asciiTheme="majorHAnsi" w:hAnsiTheme="majorHAnsi" w:cstheme="majorHAnsi"/>
          <w:b w:val="0"/>
        </w:rPr>
        <w:t xml:space="preserve">guidance, detailed above, in reaching </w:t>
      </w:r>
      <w:r w:rsidR="00BF11C6">
        <w:rPr>
          <w:rStyle w:val="Strong"/>
          <w:rFonts w:asciiTheme="majorHAnsi" w:hAnsiTheme="majorHAnsi" w:cstheme="majorHAnsi"/>
          <w:b w:val="0"/>
        </w:rPr>
        <w:t xml:space="preserve">the </w:t>
      </w:r>
      <w:r w:rsidR="000031D4" w:rsidRPr="00313431">
        <w:rPr>
          <w:rStyle w:val="Strong"/>
          <w:rFonts w:asciiTheme="majorHAnsi" w:hAnsiTheme="majorHAnsi" w:cstheme="majorHAnsi"/>
          <w:b w:val="0"/>
        </w:rPr>
        <w:t>decision.</w:t>
      </w:r>
    </w:p>
    <w:p w14:paraId="3DAAB638" w14:textId="0F0326EC" w:rsidR="000031D4" w:rsidRPr="00313431" w:rsidRDefault="000031D4"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b w:val="0"/>
        </w:rPr>
      </w:pPr>
      <w:r w:rsidRPr="00313431">
        <w:rPr>
          <w:rStyle w:val="Strong"/>
          <w:rFonts w:asciiTheme="majorHAnsi" w:hAnsiTheme="majorHAnsi" w:cstheme="majorHAnsi"/>
          <w:b w:val="0"/>
        </w:rPr>
        <w:t xml:space="preserve">This failure by </w:t>
      </w:r>
      <w:r w:rsidR="009015FD" w:rsidRPr="00313431">
        <w:rPr>
          <w:rStyle w:val="Strong"/>
          <w:rFonts w:asciiTheme="majorHAnsi" w:hAnsiTheme="majorHAnsi" w:cstheme="majorHAnsi"/>
          <w:b w:val="0"/>
        </w:rPr>
        <w:t>SSWP</w:t>
      </w:r>
      <w:r w:rsidRPr="00313431">
        <w:rPr>
          <w:rStyle w:val="Strong"/>
          <w:rFonts w:asciiTheme="majorHAnsi" w:hAnsiTheme="majorHAnsi" w:cstheme="majorHAnsi"/>
          <w:b w:val="0"/>
        </w:rPr>
        <w:t xml:space="preserve"> to consider </w:t>
      </w:r>
      <w:r w:rsidR="00BF11C6">
        <w:rPr>
          <w:rStyle w:val="Strong"/>
          <w:rFonts w:asciiTheme="majorHAnsi" w:hAnsiTheme="majorHAnsi" w:cstheme="majorHAnsi"/>
          <w:b w:val="0"/>
        </w:rPr>
        <w:t>C</w:t>
      </w:r>
      <w:r w:rsidRPr="00313431">
        <w:rPr>
          <w:rStyle w:val="Strong"/>
          <w:rFonts w:asciiTheme="majorHAnsi" w:hAnsiTheme="majorHAnsi" w:cstheme="majorHAnsi"/>
          <w:b w:val="0"/>
        </w:rPr>
        <w:t>’s personal situation or to have regard to material facts is unlawful and any decision reached in consequence of this failure is therefore unlawful.</w:t>
      </w:r>
    </w:p>
    <w:p w14:paraId="591D54D7" w14:textId="19A8E596" w:rsidR="006B4D75" w:rsidRPr="00313431" w:rsidRDefault="002C0F2F" w:rsidP="00313431">
      <w:pPr>
        <w:pStyle w:val="ListParagraph"/>
        <w:numPr>
          <w:ilvl w:val="0"/>
          <w:numId w:val="35"/>
        </w:numPr>
        <w:spacing w:before="30" w:after="30" w:line="360" w:lineRule="auto"/>
        <w:jc w:val="both"/>
        <w:rPr>
          <w:rFonts w:asciiTheme="majorHAnsi" w:hAnsiTheme="majorHAnsi" w:cstheme="majorHAnsi"/>
          <w:bCs/>
          <w:sz w:val="24"/>
          <w:szCs w:val="24"/>
        </w:rPr>
      </w:pPr>
      <w:r w:rsidRPr="00313431">
        <w:rPr>
          <w:rStyle w:val="Strong"/>
          <w:rFonts w:asciiTheme="majorHAnsi" w:hAnsiTheme="majorHAnsi" w:cstheme="majorHAnsi"/>
          <w:b w:val="0"/>
          <w:sz w:val="24"/>
          <w:szCs w:val="24"/>
        </w:rPr>
        <w:t>SSWP’s</w:t>
      </w:r>
      <w:r w:rsidR="006B4D75" w:rsidRPr="00313431">
        <w:rPr>
          <w:rStyle w:val="Strong"/>
          <w:rFonts w:asciiTheme="majorHAnsi" w:hAnsiTheme="majorHAnsi" w:cstheme="majorHAnsi"/>
          <w:b w:val="0"/>
          <w:sz w:val="24"/>
          <w:szCs w:val="24"/>
        </w:rPr>
        <w:t xml:space="preserve"> statement further suggests </w:t>
      </w:r>
      <w:r w:rsidR="006B4D75" w:rsidRPr="00313431">
        <w:rPr>
          <w:rFonts w:asciiTheme="majorHAnsi" w:hAnsiTheme="majorHAnsi" w:cstheme="majorHAnsi"/>
          <w:bCs/>
          <w:iCs/>
          <w:sz w:val="24"/>
          <w:szCs w:val="24"/>
          <w:lang w:val="en-US"/>
        </w:rPr>
        <w:t xml:space="preserve">operation of a blanket policy. </w:t>
      </w:r>
    </w:p>
    <w:p w14:paraId="554C956B" w14:textId="30237B20" w:rsidR="006B4D75" w:rsidRPr="00313431" w:rsidRDefault="006B4D75" w:rsidP="00313431">
      <w:pPr>
        <w:pStyle w:val="ListParagraph"/>
        <w:numPr>
          <w:ilvl w:val="0"/>
          <w:numId w:val="35"/>
        </w:numPr>
        <w:spacing w:before="30" w:after="30" w:line="360" w:lineRule="auto"/>
        <w:jc w:val="both"/>
        <w:rPr>
          <w:rStyle w:val="Strong"/>
          <w:rFonts w:asciiTheme="majorHAnsi" w:hAnsiTheme="majorHAnsi" w:cstheme="majorHAnsi"/>
          <w:b w:val="0"/>
          <w:sz w:val="24"/>
          <w:szCs w:val="24"/>
        </w:rPr>
      </w:pPr>
      <w:r w:rsidRPr="00313431">
        <w:rPr>
          <w:rStyle w:val="Strong"/>
          <w:rFonts w:asciiTheme="majorHAnsi" w:hAnsiTheme="majorHAnsi" w:cstheme="majorHAnsi"/>
          <w:b w:val="0"/>
          <w:sz w:val="24"/>
          <w:szCs w:val="24"/>
        </w:rPr>
        <w:lastRenderedPageBreak/>
        <w:t xml:space="preserve">It is unlawful to operate a ‘blanket policy’ when a discretion is available. In </w:t>
      </w:r>
      <w:r w:rsidRPr="00313431">
        <w:rPr>
          <w:rStyle w:val="Strong"/>
          <w:rFonts w:asciiTheme="majorHAnsi" w:hAnsiTheme="majorHAnsi" w:cstheme="majorHAnsi"/>
          <w:b w:val="0"/>
          <w:i/>
          <w:sz w:val="24"/>
          <w:szCs w:val="24"/>
          <w:u w:val="single"/>
        </w:rPr>
        <w:t xml:space="preserve">R (S) v Secretary of State for the Home Department </w:t>
      </w:r>
      <w:r w:rsidRPr="00313431">
        <w:rPr>
          <w:rStyle w:val="Strong"/>
          <w:rFonts w:asciiTheme="majorHAnsi" w:hAnsiTheme="majorHAnsi" w:cstheme="majorHAnsi"/>
          <w:b w:val="0"/>
          <w:sz w:val="24"/>
          <w:szCs w:val="24"/>
        </w:rPr>
        <w:t xml:space="preserve">[2007] </w:t>
      </w:r>
      <w:proofErr w:type="spellStart"/>
      <w:r w:rsidRPr="00313431">
        <w:rPr>
          <w:rStyle w:val="Strong"/>
          <w:rFonts w:asciiTheme="majorHAnsi" w:hAnsiTheme="majorHAnsi" w:cstheme="majorHAnsi"/>
          <w:b w:val="0"/>
          <w:sz w:val="24"/>
          <w:szCs w:val="24"/>
        </w:rPr>
        <w:t>EWCA</w:t>
      </w:r>
      <w:proofErr w:type="spellEnd"/>
      <w:r w:rsidRPr="00313431">
        <w:rPr>
          <w:rStyle w:val="Strong"/>
          <w:rFonts w:asciiTheme="majorHAnsi" w:hAnsiTheme="majorHAnsi" w:cstheme="majorHAnsi"/>
          <w:b w:val="0"/>
          <w:sz w:val="24"/>
          <w:szCs w:val="24"/>
        </w:rPr>
        <w:t xml:space="preserve"> </w:t>
      </w:r>
      <w:proofErr w:type="spellStart"/>
      <w:r w:rsidRPr="00313431">
        <w:rPr>
          <w:rStyle w:val="Strong"/>
          <w:rFonts w:asciiTheme="majorHAnsi" w:hAnsiTheme="majorHAnsi" w:cstheme="majorHAnsi"/>
          <w:b w:val="0"/>
          <w:sz w:val="24"/>
          <w:szCs w:val="24"/>
        </w:rPr>
        <w:t>Civ</w:t>
      </w:r>
      <w:proofErr w:type="spellEnd"/>
      <w:r w:rsidRPr="00313431">
        <w:rPr>
          <w:rStyle w:val="Strong"/>
          <w:rFonts w:asciiTheme="majorHAnsi" w:hAnsiTheme="majorHAnsi" w:cstheme="majorHAnsi"/>
          <w:b w:val="0"/>
          <w:sz w:val="24"/>
          <w:szCs w:val="24"/>
        </w:rPr>
        <w:t xml:space="preserve"> 546 the Court of Appeal summarised this principle when it stated:</w:t>
      </w:r>
    </w:p>
    <w:p w14:paraId="5C37494C" w14:textId="77777777" w:rsidR="002C0F2F" w:rsidRPr="00313431" w:rsidRDefault="002C0F2F" w:rsidP="00313431">
      <w:pPr>
        <w:pStyle w:val="ListParagraph"/>
        <w:spacing w:before="30" w:after="30" w:line="360" w:lineRule="auto"/>
        <w:ind w:left="567"/>
        <w:jc w:val="both"/>
        <w:rPr>
          <w:rStyle w:val="Strong"/>
          <w:rFonts w:asciiTheme="majorHAnsi" w:hAnsiTheme="majorHAnsi" w:cstheme="majorHAnsi"/>
          <w:b w:val="0"/>
          <w:sz w:val="24"/>
          <w:szCs w:val="24"/>
        </w:rPr>
      </w:pPr>
    </w:p>
    <w:p w14:paraId="760D177D" w14:textId="5BBF9AF8" w:rsidR="006B4D75" w:rsidRPr="00313431" w:rsidRDefault="006B4D75" w:rsidP="00313431">
      <w:pPr>
        <w:pStyle w:val="NormalWeb"/>
        <w:spacing w:before="30" w:beforeAutospacing="0" w:after="30" w:afterAutospacing="0" w:line="360" w:lineRule="auto"/>
        <w:ind w:left="1134"/>
        <w:jc w:val="both"/>
        <w:rPr>
          <w:rStyle w:val="Strong"/>
          <w:rFonts w:asciiTheme="majorHAnsi" w:hAnsiTheme="majorHAnsi" w:cstheme="majorHAnsi"/>
          <w:b w:val="0"/>
        </w:rPr>
      </w:pPr>
      <w:r w:rsidRPr="00313431">
        <w:rPr>
          <w:rStyle w:val="Strong"/>
          <w:rFonts w:asciiTheme="majorHAnsi" w:hAnsiTheme="majorHAnsi" w:cstheme="majorHAnsi"/>
          <w:b w:val="0"/>
          <w:i/>
        </w:rPr>
        <w:t>“[a] public authority may not adopt a policy which precludes it from considering individual cases on their merits</w:t>
      </w:r>
      <w:r w:rsidRPr="00313431">
        <w:rPr>
          <w:rStyle w:val="Strong"/>
          <w:rFonts w:asciiTheme="majorHAnsi" w:hAnsiTheme="majorHAnsi" w:cstheme="majorHAnsi"/>
          <w:b w:val="0"/>
        </w:rPr>
        <w:t xml:space="preserve">”. </w:t>
      </w:r>
    </w:p>
    <w:p w14:paraId="60A9060A" w14:textId="77777777" w:rsidR="009A6323" w:rsidRPr="00313431" w:rsidRDefault="009A6323" w:rsidP="00313431">
      <w:pPr>
        <w:pStyle w:val="NormalWeb"/>
        <w:spacing w:before="30" w:beforeAutospacing="0" w:after="30" w:afterAutospacing="0" w:line="360" w:lineRule="auto"/>
        <w:ind w:left="1134"/>
        <w:jc w:val="both"/>
        <w:rPr>
          <w:rStyle w:val="Strong"/>
          <w:rFonts w:asciiTheme="majorHAnsi" w:hAnsiTheme="majorHAnsi" w:cstheme="majorHAnsi"/>
          <w:b w:val="0"/>
        </w:rPr>
      </w:pPr>
    </w:p>
    <w:p w14:paraId="6F4B0CA5" w14:textId="15885F0F" w:rsidR="006B4D75" w:rsidRPr="00313431" w:rsidRDefault="006B4D75" w:rsidP="00313431">
      <w:pPr>
        <w:pStyle w:val="ListParagraph"/>
        <w:numPr>
          <w:ilvl w:val="0"/>
          <w:numId w:val="35"/>
        </w:numPr>
        <w:spacing w:before="30" w:after="30" w:line="360" w:lineRule="auto"/>
        <w:jc w:val="both"/>
        <w:rPr>
          <w:rFonts w:asciiTheme="majorHAnsi" w:hAnsiTheme="majorHAnsi" w:cstheme="majorHAnsi"/>
          <w:sz w:val="24"/>
          <w:szCs w:val="24"/>
          <w:lang w:val="en-US"/>
        </w:rPr>
      </w:pPr>
      <w:r w:rsidRPr="00313431">
        <w:rPr>
          <w:rFonts w:asciiTheme="majorHAnsi" w:hAnsiTheme="majorHAnsi" w:cstheme="majorHAnsi"/>
          <w:sz w:val="24"/>
          <w:szCs w:val="24"/>
          <w:lang w:val="en-US"/>
        </w:rPr>
        <w:t xml:space="preserve">By failing to exercise the discretion available </w:t>
      </w:r>
      <w:r w:rsidR="00BF11C6">
        <w:rPr>
          <w:rFonts w:asciiTheme="majorHAnsi" w:hAnsiTheme="majorHAnsi" w:cstheme="majorHAnsi"/>
          <w:sz w:val="24"/>
          <w:szCs w:val="24"/>
          <w:lang w:val="en-US"/>
        </w:rPr>
        <w:t xml:space="preserve">under the </w:t>
      </w:r>
      <w:proofErr w:type="gramStart"/>
      <w:r w:rsidR="00BF11C6">
        <w:rPr>
          <w:rFonts w:asciiTheme="majorHAnsi" w:hAnsiTheme="majorHAnsi" w:cstheme="majorHAnsi"/>
          <w:sz w:val="24"/>
          <w:szCs w:val="24"/>
          <w:lang w:val="en-US"/>
        </w:rPr>
        <w:t>law</w:t>
      </w:r>
      <w:r w:rsidRPr="00313431">
        <w:rPr>
          <w:rFonts w:asciiTheme="majorHAnsi" w:hAnsiTheme="majorHAnsi" w:cstheme="majorHAnsi"/>
          <w:sz w:val="24"/>
          <w:szCs w:val="24"/>
          <w:lang w:val="en-US"/>
        </w:rPr>
        <w:t>,</w:t>
      </w:r>
      <w:r w:rsidR="000031D4" w:rsidRPr="00313431">
        <w:rPr>
          <w:rFonts w:asciiTheme="majorHAnsi" w:hAnsiTheme="majorHAnsi" w:cstheme="majorHAnsi"/>
          <w:sz w:val="24"/>
          <w:szCs w:val="24"/>
          <w:lang w:val="en-US"/>
        </w:rPr>
        <w:t xml:space="preserve"> or</w:t>
      </w:r>
      <w:proofErr w:type="gramEnd"/>
      <w:r w:rsidRPr="00313431">
        <w:rPr>
          <w:rFonts w:asciiTheme="majorHAnsi" w:hAnsiTheme="majorHAnsi" w:cstheme="majorHAnsi"/>
          <w:sz w:val="24"/>
          <w:szCs w:val="24"/>
          <w:lang w:val="en-US"/>
        </w:rPr>
        <w:t xml:space="preserve"> </w:t>
      </w:r>
      <w:r w:rsidR="000031D4" w:rsidRPr="00313431">
        <w:rPr>
          <w:rFonts w:asciiTheme="majorHAnsi" w:hAnsiTheme="majorHAnsi" w:cstheme="majorHAnsi"/>
          <w:sz w:val="24"/>
          <w:szCs w:val="24"/>
          <w:lang w:val="en-US"/>
        </w:rPr>
        <w:t>take account o</w:t>
      </w:r>
      <w:r w:rsidR="009A6323" w:rsidRPr="00313431">
        <w:rPr>
          <w:rFonts w:asciiTheme="majorHAnsi" w:hAnsiTheme="majorHAnsi" w:cstheme="majorHAnsi"/>
          <w:sz w:val="24"/>
          <w:szCs w:val="24"/>
          <w:lang w:val="en-US"/>
        </w:rPr>
        <w:t xml:space="preserve">f </w:t>
      </w:r>
      <w:r w:rsidR="00BF11C6">
        <w:rPr>
          <w:rFonts w:asciiTheme="majorHAnsi" w:hAnsiTheme="majorHAnsi" w:cstheme="majorHAnsi"/>
          <w:sz w:val="24"/>
          <w:szCs w:val="24"/>
          <w:lang w:val="en-US"/>
        </w:rPr>
        <w:t>C</w:t>
      </w:r>
      <w:r w:rsidR="000031D4" w:rsidRPr="00313431">
        <w:rPr>
          <w:rFonts w:asciiTheme="majorHAnsi" w:hAnsiTheme="majorHAnsi" w:cstheme="majorHAnsi"/>
          <w:sz w:val="24"/>
          <w:szCs w:val="24"/>
          <w:lang w:val="en-US"/>
        </w:rPr>
        <w:t>’</w:t>
      </w:r>
      <w:r w:rsidR="00BF11C6">
        <w:rPr>
          <w:rFonts w:asciiTheme="majorHAnsi" w:hAnsiTheme="majorHAnsi" w:cstheme="majorHAnsi"/>
          <w:sz w:val="24"/>
          <w:szCs w:val="24"/>
          <w:lang w:val="en-US"/>
        </w:rPr>
        <w:t>s</w:t>
      </w:r>
      <w:r w:rsidR="000031D4" w:rsidRPr="00313431">
        <w:rPr>
          <w:rFonts w:asciiTheme="majorHAnsi" w:hAnsiTheme="majorHAnsi" w:cstheme="majorHAnsi"/>
          <w:sz w:val="24"/>
          <w:szCs w:val="24"/>
          <w:lang w:val="en-US"/>
        </w:rPr>
        <w:t xml:space="preserve"> personal circumstances and </w:t>
      </w:r>
      <w:proofErr w:type="spellStart"/>
      <w:r w:rsidR="00BF11C6">
        <w:rPr>
          <w:rFonts w:asciiTheme="majorHAnsi" w:hAnsiTheme="majorHAnsi" w:cstheme="majorHAnsi"/>
          <w:sz w:val="24"/>
          <w:szCs w:val="24"/>
          <w:lang w:val="en-US"/>
        </w:rPr>
        <w:t>SSWP’s</w:t>
      </w:r>
      <w:proofErr w:type="spellEnd"/>
      <w:r w:rsidR="000031D4" w:rsidRPr="00313431">
        <w:rPr>
          <w:rFonts w:asciiTheme="majorHAnsi" w:hAnsiTheme="majorHAnsi" w:cstheme="majorHAnsi"/>
          <w:sz w:val="24"/>
          <w:szCs w:val="24"/>
          <w:lang w:val="en-US"/>
        </w:rPr>
        <w:t xml:space="preserve"> own guidance, </w:t>
      </w:r>
      <w:r w:rsidR="00BF11C6">
        <w:rPr>
          <w:rFonts w:asciiTheme="majorHAnsi" w:hAnsiTheme="majorHAnsi" w:cstheme="majorHAnsi"/>
          <w:sz w:val="24"/>
          <w:szCs w:val="24"/>
          <w:lang w:val="en-US"/>
        </w:rPr>
        <w:t>D</w:t>
      </w:r>
      <w:r w:rsidRPr="00313431">
        <w:rPr>
          <w:rFonts w:asciiTheme="majorHAnsi" w:hAnsiTheme="majorHAnsi" w:cstheme="majorHAnsi"/>
          <w:sz w:val="24"/>
          <w:szCs w:val="24"/>
          <w:lang w:val="en-US"/>
        </w:rPr>
        <w:t xml:space="preserve"> has acted unlawfully.</w:t>
      </w:r>
    </w:p>
    <w:p w14:paraId="2D31080F" w14:textId="77777777" w:rsidR="00F4523B" w:rsidRPr="00313431" w:rsidRDefault="00F4523B" w:rsidP="00313431">
      <w:pPr>
        <w:pStyle w:val="ListParagraph"/>
        <w:spacing w:before="30" w:after="30" w:line="360" w:lineRule="auto"/>
        <w:ind w:left="0"/>
        <w:rPr>
          <w:rFonts w:asciiTheme="majorHAnsi" w:hAnsiTheme="majorHAnsi" w:cstheme="majorHAnsi"/>
          <w:b/>
          <w:sz w:val="24"/>
          <w:szCs w:val="24"/>
          <w:lang w:val="en-US"/>
        </w:rPr>
      </w:pPr>
    </w:p>
    <w:p w14:paraId="40E077C9" w14:textId="77777777" w:rsidR="00C54F49" w:rsidRPr="00313431" w:rsidRDefault="00C54F49" w:rsidP="00313431">
      <w:pPr>
        <w:pStyle w:val="NormalWeb"/>
        <w:spacing w:before="30" w:beforeAutospacing="0" w:after="30" w:afterAutospacing="0" w:line="360" w:lineRule="auto"/>
        <w:jc w:val="both"/>
        <w:rPr>
          <w:rStyle w:val="Strong"/>
          <w:rFonts w:asciiTheme="majorHAnsi" w:hAnsiTheme="majorHAnsi" w:cstheme="majorHAnsi"/>
        </w:rPr>
      </w:pPr>
      <w:r w:rsidRPr="00313431">
        <w:rPr>
          <w:rStyle w:val="Strong"/>
          <w:rFonts w:asciiTheme="majorHAnsi" w:hAnsiTheme="majorHAnsi" w:cstheme="majorHAnsi"/>
        </w:rPr>
        <w:t>Alternative remedies</w:t>
      </w:r>
    </w:p>
    <w:p w14:paraId="7E6021F2" w14:textId="6963A80B" w:rsidR="00480358" w:rsidRPr="00313431" w:rsidRDefault="00C54F49" w:rsidP="00313431">
      <w:pPr>
        <w:pStyle w:val="NormalWeb"/>
        <w:numPr>
          <w:ilvl w:val="0"/>
          <w:numId w:val="35"/>
        </w:numPr>
        <w:spacing w:before="30" w:beforeAutospacing="0" w:after="30" w:afterAutospacing="0" w:line="360" w:lineRule="auto"/>
        <w:jc w:val="both"/>
        <w:rPr>
          <w:rStyle w:val="Strong"/>
          <w:rFonts w:asciiTheme="majorHAnsi" w:hAnsiTheme="majorHAnsi" w:cstheme="majorHAnsi"/>
        </w:rPr>
      </w:pPr>
      <w:r w:rsidRPr="00313431">
        <w:rPr>
          <w:rStyle w:val="Strong"/>
          <w:rFonts w:asciiTheme="majorHAnsi" w:hAnsiTheme="majorHAnsi" w:cstheme="majorHAnsi"/>
          <w:b w:val="0"/>
        </w:rPr>
        <w:t>The</w:t>
      </w:r>
      <w:r w:rsidR="004C49B6" w:rsidRPr="00313431">
        <w:rPr>
          <w:rStyle w:val="Strong"/>
          <w:rFonts w:asciiTheme="majorHAnsi" w:hAnsiTheme="majorHAnsi" w:cstheme="majorHAnsi"/>
          <w:b w:val="0"/>
        </w:rPr>
        <w:t xml:space="preserve">re is no right of appeal against this </w:t>
      </w:r>
      <w:r w:rsidR="00D06B8F" w:rsidRPr="00313431">
        <w:rPr>
          <w:rStyle w:val="Strong"/>
          <w:rFonts w:asciiTheme="majorHAnsi" w:hAnsiTheme="majorHAnsi" w:cstheme="majorHAnsi"/>
          <w:b w:val="0"/>
        </w:rPr>
        <w:t>failure to exercise discretion</w:t>
      </w:r>
      <w:r w:rsidR="000533DB" w:rsidRPr="00313431">
        <w:rPr>
          <w:rStyle w:val="Strong"/>
          <w:rFonts w:asciiTheme="majorHAnsi" w:hAnsiTheme="majorHAnsi" w:cstheme="majorHAnsi"/>
          <w:b w:val="0"/>
        </w:rPr>
        <w:t xml:space="preserve">, as confirmed in the </w:t>
      </w:r>
      <w:proofErr w:type="spellStart"/>
      <w:r w:rsidR="00BF11C6">
        <w:rPr>
          <w:rStyle w:val="Strong"/>
          <w:rFonts w:asciiTheme="majorHAnsi" w:hAnsiTheme="majorHAnsi" w:cstheme="majorHAnsi"/>
          <w:b w:val="0"/>
        </w:rPr>
        <w:t>SSWP</w:t>
      </w:r>
      <w:r w:rsidR="000533DB" w:rsidRPr="00313431">
        <w:rPr>
          <w:rStyle w:val="Strong"/>
          <w:rFonts w:asciiTheme="majorHAnsi" w:hAnsiTheme="majorHAnsi" w:cstheme="majorHAnsi"/>
          <w:b w:val="0"/>
        </w:rPr>
        <w:t>’s</w:t>
      </w:r>
      <w:proofErr w:type="spellEnd"/>
      <w:r w:rsidR="000533DB" w:rsidRPr="00313431">
        <w:rPr>
          <w:rStyle w:val="Strong"/>
          <w:rFonts w:asciiTheme="majorHAnsi" w:hAnsiTheme="majorHAnsi" w:cstheme="majorHAnsi"/>
          <w:b w:val="0"/>
        </w:rPr>
        <w:t xml:space="preserve"> </w:t>
      </w:r>
      <w:r w:rsidR="00BF11C6">
        <w:rPr>
          <w:rStyle w:val="Strong"/>
          <w:rFonts w:asciiTheme="majorHAnsi" w:hAnsiTheme="majorHAnsi" w:cstheme="majorHAnsi"/>
          <w:b w:val="0"/>
        </w:rPr>
        <w:t xml:space="preserve">operational </w:t>
      </w:r>
      <w:r w:rsidR="000533DB" w:rsidRPr="00313431">
        <w:rPr>
          <w:rStyle w:val="Strong"/>
          <w:rFonts w:asciiTheme="majorHAnsi" w:hAnsiTheme="majorHAnsi" w:cstheme="majorHAnsi"/>
          <w:b w:val="0"/>
        </w:rPr>
        <w:t>guidance</w:t>
      </w:r>
      <w:r w:rsidR="009A6323" w:rsidRPr="00313431">
        <w:rPr>
          <w:rStyle w:val="Strong"/>
          <w:rFonts w:asciiTheme="majorHAnsi" w:hAnsiTheme="majorHAnsi" w:cstheme="majorHAnsi"/>
          <w:b w:val="0"/>
        </w:rPr>
        <w:t>.</w:t>
      </w:r>
      <w:r w:rsidR="00D06B8F" w:rsidRPr="00313431">
        <w:rPr>
          <w:rStyle w:val="Strong"/>
          <w:rFonts w:asciiTheme="majorHAnsi" w:hAnsiTheme="majorHAnsi" w:cstheme="majorHAnsi"/>
          <w:b w:val="0"/>
        </w:rPr>
        <w:t xml:space="preserve"> </w:t>
      </w:r>
      <w:r w:rsidR="00B41EAF" w:rsidRPr="00313431">
        <w:rPr>
          <w:rStyle w:val="Strong"/>
          <w:rFonts w:asciiTheme="majorHAnsi" w:hAnsiTheme="majorHAnsi" w:cstheme="majorHAnsi"/>
          <w:b w:val="0"/>
        </w:rPr>
        <w:t>Judicial review is therefore th</w:t>
      </w:r>
      <w:r w:rsidR="00766DBA" w:rsidRPr="00313431">
        <w:rPr>
          <w:rStyle w:val="Strong"/>
          <w:rFonts w:asciiTheme="majorHAnsi" w:hAnsiTheme="majorHAnsi" w:cstheme="majorHAnsi"/>
          <w:b w:val="0"/>
        </w:rPr>
        <w:t>e</w:t>
      </w:r>
      <w:r w:rsidR="00B41EAF" w:rsidRPr="00313431">
        <w:rPr>
          <w:rStyle w:val="Strong"/>
          <w:rFonts w:asciiTheme="majorHAnsi" w:hAnsiTheme="majorHAnsi" w:cstheme="majorHAnsi"/>
          <w:b w:val="0"/>
        </w:rPr>
        <w:t xml:space="preserve"> only </w:t>
      </w:r>
      <w:r w:rsidR="00A5597A" w:rsidRPr="00313431">
        <w:rPr>
          <w:rStyle w:val="Strong"/>
          <w:rFonts w:asciiTheme="majorHAnsi" w:hAnsiTheme="majorHAnsi" w:cstheme="majorHAnsi"/>
          <w:b w:val="0"/>
        </w:rPr>
        <w:t xml:space="preserve">available </w:t>
      </w:r>
      <w:r w:rsidR="00B41EAF" w:rsidRPr="00313431">
        <w:rPr>
          <w:rStyle w:val="Strong"/>
          <w:rFonts w:asciiTheme="majorHAnsi" w:hAnsiTheme="majorHAnsi" w:cstheme="majorHAnsi"/>
          <w:b w:val="0"/>
        </w:rPr>
        <w:t xml:space="preserve">remedy. </w:t>
      </w:r>
      <w:r w:rsidR="004C49B6" w:rsidRPr="00313431">
        <w:rPr>
          <w:rStyle w:val="Strong"/>
          <w:rFonts w:asciiTheme="majorHAnsi" w:hAnsiTheme="majorHAnsi" w:cstheme="majorHAnsi"/>
          <w:b w:val="0"/>
        </w:rPr>
        <w:t xml:space="preserve"> </w:t>
      </w:r>
    </w:p>
    <w:p w14:paraId="49034F81" w14:textId="77777777" w:rsidR="00FF0577" w:rsidRPr="00313431" w:rsidRDefault="00FF0577" w:rsidP="00313431">
      <w:pPr>
        <w:pStyle w:val="NormalWeb"/>
        <w:spacing w:before="30" w:beforeAutospacing="0" w:after="30" w:afterAutospacing="0" w:line="360" w:lineRule="auto"/>
        <w:jc w:val="both"/>
        <w:rPr>
          <w:rStyle w:val="Strong"/>
          <w:rFonts w:asciiTheme="majorHAnsi" w:hAnsiTheme="majorHAnsi" w:cstheme="majorHAnsi"/>
        </w:rPr>
      </w:pPr>
    </w:p>
    <w:p w14:paraId="1F0DD4D1" w14:textId="77777777" w:rsidR="00F02249" w:rsidRPr="00313431" w:rsidRDefault="003A46FF" w:rsidP="00313431">
      <w:pPr>
        <w:pStyle w:val="NormalWeb"/>
        <w:spacing w:before="30" w:beforeAutospacing="0" w:after="30" w:afterAutospacing="0" w:line="360" w:lineRule="auto"/>
        <w:jc w:val="both"/>
        <w:rPr>
          <w:rStyle w:val="Strong"/>
          <w:rFonts w:asciiTheme="majorHAnsi" w:hAnsiTheme="majorHAnsi" w:cstheme="majorHAnsi"/>
        </w:rPr>
      </w:pPr>
      <w:r w:rsidRPr="00313431">
        <w:rPr>
          <w:rStyle w:val="Strong"/>
          <w:rFonts w:asciiTheme="majorHAnsi" w:hAnsiTheme="majorHAnsi" w:cstheme="majorHAnsi"/>
        </w:rPr>
        <w:t>The details of the action the defendant is expected to take</w:t>
      </w:r>
    </w:p>
    <w:p w14:paraId="70AA1E4E" w14:textId="77777777" w:rsidR="005C5533" w:rsidRPr="00313431" w:rsidRDefault="003A46FF" w:rsidP="00313431">
      <w:pPr>
        <w:pStyle w:val="NormalWeb"/>
        <w:spacing w:before="30" w:beforeAutospacing="0" w:after="30" w:afterAutospacing="0" w:line="360" w:lineRule="auto"/>
        <w:jc w:val="both"/>
        <w:rPr>
          <w:rStyle w:val="Strong"/>
          <w:rFonts w:asciiTheme="majorHAnsi" w:hAnsiTheme="majorHAnsi" w:cstheme="majorHAnsi"/>
          <w:b w:val="0"/>
        </w:rPr>
      </w:pPr>
      <w:r w:rsidRPr="00313431">
        <w:rPr>
          <w:rStyle w:val="Strong"/>
          <w:rFonts w:asciiTheme="majorHAnsi" w:hAnsiTheme="majorHAnsi" w:cstheme="majorHAnsi"/>
          <w:b w:val="0"/>
        </w:rPr>
        <w:t>The Defendant is requested to:</w:t>
      </w:r>
    </w:p>
    <w:p w14:paraId="2B71C177" w14:textId="77777777" w:rsidR="00FA218F" w:rsidRPr="00313431" w:rsidRDefault="00FA218F" w:rsidP="00313431">
      <w:pPr>
        <w:pStyle w:val="NormalWeb"/>
        <w:numPr>
          <w:ilvl w:val="0"/>
          <w:numId w:val="24"/>
        </w:numPr>
        <w:spacing w:before="30" w:beforeAutospacing="0" w:after="30" w:afterAutospacing="0" w:line="360" w:lineRule="auto"/>
        <w:jc w:val="both"/>
        <w:rPr>
          <w:rStyle w:val="Strong"/>
          <w:rFonts w:asciiTheme="majorHAnsi" w:hAnsiTheme="majorHAnsi" w:cstheme="majorHAnsi"/>
          <w:b w:val="0"/>
        </w:rPr>
      </w:pPr>
      <w:r w:rsidRPr="00313431">
        <w:rPr>
          <w:rStyle w:val="Strong"/>
          <w:rFonts w:asciiTheme="majorHAnsi" w:hAnsiTheme="majorHAnsi" w:cstheme="majorHAnsi"/>
          <w:b w:val="0"/>
        </w:rPr>
        <w:t xml:space="preserve">Immediately apportion </w:t>
      </w:r>
      <w:r w:rsidRPr="00313431">
        <w:rPr>
          <w:rStyle w:val="Strong"/>
          <w:rFonts w:asciiTheme="majorHAnsi" w:hAnsiTheme="majorHAnsi" w:cstheme="majorHAnsi"/>
          <w:b w:val="0"/>
          <w:color w:val="FF0000"/>
        </w:rPr>
        <w:t xml:space="preserve">X </w:t>
      </w:r>
      <w:r w:rsidRPr="00313431">
        <w:rPr>
          <w:rStyle w:val="Strong"/>
          <w:rFonts w:asciiTheme="majorHAnsi" w:hAnsiTheme="majorHAnsi" w:cstheme="majorHAnsi"/>
          <w:b w:val="0"/>
        </w:rPr>
        <w:t xml:space="preserve">and </w:t>
      </w:r>
      <w:r w:rsidRPr="00313431">
        <w:rPr>
          <w:rStyle w:val="Strong"/>
          <w:rFonts w:asciiTheme="majorHAnsi" w:hAnsiTheme="majorHAnsi" w:cstheme="majorHAnsi"/>
          <w:b w:val="0"/>
          <w:color w:val="FF0000"/>
        </w:rPr>
        <w:t>Y’s</w:t>
      </w:r>
      <w:r w:rsidRPr="00313431">
        <w:rPr>
          <w:rStyle w:val="Strong"/>
          <w:rFonts w:asciiTheme="majorHAnsi" w:hAnsiTheme="majorHAnsi" w:cstheme="majorHAnsi"/>
          <w:b w:val="0"/>
        </w:rPr>
        <w:t xml:space="preserve"> UC payments as follows:</w:t>
      </w:r>
    </w:p>
    <w:p w14:paraId="4617BA3D" w14:textId="432A0456" w:rsidR="00FA218F" w:rsidRPr="00313431" w:rsidRDefault="00C226BC" w:rsidP="00313431">
      <w:pPr>
        <w:pStyle w:val="NormalWeb"/>
        <w:spacing w:before="30" w:beforeAutospacing="0" w:after="30" w:afterAutospacing="0" w:line="360" w:lineRule="auto"/>
        <w:ind w:left="720"/>
        <w:jc w:val="both"/>
        <w:rPr>
          <w:rStyle w:val="Strong"/>
          <w:rFonts w:asciiTheme="majorHAnsi" w:hAnsiTheme="majorHAnsi" w:cstheme="majorHAnsi"/>
          <w:b w:val="0"/>
          <w:color w:val="FF0000"/>
        </w:rPr>
      </w:pPr>
      <w:r>
        <w:rPr>
          <w:rStyle w:val="Strong"/>
          <w:rFonts w:asciiTheme="majorHAnsi" w:hAnsiTheme="majorHAnsi" w:cstheme="majorHAnsi"/>
          <w:b w:val="0"/>
          <w:color w:val="FF0000"/>
        </w:rPr>
        <w:t>[how?]</w:t>
      </w:r>
    </w:p>
    <w:p w14:paraId="2A7B5EAD" w14:textId="6C33F43B" w:rsidR="003125EC" w:rsidRPr="00313431" w:rsidRDefault="009A6323" w:rsidP="00313431">
      <w:pPr>
        <w:pStyle w:val="NormalWeb"/>
        <w:numPr>
          <w:ilvl w:val="0"/>
          <w:numId w:val="24"/>
        </w:numPr>
        <w:spacing w:before="30" w:beforeAutospacing="0" w:after="30" w:afterAutospacing="0" w:line="360" w:lineRule="auto"/>
        <w:jc w:val="both"/>
        <w:rPr>
          <w:rFonts w:asciiTheme="majorHAnsi" w:hAnsiTheme="majorHAnsi" w:cstheme="majorHAnsi"/>
          <w:bCs/>
        </w:rPr>
      </w:pPr>
      <w:r w:rsidRPr="00313431">
        <w:rPr>
          <w:rStyle w:val="Strong"/>
          <w:rFonts w:asciiTheme="majorHAnsi" w:hAnsiTheme="majorHAnsi" w:cstheme="majorHAnsi"/>
          <w:b w:val="0"/>
        </w:rPr>
        <w:t xml:space="preserve">Amend </w:t>
      </w:r>
      <w:proofErr w:type="spellStart"/>
      <w:r w:rsidR="00BF11C6">
        <w:rPr>
          <w:rStyle w:val="Strong"/>
          <w:rFonts w:asciiTheme="majorHAnsi" w:hAnsiTheme="majorHAnsi" w:cstheme="majorHAnsi"/>
          <w:b w:val="0"/>
        </w:rPr>
        <w:t>SSWP’s</w:t>
      </w:r>
      <w:proofErr w:type="spellEnd"/>
      <w:r w:rsidR="00BF11C6">
        <w:rPr>
          <w:rStyle w:val="Strong"/>
          <w:rFonts w:asciiTheme="majorHAnsi" w:hAnsiTheme="majorHAnsi" w:cstheme="majorHAnsi"/>
          <w:b w:val="0"/>
        </w:rPr>
        <w:t xml:space="preserve"> operational</w:t>
      </w:r>
      <w:r w:rsidRPr="00313431">
        <w:rPr>
          <w:rStyle w:val="Strong"/>
          <w:rFonts w:asciiTheme="majorHAnsi" w:hAnsiTheme="majorHAnsi" w:cstheme="majorHAnsi"/>
          <w:b w:val="0"/>
        </w:rPr>
        <w:t xml:space="preserve"> guidance to </w:t>
      </w:r>
      <w:r w:rsidR="003125EC" w:rsidRPr="00313431">
        <w:rPr>
          <w:rStyle w:val="Strong"/>
          <w:rFonts w:asciiTheme="majorHAnsi" w:hAnsiTheme="majorHAnsi" w:cstheme="majorHAnsi"/>
          <w:b w:val="0"/>
        </w:rPr>
        <w:t xml:space="preserve">make clear DM’s discretion to apportion split payments in unequal shares </w:t>
      </w:r>
      <w:proofErr w:type="spellStart"/>
      <w:r w:rsidR="00A85BA5" w:rsidRPr="00313431">
        <w:rPr>
          <w:rStyle w:val="Strong"/>
          <w:rFonts w:asciiTheme="majorHAnsi" w:hAnsiTheme="majorHAnsi" w:cstheme="majorHAnsi"/>
          <w:b w:val="0"/>
        </w:rPr>
        <w:t>i</w:t>
      </w:r>
      <w:r w:rsidR="003125EC" w:rsidRPr="00313431">
        <w:rPr>
          <w:rFonts w:asciiTheme="majorHAnsi" w:hAnsiTheme="majorHAnsi" w:cstheme="majorHAnsi"/>
          <w:iCs/>
          <w:lang w:val="en-US"/>
        </w:rPr>
        <w:t>n</w:t>
      </w:r>
      <w:proofErr w:type="spellEnd"/>
      <w:r w:rsidR="003125EC" w:rsidRPr="00313431">
        <w:rPr>
          <w:rFonts w:asciiTheme="majorHAnsi" w:hAnsiTheme="majorHAnsi" w:cstheme="majorHAnsi"/>
          <w:iCs/>
          <w:lang w:val="en-US"/>
        </w:rPr>
        <w:t xml:space="preserve"> the interest of the claimants, a child or qualifying young person or a severely disabled person and does not fetter this discretion by specifying unequal share</w:t>
      </w:r>
      <w:r w:rsidR="00A85BA5" w:rsidRPr="00313431">
        <w:rPr>
          <w:rFonts w:asciiTheme="majorHAnsi" w:hAnsiTheme="majorHAnsi" w:cstheme="majorHAnsi"/>
          <w:iCs/>
          <w:lang w:val="en-US"/>
        </w:rPr>
        <w:t>s</w:t>
      </w:r>
      <w:r w:rsidR="003125EC" w:rsidRPr="00313431">
        <w:rPr>
          <w:rFonts w:asciiTheme="majorHAnsi" w:hAnsiTheme="majorHAnsi" w:cstheme="majorHAnsi"/>
          <w:iCs/>
          <w:lang w:val="en-US"/>
        </w:rPr>
        <w:t xml:space="preserve"> should only be considered where one claimant has</w:t>
      </w:r>
      <w:r w:rsidR="003125EC" w:rsidRPr="00313431">
        <w:rPr>
          <w:rFonts w:asciiTheme="majorHAnsi" w:hAnsiTheme="majorHAnsi" w:cstheme="majorHAnsi"/>
        </w:rPr>
        <w:t xml:space="preserve"> childcare responsibilities.</w:t>
      </w:r>
    </w:p>
    <w:p w14:paraId="388C811F" w14:textId="77777777" w:rsidR="00A85BA5" w:rsidRPr="00313431" w:rsidRDefault="00A85BA5" w:rsidP="00313431">
      <w:pPr>
        <w:pStyle w:val="NormalWeb"/>
        <w:numPr>
          <w:ilvl w:val="0"/>
          <w:numId w:val="24"/>
        </w:numPr>
        <w:spacing w:before="30" w:beforeAutospacing="0" w:after="30" w:afterAutospacing="0" w:line="360" w:lineRule="auto"/>
        <w:jc w:val="both"/>
        <w:rPr>
          <w:rStyle w:val="Strong"/>
          <w:rFonts w:asciiTheme="majorHAnsi" w:hAnsiTheme="majorHAnsi" w:cstheme="majorHAnsi"/>
          <w:b w:val="0"/>
        </w:rPr>
      </w:pPr>
      <w:r w:rsidRPr="00313431">
        <w:rPr>
          <w:rStyle w:val="Strong"/>
          <w:rFonts w:asciiTheme="majorHAnsi" w:hAnsiTheme="majorHAnsi" w:cstheme="majorHAnsi"/>
          <w:b w:val="0"/>
        </w:rPr>
        <w:t xml:space="preserve">Deliver staff training to ensure staff are fully aware of the discretion available to them and that in exercising this discretion to decide how to apportion UC payments account must be taken of each individual claimant’s personal circumstances.  </w:t>
      </w:r>
    </w:p>
    <w:p w14:paraId="0728C66E" w14:textId="54E838FD" w:rsidR="009A6323" w:rsidRPr="00313431" w:rsidRDefault="009A6323" w:rsidP="00313431">
      <w:pPr>
        <w:pStyle w:val="NormalWeb"/>
        <w:spacing w:before="30" w:beforeAutospacing="0" w:after="30" w:afterAutospacing="0" w:line="360" w:lineRule="auto"/>
        <w:ind w:left="720"/>
        <w:jc w:val="both"/>
        <w:rPr>
          <w:rStyle w:val="Strong"/>
          <w:rFonts w:asciiTheme="majorHAnsi" w:hAnsiTheme="majorHAnsi" w:cstheme="majorHAnsi"/>
          <w:b w:val="0"/>
        </w:rPr>
      </w:pPr>
    </w:p>
    <w:p w14:paraId="34DF8EA1" w14:textId="77777777" w:rsidR="00B16CE0" w:rsidRPr="00313431" w:rsidRDefault="00B16CE0" w:rsidP="00313431">
      <w:pPr>
        <w:pStyle w:val="NormalWeb"/>
        <w:spacing w:before="30" w:beforeAutospacing="0" w:after="30" w:afterAutospacing="0" w:line="360" w:lineRule="auto"/>
        <w:jc w:val="both"/>
        <w:rPr>
          <w:rStyle w:val="Strong"/>
          <w:rFonts w:asciiTheme="majorHAnsi" w:hAnsiTheme="majorHAnsi" w:cstheme="majorHAnsi"/>
        </w:rPr>
      </w:pPr>
      <w:r w:rsidRPr="00313431">
        <w:rPr>
          <w:rStyle w:val="Strong"/>
          <w:rFonts w:asciiTheme="majorHAnsi" w:hAnsiTheme="majorHAnsi" w:cstheme="majorHAnsi"/>
        </w:rPr>
        <w:t>The details of documents that are considered relevant and necessary</w:t>
      </w:r>
    </w:p>
    <w:p w14:paraId="7F6F8875" w14:textId="77777777" w:rsidR="00EB1CD7" w:rsidRPr="00313431" w:rsidRDefault="00FF0577" w:rsidP="00313431">
      <w:pPr>
        <w:pStyle w:val="NormalWeb"/>
        <w:numPr>
          <w:ilvl w:val="0"/>
          <w:numId w:val="13"/>
        </w:numPr>
        <w:spacing w:before="30" w:beforeAutospacing="0" w:after="30" w:afterAutospacing="0" w:line="360" w:lineRule="auto"/>
        <w:jc w:val="both"/>
        <w:rPr>
          <w:rStyle w:val="Strong"/>
          <w:rFonts w:asciiTheme="majorHAnsi" w:hAnsiTheme="majorHAnsi" w:cstheme="majorHAnsi"/>
          <w:b w:val="0"/>
        </w:rPr>
      </w:pPr>
      <w:r w:rsidRPr="00313431">
        <w:rPr>
          <w:rStyle w:val="Strong"/>
          <w:rFonts w:asciiTheme="majorHAnsi" w:hAnsiTheme="majorHAnsi" w:cstheme="majorHAnsi"/>
          <w:b w:val="0"/>
        </w:rPr>
        <w:t>Evidence of financial hardship caused by the current APA</w:t>
      </w:r>
    </w:p>
    <w:p w14:paraId="74D2E5C4" w14:textId="77777777" w:rsidR="00845893" w:rsidRPr="00313431" w:rsidRDefault="00FF0577" w:rsidP="00313431">
      <w:pPr>
        <w:pStyle w:val="NormalWeb"/>
        <w:numPr>
          <w:ilvl w:val="0"/>
          <w:numId w:val="13"/>
        </w:numPr>
        <w:spacing w:before="30" w:beforeAutospacing="0" w:after="30" w:afterAutospacing="0" w:line="360" w:lineRule="auto"/>
        <w:jc w:val="both"/>
        <w:rPr>
          <w:rStyle w:val="Strong"/>
          <w:rFonts w:asciiTheme="majorHAnsi" w:hAnsiTheme="majorHAnsi" w:cstheme="majorHAnsi"/>
          <w:b w:val="0"/>
        </w:rPr>
      </w:pPr>
      <w:r w:rsidRPr="00313431">
        <w:rPr>
          <w:rStyle w:val="Strong"/>
          <w:rFonts w:asciiTheme="majorHAnsi" w:hAnsiTheme="majorHAnsi" w:cstheme="majorHAnsi"/>
          <w:b w:val="0"/>
          <w:color w:val="FF0000"/>
        </w:rPr>
        <w:lastRenderedPageBreak/>
        <w:t xml:space="preserve">X </w:t>
      </w:r>
      <w:r w:rsidRPr="00313431">
        <w:rPr>
          <w:rStyle w:val="Strong"/>
          <w:rFonts w:asciiTheme="majorHAnsi" w:hAnsiTheme="majorHAnsi" w:cstheme="majorHAnsi"/>
          <w:b w:val="0"/>
        </w:rPr>
        <w:t xml:space="preserve">and </w:t>
      </w:r>
      <w:r w:rsidRPr="00313431">
        <w:rPr>
          <w:rStyle w:val="Strong"/>
          <w:rFonts w:asciiTheme="majorHAnsi" w:hAnsiTheme="majorHAnsi" w:cstheme="majorHAnsi"/>
          <w:b w:val="0"/>
          <w:color w:val="FF0000"/>
        </w:rPr>
        <w:t>Y</w:t>
      </w:r>
      <w:r w:rsidR="00845893" w:rsidRPr="00313431">
        <w:rPr>
          <w:rStyle w:val="Strong"/>
          <w:rFonts w:asciiTheme="majorHAnsi" w:hAnsiTheme="majorHAnsi" w:cstheme="majorHAnsi"/>
          <w:b w:val="0"/>
          <w:color w:val="FF0000"/>
        </w:rPr>
        <w:t>’s</w:t>
      </w:r>
      <w:r w:rsidR="00845893" w:rsidRPr="00313431">
        <w:rPr>
          <w:rStyle w:val="Strong"/>
          <w:rFonts w:asciiTheme="majorHAnsi" w:hAnsiTheme="majorHAnsi" w:cstheme="majorHAnsi"/>
          <w:b w:val="0"/>
        </w:rPr>
        <w:t xml:space="preserve"> signed authority</w:t>
      </w:r>
    </w:p>
    <w:p w14:paraId="084F579C" w14:textId="77777777" w:rsidR="00BF11C6" w:rsidRDefault="00BF11C6" w:rsidP="00313431">
      <w:pPr>
        <w:pStyle w:val="NormalWeb"/>
        <w:spacing w:before="30" w:beforeAutospacing="0" w:after="30" w:afterAutospacing="0" w:line="360" w:lineRule="auto"/>
        <w:jc w:val="both"/>
        <w:rPr>
          <w:rStyle w:val="Strong"/>
          <w:rFonts w:asciiTheme="majorHAnsi" w:hAnsiTheme="majorHAnsi" w:cstheme="majorHAnsi"/>
        </w:rPr>
      </w:pPr>
    </w:p>
    <w:p w14:paraId="59C57462" w14:textId="202D6383" w:rsidR="00B16CE0" w:rsidRPr="00313431" w:rsidRDefault="00B16CE0" w:rsidP="00313431">
      <w:pPr>
        <w:pStyle w:val="NormalWeb"/>
        <w:spacing w:before="30" w:beforeAutospacing="0" w:after="30" w:afterAutospacing="0" w:line="360" w:lineRule="auto"/>
        <w:jc w:val="both"/>
        <w:rPr>
          <w:rStyle w:val="Strong"/>
          <w:rFonts w:asciiTheme="majorHAnsi" w:hAnsiTheme="majorHAnsi" w:cstheme="majorHAnsi"/>
        </w:rPr>
      </w:pPr>
      <w:r w:rsidRPr="00313431">
        <w:rPr>
          <w:rStyle w:val="Strong"/>
          <w:rFonts w:asciiTheme="majorHAnsi" w:hAnsiTheme="majorHAnsi" w:cstheme="majorHAnsi"/>
        </w:rPr>
        <w:t>ADR proposals</w:t>
      </w:r>
    </w:p>
    <w:p w14:paraId="070EA7E6" w14:textId="77777777" w:rsidR="00B16CE0" w:rsidRPr="00313431" w:rsidRDefault="00B16CE0" w:rsidP="00313431">
      <w:pPr>
        <w:pStyle w:val="NormalWeb"/>
        <w:spacing w:before="30" w:beforeAutospacing="0" w:after="30" w:afterAutospacing="0" w:line="360" w:lineRule="auto"/>
        <w:jc w:val="both"/>
        <w:rPr>
          <w:rStyle w:val="Strong"/>
          <w:rFonts w:asciiTheme="majorHAnsi" w:hAnsiTheme="majorHAnsi" w:cstheme="majorHAnsi"/>
        </w:rPr>
      </w:pPr>
      <w:r w:rsidRPr="00313431">
        <w:rPr>
          <w:rStyle w:val="Strong"/>
          <w:rFonts w:asciiTheme="majorHAnsi" w:hAnsiTheme="majorHAnsi" w:cstheme="majorHAnsi"/>
          <w:b w:val="0"/>
        </w:rPr>
        <w:t xml:space="preserve">Please confirm in your reply whether the Defendant is willing to consider alternative dispute resolution.  </w:t>
      </w:r>
    </w:p>
    <w:p w14:paraId="534A8662" w14:textId="77777777" w:rsidR="00BF11C6" w:rsidRDefault="00BF11C6" w:rsidP="00C226BC">
      <w:pPr>
        <w:pStyle w:val="NormalWeb"/>
        <w:spacing w:before="30" w:beforeAutospacing="0" w:after="30" w:afterAutospacing="0" w:line="360" w:lineRule="auto"/>
        <w:jc w:val="both"/>
        <w:rPr>
          <w:rStyle w:val="Strong"/>
          <w:rFonts w:asciiTheme="majorHAnsi" w:hAnsiTheme="majorHAnsi" w:cstheme="majorHAnsi"/>
        </w:rPr>
      </w:pPr>
    </w:p>
    <w:p w14:paraId="725B8BAF" w14:textId="66E0A5EE" w:rsidR="00B16CE0" w:rsidRDefault="00B16CE0" w:rsidP="00C226BC">
      <w:pPr>
        <w:pStyle w:val="NormalWeb"/>
        <w:spacing w:before="30" w:beforeAutospacing="0" w:after="30" w:afterAutospacing="0" w:line="360" w:lineRule="auto"/>
        <w:jc w:val="both"/>
        <w:rPr>
          <w:rFonts w:asciiTheme="majorHAnsi" w:hAnsiTheme="majorHAnsi" w:cstheme="majorHAnsi"/>
        </w:rPr>
      </w:pPr>
      <w:r w:rsidRPr="00313431">
        <w:rPr>
          <w:rStyle w:val="Strong"/>
          <w:rFonts w:asciiTheme="majorHAnsi" w:hAnsiTheme="majorHAnsi" w:cstheme="majorHAnsi"/>
        </w:rPr>
        <w:t>The address for reply and service of court documents</w:t>
      </w:r>
    </w:p>
    <w:p w14:paraId="2BACFB5E" w14:textId="77777777" w:rsidR="00C226BC" w:rsidRDefault="00C226BC" w:rsidP="00C226BC">
      <w:pPr>
        <w:pStyle w:val="NormalWeb"/>
        <w:spacing w:before="30" w:beforeAutospacing="0" w:after="30" w:afterAutospacing="0" w:line="360" w:lineRule="auto"/>
        <w:jc w:val="both"/>
        <w:rPr>
          <w:rFonts w:asciiTheme="majorHAnsi" w:hAnsiTheme="majorHAnsi" w:cstheme="majorHAnsi"/>
        </w:rPr>
      </w:pPr>
    </w:p>
    <w:p w14:paraId="0F986291" w14:textId="5C652279" w:rsidR="00C226BC" w:rsidRPr="00C226BC" w:rsidRDefault="00C226BC" w:rsidP="00C226BC">
      <w:pPr>
        <w:pStyle w:val="NormalWeb"/>
        <w:spacing w:before="30" w:beforeAutospacing="0" w:after="30" w:afterAutospacing="0" w:line="360" w:lineRule="auto"/>
        <w:jc w:val="both"/>
        <w:rPr>
          <w:rFonts w:asciiTheme="majorHAnsi" w:hAnsiTheme="majorHAnsi" w:cstheme="majorHAnsi"/>
          <w:color w:val="FF0000"/>
        </w:rPr>
      </w:pPr>
      <w:r>
        <w:rPr>
          <w:rFonts w:asciiTheme="majorHAnsi" w:hAnsiTheme="majorHAnsi" w:cstheme="majorHAnsi"/>
          <w:color w:val="FF0000"/>
        </w:rPr>
        <w:t>a</w:t>
      </w:r>
      <w:r w:rsidRPr="00C226BC">
        <w:rPr>
          <w:rFonts w:asciiTheme="majorHAnsi" w:hAnsiTheme="majorHAnsi" w:cstheme="majorHAnsi"/>
          <w:color w:val="FF0000"/>
        </w:rPr>
        <w:t xml:space="preserve">dvice agency name, </w:t>
      </w:r>
      <w:proofErr w:type="gramStart"/>
      <w:r w:rsidRPr="00C226BC">
        <w:rPr>
          <w:rFonts w:asciiTheme="majorHAnsi" w:hAnsiTheme="majorHAnsi" w:cstheme="majorHAnsi"/>
          <w:color w:val="FF0000"/>
        </w:rPr>
        <w:t>address</w:t>
      </w:r>
      <w:proofErr w:type="gramEnd"/>
      <w:r w:rsidRPr="00C226BC">
        <w:rPr>
          <w:rFonts w:asciiTheme="majorHAnsi" w:hAnsiTheme="majorHAnsi" w:cstheme="majorHAnsi"/>
          <w:color w:val="FF0000"/>
        </w:rPr>
        <w:t xml:space="preserve"> and email here </w:t>
      </w:r>
    </w:p>
    <w:p w14:paraId="305FCCC0" w14:textId="77777777" w:rsidR="00C226BC" w:rsidRPr="00C226BC" w:rsidRDefault="00C226BC" w:rsidP="00C226BC">
      <w:pPr>
        <w:pStyle w:val="NormalWeb"/>
        <w:spacing w:before="30" w:beforeAutospacing="0" w:after="30" w:afterAutospacing="0" w:line="360" w:lineRule="auto"/>
        <w:jc w:val="both"/>
        <w:rPr>
          <w:rStyle w:val="Strong"/>
          <w:rFonts w:asciiTheme="majorHAnsi" w:hAnsiTheme="majorHAnsi" w:cstheme="majorHAnsi"/>
          <w:b w:val="0"/>
          <w:bCs w:val="0"/>
        </w:rPr>
      </w:pPr>
    </w:p>
    <w:p w14:paraId="3C22877C" w14:textId="77777777" w:rsidR="00B16CE0" w:rsidRPr="00313431" w:rsidRDefault="00B16CE0" w:rsidP="00313431">
      <w:pPr>
        <w:pStyle w:val="NormalWeb"/>
        <w:spacing w:before="30" w:beforeAutospacing="0" w:after="30" w:afterAutospacing="0" w:line="360" w:lineRule="auto"/>
        <w:jc w:val="both"/>
        <w:rPr>
          <w:rFonts w:asciiTheme="majorHAnsi" w:hAnsiTheme="majorHAnsi" w:cstheme="majorHAnsi"/>
        </w:rPr>
      </w:pPr>
      <w:r w:rsidRPr="00313431">
        <w:rPr>
          <w:rStyle w:val="Strong"/>
          <w:rFonts w:asciiTheme="majorHAnsi" w:hAnsiTheme="majorHAnsi" w:cstheme="majorHAnsi"/>
        </w:rPr>
        <w:t>Proposed reply date</w:t>
      </w:r>
    </w:p>
    <w:p w14:paraId="13B4770B" w14:textId="6D297AF6" w:rsidR="00434EA6" w:rsidRPr="00313431" w:rsidRDefault="00434EA6" w:rsidP="00313431">
      <w:pPr>
        <w:pStyle w:val="NormalWeb"/>
        <w:spacing w:before="30" w:beforeAutospacing="0" w:after="30" w:afterAutospacing="0" w:line="360" w:lineRule="auto"/>
        <w:jc w:val="both"/>
        <w:rPr>
          <w:rStyle w:val="Strong"/>
          <w:rFonts w:asciiTheme="majorHAnsi" w:hAnsiTheme="majorHAnsi" w:cstheme="majorHAnsi"/>
        </w:rPr>
      </w:pPr>
      <w:r w:rsidRPr="00313431">
        <w:rPr>
          <w:rStyle w:val="Strong"/>
          <w:rFonts w:asciiTheme="majorHAnsi" w:hAnsiTheme="majorHAnsi" w:cstheme="majorHAnsi"/>
          <w:b w:val="0"/>
        </w:rPr>
        <w:t xml:space="preserve">Due to the urgency of this </w:t>
      </w:r>
      <w:r w:rsidR="004556C3" w:rsidRPr="00313431">
        <w:rPr>
          <w:rStyle w:val="Strong"/>
          <w:rFonts w:asciiTheme="majorHAnsi" w:hAnsiTheme="majorHAnsi" w:cstheme="majorHAnsi"/>
          <w:b w:val="0"/>
        </w:rPr>
        <w:t>matter,</w:t>
      </w:r>
      <w:r w:rsidRPr="00313431">
        <w:rPr>
          <w:rStyle w:val="Strong"/>
          <w:rFonts w:asciiTheme="majorHAnsi" w:hAnsiTheme="majorHAnsi" w:cstheme="majorHAnsi"/>
          <w:b w:val="0"/>
        </w:rPr>
        <w:t xml:space="preserve"> we expect a reply promptly and in any event no later than </w:t>
      </w:r>
      <w:r w:rsidR="00C226BC" w:rsidRPr="00C226BC">
        <w:rPr>
          <w:rStyle w:val="Strong"/>
          <w:rFonts w:asciiTheme="majorHAnsi" w:hAnsiTheme="majorHAnsi" w:cstheme="majorHAnsi"/>
          <w:b w:val="0"/>
          <w:color w:val="FF0000"/>
        </w:rPr>
        <w:t>[date]</w:t>
      </w:r>
      <w:r w:rsidRPr="00C226BC">
        <w:rPr>
          <w:rStyle w:val="Strong"/>
          <w:rFonts w:asciiTheme="majorHAnsi" w:hAnsiTheme="majorHAnsi" w:cstheme="majorHAnsi"/>
          <w:b w:val="0"/>
          <w:color w:val="FF0000"/>
        </w:rPr>
        <w:t>.</w:t>
      </w:r>
      <w:r w:rsidRPr="00C226BC">
        <w:rPr>
          <w:rStyle w:val="Strong"/>
          <w:rFonts w:asciiTheme="majorHAnsi" w:hAnsiTheme="majorHAnsi" w:cstheme="majorHAnsi"/>
          <w:color w:val="FF0000"/>
        </w:rPr>
        <w:t xml:space="preserve"> </w:t>
      </w:r>
      <w:r w:rsidR="001E77C6" w:rsidRPr="00313431">
        <w:rPr>
          <w:rStyle w:val="Strong"/>
          <w:rFonts w:asciiTheme="majorHAnsi" w:hAnsiTheme="majorHAnsi" w:cstheme="majorHAnsi"/>
          <w:b w:val="0"/>
        </w:rPr>
        <w:t xml:space="preserve">Should we not have received a reply by this time </w:t>
      </w:r>
      <w:r w:rsidR="00BF11C6">
        <w:rPr>
          <w:rStyle w:val="Strong"/>
          <w:rFonts w:asciiTheme="majorHAnsi" w:hAnsiTheme="majorHAnsi" w:cstheme="majorHAnsi"/>
          <w:b w:val="0"/>
        </w:rPr>
        <w:t xml:space="preserve">our client will seek representation to </w:t>
      </w:r>
      <w:r w:rsidR="001E77C6" w:rsidRPr="00313431">
        <w:rPr>
          <w:rStyle w:val="Strong"/>
          <w:rFonts w:asciiTheme="majorHAnsi" w:hAnsiTheme="majorHAnsi" w:cstheme="majorHAnsi"/>
          <w:b w:val="0"/>
        </w:rPr>
        <w:t xml:space="preserve">issue proceedings for judicial review without further notice to you. </w:t>
      </w:r>
    </w:p>
    <w:p w14:paraId="3D54C9ED" w14:textId="77777777" w:rsidR="00BF11C6" w:rsidRDefault="00BF11C6" w:rsidP="00313431">
      <w:pPr>
        <w:spacing w:before="30" w:after="30" w:line="360" w:lineRule="auto"/>
        <w:jc w:val="both"/>
        <w:rPr>
          <w:rFonts w:asciiTheme="majorHAnsi" w:hAnsiTheme="majorHAnsi" w:cstheme="majorHAnsi"/>
        </w:rPr>
      </w:pPr>
    </w:p>
    <w:p w14:paraId="0D47900E" w14:textId="6B5F2D2B" w:rsidR="00B16CE0" w:rsidRPr="00313431" w:rsidRDefault="00B16CE0" w:rsidP="00313431">
      <w:pPr>
        <w:spacing w:before="30" w:after="30" w:line="360" w:lineRule="auto"/>
        <w:jc w:val="both"/>
        <w:rPr>
          <w:rFonts w:asciiTheme="majorHAnsi" w:hAnsiTheme="majorHAnsi" w:cstheme="majorHAnsi"/>
        </w:rPr>
      </w:pPr>
      <w:r w:rsidRPr="00313431">
        <w:rPr>
          <w:rFonts w:asciiTheme="majorHAnsi" w:hAnsiTheme="majorHAnsi" w:cstheme="majorHAnsi"/>
        </w:rPr>
        <w:t>Yours faithfully</w:t>
      </w:r>
    </w:p>
    <w:p w14:paraId="08AE31E0" w14:textId="77777777" w:rsidR="00907A25" w:rsidRPr="00313431" w:rsidRDefault="00907A25" w:rsidP="00313431">
      <w:pPr>
        <w:spacing w:before="30" w:after="30" w:line="360" w:lineRule="auto"/>
        <w:jc w:val="both"/>
        <w:rPr>
          <w:rFonts w:asciiTheme="majorHAnsi" w:hAnsiTheme="majorHAnsi" w:cstheme="majorHAnsi"/>
        </w:rPr>
      </w:pPr>
    </w:p>
    <w:p w14:paraId="4DB62E00" w14:textId="16319F05" w:rsidR="00B16CE0" w:rsidRPr="00313431" w:rsidRDefault="00B16CE0" w:rsidP="00313431">
      <w:pPr>
        <w:spacing w:before="30" w:after="30" w:line="360" w:lineRule="auto"/>
        <w:jc w:val="both"/>
        <w:rPr>
          <w:rFonts w:asciiTheme="majorHAnsi" w:hAnsiTheme="majorHAnsi" w:cstheme="majorHAnsi"/>
        </w:rPr>
        <w:sectPr w:rsidR="00B16CE0" w:rsidRPr="00313431" w:rsidSect="006B4D75">
          <w:footerReference w:type="even" r:id="rId21"/>
          <w:footerReference w:type="default" r:id="rId22"/>
          <w:headerReference w:type="first" r:id="rId23"/>
          <w:pgSz w:w="11906" w:h="16838" w:code="9"/>
          <w:pgMar w:top="1440" w:right="1797" w:bottom="1134" w:left="1701" w:header="709" w:footer="709" w:gutter="0"/>
          <w:paperSrc w:first="261" w:other="260"/>
          <w:pgNumType w:start="1"/>
          <w:cols w:space="708"/>
          <w:titlePg/>
          <w:docGrid w:linePitch="360"/>
        </w:sectPr>
      </w:pPr>
      <w:r w:rsidRPr="00313431">
        <w:rPr>
          <w:rFonts w:asciiTheme="majorHAnsi" w:hAnsiTheme="majorHAnsi" w:cstheme="majorHAnsi"/>
        </w:rPr>
        <w:t>Enc.</w:t>
      </w:r>
    </w:p>
    <w:p w14:paraId="610F91B6" w14:textId="77777777" w:rsidR="003B5F12" w:rsidRPr="00313431" w:rsidRDefault="00845893" w:rsidP="00313431">
      <w:pPr>
        <w:spacing w:before="30" w:after="30" w:line="360" w:lineRule="auto"/>
        <w:jc w:val="both"/>
        <w:rPr>
          <w:rFonts w:asciiTheme="majorHAnsi" w:hAnsiTheme="majorHAnsi" w:cstheme="majorHAnsi"/>
        </w:rPr>
      </w:pPr>
      <w:r w:rsidRPr="00313431">
        <w:rPr>
          <w:rFonts w:asciiTheme="majorHAnsi" w:hAnsiTheme="majorHAnsi" w:cstheme="majorHAnsi"/>
        </w:rPr>
        <w:t xml:space="preserve"> </w:t>
      </w:r>
    </w:p>
    <w:sectPr w:rsidR="003B5F12" w:rsidRPr="00313431" w:rsidSect="00B16CE0">
      <w:footerReference w:type="even" r:id="rId24"/>
      <w:footerReference w:type="default" r:id="rId25"/>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0F7A" w14:textId="77777777" w:rsidR="00EB2C21" w:rsidRDefault="00EB2C21">
      <w:r>
        <w:separator/>
      </w:r>
    </w:p>
  </w:endnote>
  <w:endnote w:type="continuationSeparator" w:id="0">
    <w:p w14:paraId="68894A34" w14:textId="77777777" w:rsidR="00EB2C21" w:rsidRDefault="00EB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CCF5" w14:textId="77777777" w:rsidR="00567763" w:rsidRDefault="0056776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FCAC2C" w14:textId="77777777" w:rsidR="00567763" w:rsidRDefault="00567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0175" w14:textId="178CB2D3" w:rsidR="00567763" w:rsidRDefault="0056776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5FD">
      <w:rPr>
        <w:rStyle w:val="PageNumber"/>
        <w:noProof/>
      </w:rPr>
      <w:t>9</w:t>
    </w:r>
    <w:r>
      <w:rPr>
        <w:rStyle w:val="PageNumber"/>
      </w:rPr>
      <w:fldChar w:fldCharType="end"/>
    </w:r>
  </w:p>
  <w:p w14:paraId="0A7E89FF" w14:textId="77777777" w:rsidR="00567763" w:rsidRDefault="00567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C9DD" w14:textId="77777777" w:rsidR="00567763" w:rsidRDefault="0056776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91660" w14:textId="77777777" w:rsidR="00567763" w:rsidRDefault="005677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5027" w14:textId="551FC70C" w:rsidR="00567763" w:rsidRDefault="0056776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2FA8">
      <w:rPr>
        <w:rStyle w:val="PageNumber"/>
        <w:noProof/>
      </w:rPr>
      <w:t>9</w:t>
    </w:r>
    <w:r>
      <w:rPr>
        <w:rStyle w:val="PageNumber"/>
      </w:rPr>
      <w:fldChar w:fldCharType="end"/>
    </w:r>
  </w:p>
  <w:p w14:paraId="77B0C18E" w14:textId="77777777" w:rsidR="00567763" w:rsidRDefault="00567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EC19" w14:textId="77777777" w:rsidR="00EB2C21" w:rsidRDefault="00EB2C21">
      <w:r>
        <w:separator/>
      </w:r>
    </w:p>
  </w:footnote>
  <w:footnote w:type="continuationSeparator" w:id="0">
    <w:p w14:paraId="583C3F3F" w14:textId="77777777" w:rsidR="00EB2C21" w:rsidRDefault="00EB2C21">
      <w:r>
        <w:continuationSeparator/>
      </w:r>
    </w:p>
  </w:footnote>
  <w:footnote w:id="1">
    <w:p w14:paraId="0E1E23F0" w14:textId="77777777" w:rsidR="006D36A5" w:rsidRPr="00313431" w:rsidRDefault="006D36A5" w:rsidP="00313431">
      <w:pPr>
        <w:pStyle w:val="FootnoteText"/>
        <w:spacing w:before="30" w:after="30"/>
        <w:rPr>
          <w:rFonts w:asciiTheme="majorHAnsi" w:hAnsiTheme="majorHAnsi" w:cstheme="majorHAnsi"/>
          <w:lang w:val="en-US"/>
        </w:rPr>
      </w:pPr>
      <w:r w:rsidRPr="00313431">
        <w:rPr>
          <w:rStyle w:val="FootnoteReference"/>
          <w:rFonts w:asciiTheme="majorHAnsi" w:hAnsiTheme="majorHAnsi" w:cstheme="majorHAnsi"/>
        </w:rPr>
        <w:footnoteRef/>
      </w:r>
      <w:r w:rsidRPr="00313431">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5555CA5" w14:textId="77777777" w:rsidR="006D36A5" w:rsidRPr="00F8134F" w:rsidRDefault="006D36A5" w:rsidP="00313431">
      <w:pPr>
        <w:pStyle w:val="FootnoteText"/>
        <w:spacing w:before="30" w:after="30"/>
        <w:rPr>
          <w:rFonts w:asciiTheme="majorHAnsi" w:hAnsiTheme="majorHAnsi" w:cstheme="majorHAnsi"/>
          <w:lang w:val="en-US"/>
        </w:rPr>
      </w:pPr>
      <w:r w:rsidRPr="00313431">
        <w:rPr>
          <w:rStyle w:val="FootnoteReference"/>
          <w:rFonts w:asciiTheme="majorHAnsi" w:hAnsiTheme="majorHAnsi" w:cstheme="majorHAnsi"/>
        </w:rPr>
        <w:footnoteRef/>
      </w:r>
      <w:r w:rsidRPr="00313431">
        <w:rPr>
          <w:rFonts w:asciiTheme="majorHAnsi" w:hAnsiTheme="majorHAnsi" w:cstheme="majorHAnsi"/>
        </w:rPr>
        <w:t xml:space="preserve"> gov.uk/government/organisations/government-legal-department</w:t>
      </w:r>
    </w:p>
  </w:footnote>
  <w:footnote w:id="3">
    <w:p w14:paraId="2D13EED4" w14:textId="1509407E" w:rsidR="00E01562" w:rsidRPr="001B18B7" w:rsidRDefault="00E01562" w:rsidP="00BA7845">
      <w:pPr>
        <w:rPr>
          <w:rFonts w:ascii="Calibri Light" w:hAnsi="Calibri Light" w:cs="Calibri Light"/>
        </w:rPr>
      </w:pPr>
      <w:r w:rsidRPr="00313431">
        <w:rPr>
          <w:rStyle w:val="FootnoteReference"/>
          <w:rFonts w:asciiTheme="majorHAnsi" w:hAnsiTheme="majorHAnsi" w:cstheme="majorHAnsi"/>
          <w:sz w:val="20"/>
          <w:szCs w:val="20"/>
        </w:rPr>
        <w:footnoteRef/>
      </w:r>
      <w:hyperlink r:id="rId1" w:history="1">
        <w:r w:rsidRPr="00313431">
          <w:rPr>
            <w:rStyle w:val="Hyperlink"/>
            <w:rFonts w:asciiTheme="majorHAnsi" w:hAnsiTheme="majorHAnsi" w:cstheme="majorHAnsi"/>
            <w:sz w:val="20"/>
            <w:szCs w:val="20"/>
            <w:lang w:val="en-US"/>
          </w:rPr>
          <w:t>assets.publishing.service.gov.uk/government/uploads/system/uploads/attachment_data/file/945889/admb1.pdf</w:t>
        </w:r>
      </w:hyperlink>
    </w:p>
  </w:footnote>
  <w:footnote w:id="4">
    <w:p w14:paraId="3F2C741F" w14:textId="243793B5" w:rsidR="003B5F12" w:rsidRPr="00BA7845" w:rsidRDefault="003B5F12" w:rsidP="00BA7845">
      <w:pPr>
        <w:pStyle w:val="FootnoteText"/>
        <w:rPr>
          <w:rFonts w:asciiTheme="majorHAnsi" w:hAnsiTheme="majorHAnsi" w:cstheme="majorHAnsi"/>
        </w:rPr>
      </w:pPr>
      <w:r w:rsidRPr="00BA7845">
        <w:rPr>
          <w:rStyle w:val="FootnoteReference"/>
          <w:rFonts w:asciiTheme="majorHAnsi" w:hAnsiTheme="majorHAnsi" w:cstheme="majorHAnsi"/>
        </w:rPr>
        <w:footnoteRef/>
      </w:r>
      <w:r w:rsidRPr="00BA7845">
        <w:rPr>
          <w:rFonts w:asciiTheme="majorHAnsi" w:hAnsiTheme="majorHAnsi" w:cstheme="majorHAnsi"/>
        </w:rPr>
        <w:t xml:space="preserve"> </w:t>
      </w:r>
      <w:hyperlink r:id="rId2" w:history="1">
        <w:r w:rsidR="00BA7845" w:rsidRPr="00BA7845">
          <w:rPr>
            <w:rStyle w:val="Hyperlink"/>
            <w:rFonts w:asciiTheme="majorHAnsi" w:hAnsiTheme="majorHAnsi" w:cstheme="majorHAnsi"/>
          </w:rPr>
          <w:t>https://data.parliament.uk/DepositedPapers/Files/DEP2023-0791/105._Money_guidance_and_Alternative_Payment_Arrangements_V32.0.pdf</w:t>
        </w:r>
      </w:hyperlink>
      <w:r w:rsidR="00BA7845" w:rsidRPr="00BA7845">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3ED0" w14:textId="77777777" w:rsidR="00567763" w:rsidRDefault="00567763" w:rsidP="005D5A14">
    <w:pPr>
      <w:pStyle w:val="Header"/>
      <w:ind w:left="-851"/>
    </w:pPr>
  </w:p>
  <w:p w14:paraId="396CA7F3" w14:textId="77777777" w:rsidR="00567763" w:rsidRPr="00B0669C" w:rsidRDefault="00567763" w:rsidP="000340A6">
    <w:pPr>
      <w:pStyle w:val="Header"/>
      <w:ind w:left="-851"/>
    </w:pPr>
  </w:p>
  <w:p w14:paraId="1873EED2" w14:textId="77777777" w:rsidR="00567763" w:rsidRPr="000340A6" w:rsidRDefault="00567763"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38B"/>
    <w:multiLevelType w:val="hybridMultilevel"/>
    <w:tmpl w:val="3E86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33559"/>
    <w:multiLevelType w:val="hybridMultilevel"/>
    <w:tmpl w:val="C5969B6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35E5685"/>
    <w:multiLevelType w:val="hybridMultilevel"/>
    <w:tmpl w:val="21A0456A"/>
    <w:lvl w:ilvl="0" w:tplc="7576B0C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004E3"/>
    <w:multiLevelType w:val="hybridMultilevel"/>
    <w:tmpl w:val="4C303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56DA6"/>
    <w:multiLevelType w:val="multilevel"/>
    <w:tmpl w:val="B44EC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AC1820"/>
    <w:multiLevelType w:val="hybridMultilevel"/>
    <w:tmpl w:val="280A7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7794A"/>
    <w:multiLevelType w:val="hybridMultilevel"/>
    <w:tmpl w:val="92A665C4"/>
    <w:lvl w:ilvl="0" w:tplc="A790DC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F5AA8"/>
    <w:multiLevelType w:val="hybridMultilevel"/>
    <w:tmpl w:val="CCAEE8B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C1408"/>
    <w:multiLevelType w:val="hybridMultilevel"/>
    <w:tmpl w:val="7822565A"/>
    <w:lvl w:ilvl="0" w:tplc="F140C402">
      <w:start w:val="1"/>
      <w:numFmt w:val="decimal"/>
      <w:lvlText w:val="%1."/>
      <w:lvlJc w:val="left"/>
      <w:pPr>
        <w:ind w:left="1211" w:hanging="360"/>
      </w:pPr>
      <w:rPr>
        <w:rFonts w:ascii="Calibri Light" w:hAnsi="Calibri Light" w:cs="Calibri Light" w:hint="default"/>
        <w:b w:val="0"/>
        <w:i w:val="0"/>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742A73"/>
    <w:multiLevelType w:val="hybridMultilevel"/>
    <w:tmpl w:val="4A6A3148"/>
    <w:lvl w:ilvl="0" w:tplc="FFFFFFFF">
      <w:start w:val="1"/>
      <w:numFmt w:val="decimal"/>
      <w:lvlText w:val="%1."/>
      <w:lvlJc w:val="left"/>
      <w:pPr>
        <w:ind w:left="720" w:hanging="360"/>
      </w:pPr>
      <w:rPr>
        <w:rFonts w:hint="default"/>
      </w:rPr>
    </w:lvl>
    <w:lvl w:ilvl="1" w:tplc="FFFFFFFF">
      <w:start w:val="1"/>
      <w:numFmt w:val="lowerRoman"/>
      <w:lvlText w:val="%2."/>
      <w:lvlJc w:val="right"/>
      <w:pPr>
        <w:ind w:left="873" w:hanging="306"/>
      </w:pPr>
      <w:rPr>
        <w:rFont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Arial" w:eastAsia="Calibri"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FD559B"/>
    <w:multiLevelType w:val="hybridMultilevel"/>
    <w:tmpl w:val="64E2A8A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06DE7"/>
    <w:multiLevelType w:val="hybridMultilevel"/>
    <w:tmpl w:val="060C4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FC5BEF"/>
    <w:multiLevelType w:val="hybridMultilevel"/>
    <w:tmpl w:val="65C6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84A2D"/>
    <w:multiLevelType w:val="multilevel"/>
    <w:tmpl w:val="B58E9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E163C"/>
    <w:multiLevelType w:val="hybridMultilevel"/>
    <w:tmpl w:val="23141D82"/>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C4487"/>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C5BEA"/>
    <w:multiLevelType w:val="hybridMultilevel"/>
    <w:tmpl w:val="D2DAA2C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B8064D8"/>
    <w:multiLevelType w:val="hybridMultilevel"/>
    <w:tmpl w:val="F3C808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03077"/>
    <w:multiLevelType w:val="hybridMultilevel"/>
    <w:tmpl w:val="ECD43A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5A472A0"/>
    <w:multiLevelType w:val="hybridMultilevel"/>
    <w:tmpl w:val="87788C0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4D7827D1"/>
    <w:multiLevelType w:val="hybridMultilevel"/>
    <w:tmpl w:val="486C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2878BD"/>
    <w:multiLevelType w:val="hybridMultilevel"/>
    <w:tmpl w:val="2264E1F2"/>
    <w:lvl w:ilvl="0" w:tplc="83F262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530368CD"/>
    <w:multiLevelType w:val="hybridMultilevel"/>
    <w:tmpl w:val="95A6A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DD6B50"/>
    <w:multiLevelType w:val="hybridMultilevel"/>
    <w:tmpl w:val="76A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15CC5"/>
    <w:multiLevelType w:val="hybridMultilevel"/>
    <w:tmpl w:val="97CE2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8612B7"/>
    <w:multiLevelType w:val="hybridMultilevel"/>
    <w:tmpl w:val="818C6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53331"/>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33" w15:restartNumberingAfterBreak="0">
    <w:nsid w:val="704A22A3"/>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34" w15:restartNumberingAfterBreak="0">
    <w:nsid w:val="72796EFA"/>
    <w:multiLevelType w:val="singleLevel"/>
    <w:tmpl w:val="998E8A80"/>
    <w:lvl w:ilvl="0">
      <w:numFmt w:val="bullet"/>
      <w:lvlText w:val=""/>
      <w:lvlJc w:val="left"/>
      <w:pPr>
        <w:tabs>
          <w:tab w:val="num" w:pos="1440"/>
        </w:tabs>
        <w:ind w:left="1440" w:hanging="720"/>
      </w:pPr>
      <w:rPr>
        <w:rFonts w:ascii="Wingdings" w:hAnsi="Wingdings" w:hint="default"/>
      </w:rPr>
    </w:lvl>
  </w:abstractNum>
  <w:abstractNum w:abstractNumId="35" w15:restartNumberingAfterBreak="0">
    <w:nsid w:val="788602B5"/>
    <w:multiLevelType w:val="hybridMultilevel"/>
    <w:tmpl w:val="950C76BE"/>
    <w:lvl w:ilvl="0" w:tplc="452280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A9408D"/>
    <w:multiLevelType w:val="hybridMultilevel"/>
    <w:tmpl w:val="3D3A69D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C17A5"/>
    <w:multiLevelType w:val="hybridMultilevel"/>
    <w:tmpl w:val="A34AF6FA"/>
    <w:lvl w:ilvl="0" w:tplc="F140C402">
      <w:start w:val="1"/>
      <w:numFmt w:val="decimal"/>
      <w:lvlText w:val="%1."/>
      <w:lvlJc w:val="left"/>
      <w:pPr>
        <w:ind w:left="360" w:hanging="360"/>
      </w:pPr>
      <w:rPr>
        <w:rFonts w:ascii="Calibri Light" w:hAnsi="Calibri Light" w:cs="Calibri Light"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0484806">
    <w:abstractNumId w:val="37"/>
  </w:num>
  <w:num w:numId="2" w16cid:durableId="77334244">
    <w:abstractNumId w:val="15"/>
  </w:num>
  <w:num w:numId="3" w16cid:durableId="1752310689">
    <w:abstractNumId w:val="9"/>
  </w:num>
  <w:num w:numId="4" w16cid:durableId="2120247880">
    <w:abstractNumId w:val="22"/>
  </w:num>
  <w:num w:numId="5" w16cid:durableId="545918181">
    <w:abstractNumId w:val="26"/>
  </w:num>
  <w:num w:numId="6" w16cid:durableId="1810247107">
    <w:abstractNumId w:val="1"/>
  </w:num>
  <w:num w:numId="7" w16cid:durableId="2074545503">
    <w:abstractNumId w:val="10"/>
  </w:num>
  <w:num w:numId="8" w16cid:durableId="1717776575">
    <w:abstractNumId w:val="35"/>
  </w:num>
  <w:num w:numId="9" w16cid:durableId="1219973918">
    <w:abstractNumId w:val="18"/>
  </w:num>
  <w:num w:numId="10" w16cid:durableId="1682002605">
    <w:abstractNumId w:val="6"/>
  </w:num>
  <w:num w:numId="11" w16cid:durableId="2012831972">
    <w:abstractNumId w:val="29"/>
  </w:num>
  <w:num w:numId="12" w16cid:durableId="706566735">
    <w:abstractNumId w:val="25"/>
  </w:num>
  <w:num w:numId="13" w16cid:durableId="943879856">
    <w:abstractNumId w:val="17"/>
  </w:num>
  <w:num w:numId="14" w16cid:durableId="1486161535">
    <w:abstractNumId w:val="20"/>
  </w:num>
  <w:num w:numId="15" w16cid:durableId="8603257">
    <w:abstractNumId w:val="7"/>
  </w:num>
  <w:num w:numId="16" w16cid:durableId="892154738">
    <w:abstractNumId w:val="11"/>
  </w:num>
  <w:num w:numId="17" w16cid:durableId="1114786988">
    <w:abstractNumId w:val="14"/>
  </w:num>
  <w:num w:numId="18" w16cid:durableId="49816973">
    <w:abstractNumId w:val="36"/>
  </w:num>
  <w:num w:numId="19" w16cid:durableId="20061995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2596729">
    <w:abstractNumId w:val="32"/>
  </w:num>
  <w:num w:numId="21" w16cid:durableId="1168712895">
    <w:abstractNumId w:val="34"/>
  </w:num>
  <w:num w:numId="22" w16cid:durableId="482935781">
    <w:abstractNumId w:val="33"/>
  </w:num>
  <w:num w:numId="23" w16cid:durableId="2024550584">
    <w:abstractNumId w:val="4"/>
  </w:num>
  <w:num w:numId="24" w16cid:durableId="1443525764">
    <w:abstractNumId w:val="28"/>
  </w:num>
  <w:num w:numId="25" w16cid:durableId="889613235">
    <w:abstractNumId w:val="23"/>
  </w:num>
  <w:num w:numId="26" w16cid:durableId="533226123">
    <w:abstractNumId w:val="31"/>
  </w:num>
  <w:num w:numId="27" w16cid:durableId="1262883265">
    <w:abstractNumId w:val="5"/>
  </w:num>
  <w:num w:numId="28" w16cid:durableId="1405295136">
    <w:abstractNumId w:val="0"/>
  </w:num>
  <w:num w:numId="29" w16cid:durableId="1044405308">
    <w:abstractNumId w:val="3"/>
  </w:num>
  <w:num w:numId="30" w16cid:durableId="471870418">
    <w:abstractNumId w:val="2"/>
  </w:num>
  <w:num w:numId="31" w16cid:durableId="294069100">
    <w:abstractNumId w:val="19"/>
  </w:num>
  <w:num w:numId="32" w16cid:durableId="8198057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2725290">
    <w:abstractNumId w:val="8"/>
  </w:num>
  <w:num w:numId="34" w16cid:durableId="590547744">
    <w:abstractNumId w:val="30"/>
  </w:num>
  <w:num w:numId="35" w16cid:durableId="208034404">
    <w:abstractNumId w:val="16"/>
  </w:num>
  <w:num w:numId="36" w16cid:durableId="1607496880">
    <w:abstractNumId w:val="27"/>
  </w:num>
  <w:num w:numId="37" w16cid:durableId="1533031075">
    <w:abstractNumId w:val="24"/>
  </w:num>
  <w:num w:numId="38" w16cid:durableId="124660149">
    <w:abstractNumId w:val="21"/>
  </w:num>
  <w:num w:numId="39" w16cid:durableId="93841059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31D4"/>
    <w:rsid w:val="00011B52"/>
    <w:rsid w:val="0002729E"/>
    <w:rsid w:val="00030529"/>
    <w:rsid w:val="000340A6"/>
    <w:rsid w:val="00045C8D"/>
    <w:rsid w:val="00050FC6"/>
    <w:rsid w:val="000533DB"/>
    <w:rsid w:val="00055599"/>
    <w:rsid w:val="000570CC"/>
    <w:rsid w:val="00061C66"/>
    <w:rsid w:val="00063133"/>
    <w:rsid w:val="0006577A"/>
    <w:rsid w:val="00074D7F"/>
    <w:rsid w:val="00082693"/>
    <w:rsid w:val="00092699"/>
    <w:rsid w:val="00093C72"/>
    <w:rsid w:val="00093FDE"/>
    <w:rsid w:val="00096376"/>
    <w:rsid w:val="000A11F1"/>
    <w:rsid w:val="000A315E"/>
    <w:rsid w:val="000A3280"/>
    <w:rsid w:val="000A3C3D"/>
    <w:rsid w:val="000A5DF7"/>
    <w:rsid w:val="000B4F41"/>
    <w:rsid w:val="000C2A09"/>
    <w:rsid w:val="000C40AC"/>
    <w:rsid w:val="000C6EC6"/>
    <w:rsid w:val="000D05C6"/>
    <w:rsid w:val="000D0B47"/>
    <w:rsid w:val="000D5056"/>
    <w:rsid w:val="000E3231"/>
    <w:rsid w:val="000E32D8"/>
    <w:rsid w:val="000E3DAF"/>
    <w:rsid w:val="000F655C"/>
    <w:rsid w:val="00103686"/>
    <w:rsid w:val="00110CAB"/>
    <w:rsid w:val="00117BAD"/>
    <w:rsid w:val="001213C7"/>
    <w:rsid w:val="00123FA1"/>
    <w:rsid w:val="0012736B"/>
    <w:rsid w:val="0013240B"/>
    <w:rsid w:val="00133530"/>
    <w:rsid w:val="001362AD"/>
    <w:rsid w:val="00141FF5"/>
    <w:rsid w:val="00143383"/>
    <w:rsid w:val="00150C54"/>
    <w:rsid w:val="00161495"/>
    <w:rsid w:val="001757B2"/>
    <w:rsid w:val="0018649F"/>
    <w:rsid w:val="00190185"/>
    <w:rsid w:val="00195992"/>
    <w:rsid w:val="00195CA3"/>
    <w:rsid w:val="00195D95"/>
    <w:rsid w:val="00197DB2"/>
    <w:rsid w:val="001A3B19"/>
    <w:rsid w:val="001A4DFC"/>
    <w:rsid w:val="001B18B7"/>
    <w:rsid w:val="001B60CB"/>
    <w:rsid w:val="001B75BB"/>
    <w:rsid w:val="001C1C2D"/>
    <w:rsid w:val="001E77C6"/>
    <w:rsid w:val="001F06E2"/>
    <w:rsid w:val="001F28F4"/>
    <w:rsid w:val="001F3AE5"/>
    <w:rsid w:val="001F4F79"/>
    <w:rsid w:val="001F50BB"/>
    <w:rsid w:val="001F632B"/>
    <w:rsid w:val="001F691D"/>
    <w:rsid w:val="001F78C8"/>
    <w:rsid w:val="00203721"/>
    <w:rsid w:val="00203E55"/>
    <w:rsid w:val="00213D04"/>
    <w:rsid w:val="002169AC"/>
    <w:rsid w:val="002207CE"/>
    <w:rsid w:val="00222CB0"/>
    <w:rsid w:val="00223616"/>
    <w:rsid w:val="002241BE"/>
    <w:rsid w:val="002456EC"/>
    <w:rsid w:val="002460F5"/>
    <w:rsid w:val="0025450F"/>
    <w:rsid w:val="00260427"/>
    <w:rsid w:val="00263089"/>
    <w:rsid w:val="0026797B"/>
    <w:rsid w:val="00270DB2"/>
    <w:rsid w:val="00270FC4"/>
    <w:rsid w:val="00275484"/>
    <w:rsid w:val="00285B12"/>
    <w:rsid w:val="00296701"/>
    <w:rsid w:val="00297CE9"/>
    <w:rsid w:val="002A148A"/>
    <w:rsid w:val="002B180E"/>
    <w:rsid w:val="002B2528"/>
    <w:rsid w:val="002C0F2F"/>
    <w:rsid w:val="002C29F6"/>
    <w:rsid w:val="002C78B9"/>
    <w:rsid w:val="002E70C5"/>
    <w:rsid w:val="002F0AC3"/>
    <w:rsid w:val="003012E9"/>
    <w:rsid w:val="003029EA"/>
    <w:rsid w:val="00304859"/>
    <w:rsid w:val="003111B5"/>
    <w:rsid w:val="003125EC"/>
    <w:rsid w:val="00313013"/>
    <w:rsid w:val="00313431"/>
    <w:rsid w:val="00314989"/>
    <w:rsid w:val="00317576"/>
    <w:rsid w:val="00323440"/>
    <w:rsid w:val="00332788"/>
    <w:rsid w:val="00343BCD"/>
    <w:rsid w:val="00355026"/>
    <w:rsid w:val="00361F6E"/>
    <w:rsid w:val="00374802"/>
    <w:rsid w:val="003848CF"/>
    <w:rsid w:val="00390FDA"/>
    <w:rsid w:val="0039176D"/>
    <w:rsid w:val="00394948"/>
    <w:rsid w:val="003A46FF"/>
    <w:rsid w:val="003A6BEA"/>
    <w:rsid w:val="003B3FED"/>
    <w:rsid w:val="003B5F12"/>
    <w:rsid w:val="003C1759"/>
    <w:rsid w:val="003C5F41"/>
    <w:rsid w:val="003C68DD"/>
    <w:rsid w:val="003E3995"/>
    <w:rsid w:val="003E793E"/>
    <w:rsid w:val="003F3158"/>
    <w:rsid w:val="003F37F7"/>
    <w:rsid w:val="003F4C9C"/>
    <w:rsid w:val="004033E3"/>
    <w:rsid w:val="00404FF2"/>
    <w:rsid w:val="00416569"/>
    <w:rsid w:val="00430F60"/>
    <w:rsid w:val="00434EA6"/>
    <w:rsid w:val="00440F84"/>
    <w:rsid w:val="00443A14"/>
    <w:rsid w:val="00444DF5"/>
    <w:rsid w:val="004556C3"/>
    <w:rsid w:val="00473EA2"/>
    <w:rsid w:val="0047422B"/>
    <w:rsid w:val="00475E0C"/>
    <w:rsid w:val="00480358"/>
    <w:rsid w:val="00481716"/>
    <w:rsid w:val="00483D80"/>
    <w:rsid w:val="004907DF"/>
    <w:rsid w:val="004974BE"/>
    <w:rsid w:val="004A39AC"/>
    <w:rsid w:val="004B126A"/>
    <w:rsid w:val="004B22BE"/>
    <w:rsid w:val="004B5061"/>
    <w:rsid w:val="004B612F"/>
    <w:rsid w:val="004B7835"/>
    <w:rsid w:val="004C1E44"/>
    <w:rsid w:val="004C45B7"/>
    <w:rsid w:val="004C49B6"/>
    <w:rsid w:val="004C75A4"/>
    <w:rsid w:val="004D25F9"/>
    <w:rsid w:val="004D51C2"/>
    <w:rsid w:val="004E29FE"/>
    <w:rsid w:val="004E2C3B"/>
    <w:rsid w:val="004E402D"/>
    <w:rsid w:val="004E599D"/>
    <w:rsid w:val="004F4B9A"/>
    <w:rsid w:val="004F52C6"/>
    <w:rsid w:val="0050317E"/>
    <w:rsid w:val="00505DA1"/>
    <w:rsid w:val="00512375"/>
    <w:rsid w:val="0051310C"/>
    <w:rsid w:val="0051311C"/>
    <w:rsid w:val="00520C02"/>
    <w:rsid w:val="0052288A"/>
    <w:rsid w:val="005319D7"/>
    <w:rsid w:val="00534025"/>
    <w:rsid w:val="00534BAC"/>
    <w:rsid w:val="00552470"/>
    <w:rsid w:val="00563162"/>
    <w:rsid w:val="00564FE0"/>
    <w:rsid w:val="00567763"/>
    <w:rsid w:val="0057416D"/>
    <w:rsid w:val="005767C8"/>
    <w:rsid w:val="005775A4"/>
    <w:rsid w:val="00580666"/>
    <w:rsid w:val="0058067F"/>
    <w:rsid w:val="0058233F"/>
    <w:rsid w:val="00586445"/>
    <w:rsid w:val="00596475"/>
    <w:rsid w:val="005B29C1"/>
    <w:rsid w:val="005C0C2E"/>
    <w:rsid w:val="005C415A"/>
    <w:rsid w:val="005C5533"/>
    <w:rsid w:val="005D5A14"/>
    <w:rsid w:val="005E2A88"/>
    <w:rsid w:val="005F24F1"/>
    <w:rsid w:val="005F4C0F"/>
    <w:rsid w:val="005F5CFD"/>
    <w:rsid w:val="005F7626"/>
    <w:rsid w:val="006001C2"/>
    <w:rsid w:val="0060188B"/>
    <w:rsid w:val="00602B59"/>
    <w:rsid w:val="00604A61"/>
    <w:rsid w:val="00605110"/>
    <w:rsid w:val="006162B4"/>
    <w:rsid w:val="006166B5"/>
    <w:rsid w:val="00622DC4"/>
    <w:rsid w:val="00626533"/>
    <w:rsid w:val="006310DD"/>
    <w:rsid w:val="006344B6"/>
    <w:rsid w:val="0064192B"/>
    <w:rsid w:val="00644BCD"/>
    <w:rsid w:val="00653E52"/>
    <w:rsid w:val="00655FCA"/>
    <w:rsid w:val="00656D33"/>
    <w:rsid w:val="00657327"/>
    <w:rsid w:val="00660AD0"/>
    <w:rsid w:val="006618C0"/>
    <w:rsid w:val="00667C1A"/>
    <w:rsid w:val="00684043"/>
    <w:rsid w:val="00686C06"/>
    <w:rsid w:val="006909D3"/>
    <w:rsid w:val="0069424E"/>
    <w:rsid w:val="006956BD"/>
    <w:rsid w:val="006A3862"/>
    <w:rsid w:val="006A3E5C"/>
    <w:rsid w:val="006B4D75"/>
    <w:rsid w:val="006C2D84"/>
    <w:rsid w:val="006C47D2"/>
    <w:rsid w:val="006C7F24"/>
    <w:rsid w:val="006D36A5"/>
    <w:rsid w:val="006E6751"/>
    <w:rsid w:val="006E70AA"/>
    <w:rsid w:val="006F0EDA"/>
    <w:rsid w:val="006F468B"/>
    <w:rsid w:val="00703A73"/>
    <w:rsid w:val="00712A39"/>
    <w:rsid w:val="00725312"/>
    <w:rsid w:val="00744E80"/>
    <w:rsid w:val="007454E6"/>
    <w:rsid w:val="00747AC7"/>
    <w:rsid w:val="0075004B"/>
    <w:rsid w:val="00754E6C"/>
    <w:rsid w:val="00755D9C"/>
    <w:rsid w:val="00765BA2"/>
    <w:rsid w:val="00766DBA"/>
    <w:rsid w:val="00770AAE"/>
    <w:rsid w:val="00780D41"/>
    <w:rsid w:val="007863CB"/>
    <w:rsid w:val="007A3164"/>
    <w:rsid w:val="007B2C39"/>
    <w:rsid w:val="007C5D8A"/>
    <w:rsid w:val="007D3FD3"/>
    <w:rsid w:val="007D5D73"/>
    <w:rsid w:val="007E538A"/>
    <w:rsid w:val="007F7F0B"/>
    <w:rsid w:val="00802362"/>
    <w:rsid w:val="008072DA"/>
    <w:rsid w:val="008132B2"/>
    <w:rsid w:val="00815169"/>
    <w:rsid w:val="00815F0A"/>
    <w:rsid w:val="00820ED7"/>
    <w:rsid w:val="008456F4"/>
    <w:rsid w:val="00845893"/>
    <w:rsid w:val="00857005"/>
    <w:rsid w:val="00857438"/>
    <w:rsid w:val="008624EC"/>
    <w:rsid w:val="00872674"/>
    <w:rsid w:val="00881581"/>
    <w:rsid w:val="00882873"/>
    <w:rsid w:val="00886736"/>
    <w:rsid w:val="00887B83"/>
    <w:rsid w:val="00895071"/>
    <w:rsid w:val="00895B70"/>
    <w:rsid w:val="00897818"/>
    <w:rsid w:val="008C2806"/>
    <w:rsid w:val="008C3EEA"/>
    <w:rsid w:val="008C44C0"/>
    <w:rsid w:val="008C7F50"/>
    <w:rsid w:val="008D03B3"/>
    <w:rsid w:val="008D4A74"/>
    <w:rsid w:val="008E22D9"/>
    <w:rsid w:val="008F4AC2"/>
    <w:rsid w:val="008F4EBF"/>
    <w:rsid w:val="009015DA"/>
    <w:rsid w:val="009015FD"/>
    <w:rsid w:val="00906D4C"/>
    <w:rsid w:val="00907A25"/>
    <w:rsid w:val="009115D9"/>
    <w:rsid w:val="00914DC0"/>
    <w:rsid w:val="009249FA"/>
    <w:rsid w:val="00924CFB"/>
    <w:rsid w:val="00927841"/>
    <w:rsid w:val="00931E0E"/>
    <w:rsid w:val="00934536"/>
    <w:rsid w:val="00934761"/>
    <w:rsid w:val="00937C0F"/>
    <w:rsid w:val="00950317"/>
    <w:rsid w:val="00962CFE"/>
    <w:rsid w:val="00965F99"/>
    <w:rsid w:val="009705A3"/>
    <w:rsid w:val="00973B00"/>
    <w:rsid w:val="009743D5"/>
    <w:rsid w:val="00981618"/>
    <w:rsid w:val="009819BC"/>
    <w:rsid w:val="009843F6"/>
    <w:rsid w:val="00992D95"/>
    <w:rsid w:val="00992F83"/>
    <w:rsid w:val="00994E0E"/>
    <w:rsid w:val="009A6323"/>
    <w:rsid w:val="009B5ABC"/>
    <w:rsid w:val="009C3075"/>
    <w:rsid w:val="009C45E5"/>
    <w:rsid w:val="009C799B"/>
    <w:rsid w:val="009C7D39"/>
    <w:rsid w:val="009D5363"/>
    <w:rsid w:val="009D6BE3"/>
    <w:rsid w:val="009E1682"/>
    <w:rsid w:val="009E701F"/>
    <w:rsid w:val="009E717F"/>
    <w:rsid w:val="009F4633"/>
    <w:rsid w:val="009F5C5D"/>
    <w:rsid w:val="00A0431F"/>
    <w:rsid w:val="00A12403"/>
    <w:rsid w:val="00A12D1D"/>
    <w:rsid w:val="00A154BA"/>
    <w:rsid w:val="00A16984"/>
    <w:rsid w:val="00A427A7"/>
    <w:rsid w:val="00A42A35"/>
    <w:rsid w:val="00A52C5B"/>
    <w:rsid w:val="00A5597A"/>
    <w:rsid w:val="00A560F3"/>
    <w:rsid w:val="00A61D88"/>
    <w:rsid w:val="00A63B66"/>
    <w:rsid w:val="00A71048"/>
    <w:rsid w:val="00A834C4"/>
    <w:rsid w:val="00A855CC"/>
    <w:rsid w:val="00A857AC"/>
    <w:rsid w:val="00A85BA5"/>
    <w:rsid w:val="00A9655F"/>
    <w:rsid w:val="00A97CFB"/>
    <w:rsid w:val="00AA05DE"/>
    <w:rsid w:val="00AA0AEB"/>
    <w:rsid w:val="00AA751C"/>
    <w:rsid w:val="00AB295F"/>
    <w:rsid w:val="00AB6F64"/>
    <w:rsid w:val="00AD02B8"/>
    <w:rsid w:val="00AD14E5"/>
    <w:rsid w:val="00AD2769"/>
    <w:rsid w:val="00AD2EB5"/>
    <w:rsid w:val="00AE002D"/>
    <w:rsid w:val="00AE7F0E"/>
    <w:rsid w:val="00AF14F8"/>
    <w:rsid w:val="00AF7C56"/>
    <w:rsid w:val="00B13305"/>
    <w:rsid w:val="00B16CE0"/>
    <w:rsid w:val="00B16FF7"/>
    <w:rsid w:val="00B23516"/>
    <w:rsid w:val="00B41EAF"/>
    <w:rsid w:val="00B464FD"/>
    <w:rsid w:val="00B52303"/>
    <w:rsid w:val="00B609B6"/>
    <w:rsid w:val="00B60DA4"/>
    <w:rsid w:val="00B61A46"/>
    <w:rsid w:val="00B65795"/>
    <w:rsid w:val="00B65D68"/>
    <w:rsid w:val="00B74187"/>
    <w:rsid w:val="00B741F3"/>
    <w:rsid w:val="00B74B85"/>
    <w:rsid w:val="00B82438"/>
    <w:rsid w:val="00B85DBD"/>
    <w:rsid w:val="00B95575"/>
    <w:rsid w:val="00BA7845"/>
    <w:rsid w:val="00BB1A5E"/>
    <w:rsid w:val="00BB2421"/>
    <w:rsid w:val="00BB5B41"/>
    <w:rsid w:val="00BD0027"/>
    <w:rsid w:val="00BD36F6"/>
    <w:rsid w:val="00BE2E56"/>
    <w:rsid w:val="00BE7E19"/>
    <w:rsid w:val="00BF11C6"/>
    <w:rsid w:val="00C005B3"/>
    <w:rsid w:val="00C110BC"/>
    <w:rsid w:val="00C20883"/>
    <w:rsid w:val="00C20B90"/>
    <w:rsid w:val="00C226BC"/>
    <w:rsid w:val="00C22888"/>
    <w:rsid w:val="00C41472"/>
    <w:rsid w:val="00C41577"/>
    <w:rsid w:val="00C41A00"/>
    <w:rsid w:val="00C518F0"/>
    <w:rsid w:val="00C51C98"/>
    <w:rsid w:val="00C53122"/>
    <w:rsid w:val="00C54F49"/>
    <w:rsid w:val="00C5637C"/>
    <w:rsid w:val="00C575DF"/>
    <w:rsid w:val="00C62D6B"/>
    <w:rsid w:val="00C82C4C"/>
    <w:rsid w:val="00C84CF5"/>
    <w:rsid w:val="00C87D30"/>
    <w:rsid w:val="00C943D2"/>
    <w:rsid w:val="00C97A0F"/>
    <w:rsid w:val="00CB0C1F"/>
    <w:rsid w:val="00CC1D27"/>
    <w:rsid w:val="00CE08D4"/>
    <w:rsid w:val="00CE28AB"/>
    <w:rsid w:val="00CF4338"/>
    <w:rsid w:val="00CF6291"/>
    <w:rsid w:val="00D0385D"/>
    <w:rsid w:val="00D03F1D"/>
    <w:rsid w:val="00D04987"/>
    <w:rsid w:val="00D06B8F"/>
    <w:rsid w:val="00D07DEB"/>
    <w:rsid w:val="00D12039"/>
    <w:rsid w:val="00D13597"/>
    <w:rsid w:val="00D17ED5"/>
    <w:rsid w:val="00D20D52"/>
    <w:rsid w:val="00D22A73"/>
    <w:rsid w:val="00D246FB"/>
    <w:rsid w:val="00D272C8"/>
    <w:rsid w:val="00D27BB3"/>
    <w:rsid w:val="00D34439"/>
    <w:rsid w:val="00D352EB"/>
    <w:rsid w:val="00D35413"/>
    <w:rsid w:val="00D60F5D"/>
    <w:rsid w:val="00D669E5"/>
    <w:rsid w:val="00D739E8"/>
    <w:rsid w:val="00D73CB6"/>
    <w:rsid w:val="00D85086"/>
    <w:rsid w:val="00DA0539"/>
    <w:rsid w:val="00DA0762"/>
    <w:rsid w:val="00DA67E1"/>
    <w:rsid w:val="00DA7BA9"/>
    <w:rsid w:val="00DB2728"/>
    <w:rsid w:val="00DB3BDF"/>
    <w:rsid w:val="00DC065B"/>
    <w:rsid w:val="00DC189E"/>
    <w:rsid w:val="00DD1E01"/>
    <w:rsid w:val="00DD5518"/>
    <w:rsid w:val="00DE1132"/>
    <w:rsid w:val="00DE17F7"/>
    <w:rsid w:val="00E01562"/>
    <w:rsid w:val="00E03CE8"/>
    <w:rsid w:val="00E03E7F"/>
    <w:rsid w:val="00E04F19"/>
    <w:rsid w:val="00E14B54"/>
    <w:rsid w:val="00E17B8B"/>
    <w:rsid w:val="00E22886"/>
    <w:rsid w:val="00E3222C"/>
    <w:rsid w:val="00E331C6"/>
    <w:rsid w:val="00E34CF5"/>
    <w:rsid w:val="00E37E7C"/>
    <w:rsid w:val="00E42988"/>
    <w:rsid w:val="00E42FA8"/>
    <w:rsid w:val="00E61AEE"/>
    <w:rsid w:val="00E660DB"/>
    <w:rsid w:val="00E72DA7"/>
    <w:rsid w:val="00E861D6"/>
    <w:rsid w:val="00E930BD"/>
    <w:rsid w:val="00E97F34"/>
    <w:rsid w:val="00EA3C4C"/>
    <w:rsid w:val="00EB1CD7"/>
    <w:rsid w:val="00EB2C21"/>
    <w:rsid w:val="00EB5519"/>
    <w:rsid w:val="00EC02EB"/>
    <w:rsid w:val="00EC0329"/>
    <w:rsid w:val="00EC134D"/>
    <w:rsid w:val="00EC4E09"/>
    <w:rsid w:val="00EC7A8A"/>
    <w:rsid w:val="00ED1391"/>
    <w:rsid w:val="00ED211A"/>
    <w:rsid w:val="00ED5B0E"/>
    <w:rsid w:val="00EE32D8"/>
    <w:rsid w:val="00EF1B6C"/>
    <w:rsid w:val="00EF4D92"/>
    <w:rsid w:val="00F02249"/>
    <w:rsid w:val="00F0771C"/>
    <w:rsid w:val="00F139E1"/>
    <w:rsid w:val="00F13ABC"/>
    <w:rsid w:val="00F21821"/>
    <w:rsid w:val="00F226DC"/>
    <w:rsid w:val="00F32B04"/>
    <w:rsid w:val="00F40C89"/>
    <w:rsid w:val="00F4523B"/>
    <w:rsid w:val="00F47EF4"/>
    <w:rsid w:val="00F549A3"/>
    <w:rsid w:val="00F55CFA"/>
    <w:rsid w:val="00F57532"/>
    <w:rsid w:val="00F602AD"/>
    <w:rsid w:val="00F64EC3"/>
    <w:rsid w:val="00F71868"/>
    <w:rsid w:val="00F809A1"/>
    <w:rsid w:val="00F821ED"/>
    <w:rsid w:val="00F82E53"/>
    <w:rsid w:val="00F87589"/>
    <w:rsid w:val="00F91ADA"/>
    <w:rsid w:val="00F928E3"/>
    <w:rsid w:val="00F930E3"/>
    <w:rsid w:val="00FA218F"/>
    <w:rsid w:val="00FA3C41"/>
    <w:rsid w:val="00FB364E"/>
    <w:rsid w:val="00FB71BF"/>
    <w:rsid w:val="00FC6641"/>
    <w:rsid w:val="00FC73BD"/>
    <w:rsid w:val="00FE6E18"/>
    <w:rsid w:val="00FF0577"/>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29AF3"/>
  <w15:docId w15:val="{2E7CE54A-29F4-4693-81DF-4CD946D2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B9A"/>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paragraph" w:styleId="NoSpacing">
    <w:name w:val="No Spacing"/>
    <w:uiPriority w:val="1"/>
    <w:qFormat/>
    <w:rsid w:val="000E3DAF"/>
    <w:rPr>
      <w:sz w:val="24"/>
      <w:szCs w:val="24"/>
    </w:rPr>
  </w:style>
  <w:style w:type="character" w:styleId="UnresolvedMention">
    <w:name w:val="Unresolved Mention"/>
    <w:basedOn w:val="DefaultParagraphFont"/>
    <w:uiPriority w:val="99"/>
    <w:semiHidden/>
    <w:unhideWhenUsed/>
    <w:rsid w:val="0031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26034193">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293758971">
      <w:bodyDiv w:val="1"/>
      <w:marLeft w:val="0"/>
      <w:marRight w:val="0"/>
      <w:marTop w:val="0"/>
      <w:marBottom w:val="0"/>
      <w:divBdr>
        <w:top w:val="none" w:sz="0" w:space="0" w:color="auto"/>
        <w:left w:val="none" w:sz="0" w:space="0" w:color="auto"/>
        <w:bottom w:val="none" w:sz="0" w:space="0" w:color="auto"/>
        <w:right w:val="none" w:sz="0" w:space="0" w:color="auto"/>
      </w:divBdr>
      <w:divsChild>
        <w:div w:id="1462650501">
          <w:marLeft w:val="720"/>
          <w:marRight w:val="0"/>
          <w:marTop w:val="0"/>
          <w:marBottom w:val="120"/>
          <w:divBdr>
            <w:top w:val="none" w:sz="0" w:space="0" w:color="auto"/>
            <w:left w:val="none" w:sz="0" w:space="0" w:color="auto"/>
            <w:bottom w:val="none" w:sz="0" w:space="0" w:color="auto"/>
            <w:right w:val="none" w:sz="0" w:space="0" w:color="auto"/>
          </w:divBdr>
        </w:div>
        <w:div w:id="47610334">
          <w:marLeft w:val="720"/>
          <w:marRight w:val="0"/>
          <w:marTop w:val="0"/>
          <w:marBottom w:val="120"/>
          <w:divBdr>
            <w:top w:val="none" w:sz="0" w:space="0" w:color="auto"/>
            <w:left w:val="none" w:sz="0" w:space="0" w:color="auto"/>
            <w:bottom w:val="none" w:sz="0" w:space="0" w:color="auto"/>
            <w:right w:val="none" w:sz="0" w:space="0" w:color="auto"/>
          </w:divBdr>
        </w:div>
        <w:div w:id="1972713236">
          <w:marLeft w:val="720"/>
          <w:marRight w:val="0"/>
          <w:marTop w:val="0"/>
          <w:marBottom w:val="120"/>
          <w:divBdr>
            <w:top w:val="none" w:sz="0" w:space="0" w:color="auto"/>
            <w:left w:val="none" w:sz="0" w:space="0" w:color="auto"/>
            <w:bottom w:val="none" w:sz="0" w:space="0" w:color="auto"/>
            <w:right w:val="none" w:sz="0" w:space="0" w:color="auto"/>
          </w:divBdr>
        </w:div>
        <w:div w:id="9918447">
          <w:marLeft w:val="720"/>
          <w:marRight w:val="0"/>
          <w:marTop w:val="0"/>
          <w:marBottom w:val="120"/>
          <w:divBdr>
            <w:top w:val="none" w:sz="0" w:space="0" w:color="auto"/>
            <w:left w:val="none" w:sz="0" w:space="0" w:color="auto"/>
            <w:bottom w:val="none" w:sz="0" w:space="0" w:color="auto"/>
            <w:right w:val="none" w:sz="0" w:space="0" w:color="auto"/>
          </w:divBdr>
        </w:div>
        <w:div w:id="104427662">
          <w:marLeft w:val="720"/>
          <w:marRight w:val="0"/>
          <w:marTop w:val="0"/>
          <w:marBottom w:val="120"/>
          <w:divBdr>
            <w:top w:val="none" w:sz="0" w:space="0" w:color="auto"/>
            <w:left w:val="none" w:sz="0" w:space="0" w:color="auto"/>
            <w:bottom w:val="none" w:sz="0" w:space="0" w:color="auto"/>
            <w:right w:val="none" w:sz="0" w:space="0" w:color="auto"/>
          </w:divBdr>
        </w:div>
        <w:div w:id="861745806">
          <w:marLeft w:val="720"/>
          <w:marRight w:val="0"/>
          <w:marTop w:val="0"/>
          <w:marBottom w:val="120"/>
          <w:divBdr>
            <w:top w:val="none" w:sz="0" w:space="0" w:color="auto"/>
            <w:left w:val="none" w:sz="0" w:space="0" w:color="auto"/>
            <w:bottom w:val="none" w:sz="0" w:space="0" w:color="auto"/>
            <w:right w:val="none" w:sz="0" w:space="0" w:color="auto"/>
          </w:divBdr>
        </w:div>
      </w:divsChild>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523326350">
      <w:bodyDiv w:val="1"/>
      <w:marLeft w:val="0"/>
      <w:marRight w:val="0"/>
      <w:marTop w:val="0"/>
      <w:marBottom w:val="0"/>
      <w:divBdr>
        <w:top w:val="none" w:sz="0" w:space="0" w:color="auto"/>
        <w:left w:val="none" w:sz="0" w:space="0" w:color="auto"/>
        <w:bottom w:val="none" w:sz="0" w:space="0" w:color="auto"/>
        <w:right w:val="none" w:sz="0" w:space="0" w:color="auto"/>
      </w:divBdr>
    </w:div>
    <w:div w:id="650645596">
      <w:bodyDiv w:val="1"/>
      <w:marLeft w:val="0"/>
      <w:marRight w:val="0"/>
      <w:marTop w:val="0"/>
      <w:marBottom w:val="0"/>
      <w:divBdr>
        <w:top w:val="none" w:sz="0" w:space="0" w:color="auto"/>
        <w:left w:val="none" w:sz="0" w:space="0" w:color="auto"/>
        <w:bottom w:val="none" w:sz="0" w:space="0" w:color="auto"/>
        <w:right w:val="none" w:sz="0" w:space="0" w:color="auto"/>
      </w:divBdr>
      <w:divsChild>
        <w:div w:id="432091092">
          <w:marLeft w:val="0"/>
          <w:marRight w:val="0"/>
          <w:marTop w:val="280"/>
          <w:marBottom w:val="120"/>
          <w:divBdr>
            <w:top w:val="none" w:sz="0" w:space="0" w:color="auto"/>
            <w:left w:val="none" w:sz="0" w:space="0" w:color="auto"/>
            <w:bottom w:val="none" w:sz="0" w:space="0" w:color="auto"/>
            <w:right w:val="none" w:sz="0" w:space="0" w:color="auto"/>
          </w:divBdr>
        </w:div>
        <w:div w:id="2076732257">
          <w:marLeft w:val="0"/>
          <w:marRight w:val="0"/>
          <w:marTop w:val="280"/>
          <w:marBottom w:val="120"/>
          <w:divBdr>
            <w:top w:val="none" w:sz="0" w:space="0" w:color="auto"/>
            <w:left w:val="none" w:sz="0" w:space="0" w:color="auto"/>
            <w:bottom w:val="none" w:sz="0" w:space="0" w:color="auto"/>
            <w:right w:val="none" w:sz="0" w:space="0" w:color="auto"/>
          </w:divBdr>
        </w:div>
        <w:div w:id="191918940">
          <w:marLeft w:val="0"/>
          <w:marRight w:val="0"/>
          <w:marTop w:val="280"/>
          <w:marBottom w:val="120"/>
          <w:divBdr>
            <w:top w:val="none" w:sz="0" w:space="0" w:color="auto"/>
            <w:left w:val="none" w:sz="0" w:space="0" w:color="auto"/>
            <w:bottom w:val="none" w:sz="0" w:space="0" w:color="auto"/>
            <w:right w:val="none" w:sz="0" w:space="0" w:color="auto"/>
          </w:divBdr>
        </w:div>
        <w:div w:id="851064059">
          <w:marLeft w:val="0"/>
          <w:marRight w:val="0"/>
          <w:marTop w:val="280"/>
          <w:marBottom w:val="120"/>
          <w:divBdr>
            <w:top w:val="none" w:sz="0" w:space="0" w:color="auto"/>
            <w:left w:val="none" w:sz="0" w:space="0" w:color="auto"/>
            <w:bottom w:val="none" w:sz="0" w:space="0" w:color="auto"/>
            <w:right w:val="none" w:sz="0" w:space="0" w:color="auto"/>
          </w:divBdr>
        </w:div>
        <w:div w:id="202450092">
          <w:marLeft w:val="0"/>
          <w:marRight w:val="0"/>
          <w:marTop w:val="280"/>
          <w:marBottom w:val="120"/>
          <w:divBdr>
            <w:top w:val="none" w:sz="0" w:space="0" w:color="auto"/>
            <w:left w:val="none" w:sz="0" w:space="0" w:color="auto"/>
            <w:bottom w:val="none" w:sz="0" w:space="0" w:color="auto"/>
            <w:right w:val="none" w:sz="0" w:space="0" w:color="auto"/>
          </w:divBdr>
        </w:div>
        <w:div w:id="1732340558">
          <w:marLeft w:val="0"/>
          <w:marRight w:val="0"/>
          <w:marTop w:val="280"/>
          <w:marBottom w:val="120"/>
          <w:divBdr>
            <w:top w:val="none" w:sz="0" w:space="0" w:color="auto"/>
            <w:left w:val="none" w:sz="0" w:space="0" w:color="auto"/>
            <w:bottom w:val="none" w:sz="0" w:space="0" w:color="auto"/>
            <w:right w:val="none" w:sz="0" w:space="0" w:color="auto"/>
          </w:divBdr>
        </w:div>
        <w:div w:id="996344925">
          <w:marLeft w:val="0"/>
          <w:marRight w:val="0"/>
          <w:marTop w:val="280"/>
          <w:marBottom w:val="120"/>
          <w:divBdr>
            <w:top w:val="none" w:sz="0" w:space="0" w:color="auto"/>
            <w:left w:val="none" w:sz="0" w:space="0" w:color="auto"/>
            <w:bottom w:val="none" w:sz="0" w:space="0" w:color="auto"/>
            <w:right w:val="none" w:sz="0" w:space="0" w:color="auto"/>
          </w:divBdr>
        </w:div>
        <w:div w:id="1852210984">
          <w:marLeft w:val="0"/>
          <w:marRight w:val="0"/>
          <w:marTop w:val="280"/>
          <w:marBottom w:val="120"/>
          <w:divBdr>
            <w:top w:val="none" w:sz="0" w:space="0" w:color="auto"/>
            <w:left w:val="none" w:sz="0" w:space="0" w:color="auto"/>
            <w:bottom w:val="none" w:sz="0" w:space="0" w:color="auto"/>
            <w:right w:val="none" w:sz="0" w:space="0" w:color="auto"/>
          </w:divBdr>
        </w:div>
        <w:div w:id="1376199863">
          <w:marLeft w:val="0"/>
          <w:marRight w:val="0"/>
          <w:marTop w:val="0"/>
          <w:marBottom w:val="0"/>
          <w:divBdr>
            <w:top w:val="none" w:sz="0" w:space="0" w:color="auto"/>
            <w:left w:val="none" w:sz="0" w:space="0" w:color="auto"/>
            <w:bottom w:val="none" w:sz="0" w:space="0" w:color="auto"/>
            <w:right w:val="none" w:sz="0" w:space="0" w:color="auto"/>
          </w:divBdr>
        </w:div>
        <w:div w:id="364674152">
          <w:marLeft w:val="0"/>
          <w:marRight w:val="0"/>
          <w:marTop w:val="0"/>
          <w:marBottom w:val="0"/>
          <w:divBdr>
            <w:top w:val="none" w:sz="0" w:space="0" w:color="auto"/>
            <w:left w:val="none" w:sz="0" w:space="0" w:color="auto"/>
            <w:bottom w:val="none" w:sz="0" w:space="0" w:color="auto"/>
            <w:right w:val="none" w:sz="0" w:space="0" w:color="auto"/>
          </w:divBdr>
        </w:div>
        <w:div w:id="1318149812">
          <w:marLeft w:val="0"/>
          <w:marRight w:val="0"/>
          <w:marTop w:val="0"/>
          <w:marBottom w:val="0"/>
          <w:divBdr>
            <w:top w:val="none" w:sz="0" w:space="0" w:color="auto"/>
            <w:left w:val="none" w:sz="0" w:space="0" w:color="auto"/>
            <w:bottom w:val="none" w:sz="0" w:space="0" w:color="auto"/>
            <w:right w:val="none" w:sz="0" w:space="0" w:color="auto"/>
          </w:divBdr>
        </w:div>
        <w:div w:id="1254775533">
          <w:marLeft w:val="0"/>
          <w:marRight w:val="0"/>
          <w:marTop w:val="0"/>
          <w:marBottom w:val="0"/>
          <w:divBdr>
            <w:top w:val="none" w:sz="0" w:space="0" w:color="auto"/>
            <w:left w:val="none" w:sz="0" w:space="0" w:color="auto"/>
            <w:bottom w:val="none" w:sz="0" w:space="0" w:color="auto"/>
            <w:right w:val="none" w:sz="0" w:space="0" w:color="auto"/>
          </w:divBdr>
        </w:div>
        <w:div w:id="1262058819">
          <w:marLeft w:val="0"/>
          <w:marRight w:val="0"/>
          <w:marTop w:val="0"/>
          <w:marBottom w:val="0"/>
          <w:divBdr>
            <w:top w:val="none" w:sz="0" w:space="0" w:color="auto"/>
            <w:left w:val="none" w:sz="0" w:space="0" w:color="auto"/>
            <w:bottom w:val="none" w:sz="0" w:space="0" w:color="auto"/>
            <w:right w:val="none" w:sz="0" w:space="0" w:color="auto"/>
          </w:divBdr>
        </w:div>
        <w:div w:id="383215307">
          <w:marLeft w:val="0"/>
          <w:marRight w:val="0"/>
          <w:marTop w:val="0"/>
          <w:marBottom w:val="0"/>
          <w:divBdr>
            <w:top w:val="none" w:sz="0" w:space="0" w:color="auto"/>
            <w:left w:val="none" w:sz="0" w:space="0" w:color="auto"/>
            <w:bottom w:val="none" w:sz="0" w:space="0" w:color="auto"/>
            <w:right w:val="none" w:sz="0" w:space="0" w:color="auto"/>
          </w:divBdr>
        </w:div>
        <w:div w:id="630208063">
          <w:marLeft w:val="0"/>
          <w:marRight w:val="0"/>
          <w:marTop w:val="0"/>
          <w:marBottom w:val="0"/>
          <w:divBdr>
            <w:top w:val="none" w:sz="0" w:space="0" w:color="auto"/>
            <w:left w:val="none" w:sz="0" w:space="0" w:color="auto"/>
            <w:bottom w:val="none" w:sz="0" w:space="0" w:color="auto"/>
            <w:right w:val="none" w:sz="0" w:space="0" w:color="auto"/>
          </w:divBdr>
        </w:div>
        <w:div w:id="884680102">
          <w:marLeft w:val="0"/>
          <w:marRight w:val="0"/>
          <w:marTop w:val="0"/>
          <w:marBottom w:val="0"/>
          <w:divBdr>
            <w:top w:val="none" w:sz="0" w:space="0" w:color="auto"/>
            <w:left w:val="none" w:sz="0" w:space="0" w:color="auto"/>
            <w:bottom w:val="none" w:sz="0" w:space="0" w:color="auto"/>
            <w:right w:val="none" w:sz="0" w:space="0" w:color="auto"/>
          </w:divBdr>
        </w:div>
        <w:div w:id="1556116678">
          <w:marLeft w:val="0"/>
          <w:marRight w:val="0"/>
          <w:marTop w:val="0"/>
          <w:marBottom w:val="0"/>
          <w:divBdr>
            <w:top w:val="none" w:sz="0" w:space="0" w:color="auto"/>
            <w:left w:val="none" w:sz="0" w:space="0" w:color="auto"/>
            <w:bottom w:val="none" w:sz="0" w:space="0" w:color="auto"/>
            <w:right w:val="none" w:sz="0" w:space="0" w:color="auto"/>
          </w:divBdr>
        </w:div>
        <w:div w:id="1981881097">
          <w:marLeft w:val="0"/>
          <w:marRight w:val="0"/>
          <w:marTop w:val="0"/>
          <w:marBottom w:val="0"/>
          <w:divBdr>
            <w:top w:val="none" w:sz="0" w:space="0" w:color="auto"/>
            <w:left w:val="none" w:sz="0" w:space="0" w:color="auto"/>
            <w:bottom w:val="none" w:sz="0" w:space="0" w:color="auto"/>
            <w:right w:val="none" w:sz="0" w:space="0" w:color="auto"/>
          </w:divBdr>
        </w:div>
        <w:div w:id="703360793">
          <w:marLeft w:val="0"/>
          <w:marRight w:val="0"/>
          <w:marTop w:val="0"/>
          <w:marBottom w:val="0"/>
          <w:divBdr>
            <w:top w:val="none" w:sz="0" w:space="0" w:color="auto"/>
            <w:left w:val="none" w:sz="0" w:space="0" w:color="auto"/>
            <w:bottom w:val="none" w:sz="0" w:space="0" w:color="auto"/>
            <w:right w:val="none" w:sz="0" w:space="0" w:color="auto"/>
          </w:divBdr>
        </w:div>
        <w:div w:id="1243369162">
          <w:marLeft w:val="0"/>
          <w:marRight w:val="0"/>
          <w:marTop w:val="0"/>
          <w:marBottom w:val="0"/>
          <w:divBdr>
            <w:top w:val="none" w:sz="0" w:space="0" w:color="auto"/>
            <w:left w:val="none" w:sz="0" w:space="0" w:color="auto"/>
            <w:bottom w:val="none" w:sz="0" w:space="0" w:color="auto"/>
            <w:right w:val="none" w:sz="0" w:space="0" w:color="auto"/>
          </w:divBdr>
        </w:div>
        <w:div w:id="919481871">
          <w:marLeft w:val="0"/>
          <w:marRight w:val="0"/>
          <w:marTop w:val="0"/>
          <w:marBottom w:val="0"/>
          <w:divBdr>
            <w:top w:val="none" w:sz="0" w:space="0" w:color="auto"/>
            <w:left w:val="none" w:sz="0" w:space="0" w:color="auto"/>
            <w:bottom w:val="none" w:sz="0" w:space="0" w:color="auto"/>
            <w:right w:val="none" w:sz="0" w:space="0" w:color="auto"/>
          </w:divBdr>
        </w:div>
        <w:div w:id="290207802">
          <w:marLeft w:val="0"/>
          <w:marRight w:val="0"/>
          <w:marTop w:val="0"/>
          <w:marBottom w:val="0"/>
          <w:divBdr>
            <w:top w:val="none" w:sz="0" w:space="0" w:color="auto"/>
            <w:left w:val="none" w:sz="0" w:space="0" w:color="auto"/>
            <w:bottom w:val="none" w:sz="0" w:space="0" w:color="auto"/>
            <w:right w:val="none" w:sz="0" w:space="0" w:color="auto"/>
          </w:divBdr>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804004111">
      <w:bodyDiv w:val="1"/>
      <w:marLeft w:val="0"/>
      <w:marRight w:val="0"/>
      <w:marTop w:val="0"/>
      <w:marBottom w:val="0"/>
      <w:divBdr>
        <w:top w:val="none" w:sz="0" w:space="0" w:color="auto"/>
        <w:left w:val="none" w:sz="0" w:space="0" w:color="auto"/>
        <w:bottom w:val="none" w:sz="0" w:space="0" w:color="auto"/>
        <w:right w:val="none" w:sz="0" w:space="0" w:color="auto"/>
      </w:divBdr>
      <w:divsChild>
        <w:div w:id="1538204793">
          <w:marLeft w:val="0"/>
          <w:marRight w:val="0"/>
          <w:marTop w:val="0"/>
          <w:marBottom w:val="120"/>
          <w:divBdr>
            <w:top w:val="none" w:sz="0" w:space="0" w:color="auto"/>
            <w:left w:val="none" w:sz="0" w:space="0" w:color="auto"/>
            <w:bottom w:val="none" w:sz="0" w:space="0" w:color="auto"/>
            <w:right w:val="none" w:sz="0" w:space="0" w:color="auto"/>
          </w:divBdr>
        </w:div>
        <w:div w:id="1388648225">
          <w:marLeft w:val="0"/>
          <w:marRight w:val="0"/>
          <w:marTop w:val="0"/>
          <w:marBottom w:val="120"/>
          <w:divBdr>
            <w:top w:val="none" w:sz="0" w:space="0" w:color="auto"/>
            <w:left w:val="none" w:sz="0" w:space="0" w:color="auto"/>
            <w:bottom w:val="none" w:sz="0" w:space="0" w:color="auto"/>
            <w:right w:val="none" w:sz="0" w:space="0" w:color="auto"/>
          </w:divBdr>
        </w:div>
        <w:div w:id="1221864337">
          <w:marLeft w:val="0"/>
          <w:marRight w:val="0"/>
          <w:marTop w:val="0"/>
          <w:marBottom w:val="120"/>
          <w:divBdr>
            <w:top w:val="none" w:sz="0" w:space="0" w:color="auto"/>
            <w:left w:val="none" w:sz="0" w:space="0" w:color="auto"/>
            <w:bottom w:val="none" w:sz="0" w:space="0" w:color="auto"/>
            <w:right w:val="none" w:sz="0" w:space="0" w:color="auto"/>
          </w:divBdr>
        </w:div>
        <w:div w:id="1616132667">
          <w:marLeft w:val="0"/>
          <w:marRight w:val="0"/>
          <w:marTop w:val="0"/>
          <w:marBottom w:val="120"/>
          <w:divBdr>
            <w:top w:val="none" w:sz="0" w:space="0" w:color="auto"/>
            <w:left w:val="none" w:sz="0" w:space="0" w:color="auto"/>
            <w:bottom w:val="none" w:sz="0" w:space="0" w:color="auto"/>
            <w:right w:val="none" w:sz="0" w:space="0" w:color="auto"/>
          </w:divBdr>
        </w:div>
        <w:div w:id="352533974">
          <w:marLeft w:val="0"/>
          <w:marRight w:val="0"/>
          <w:marTop w:val="0"/>
          <w:marBottom w:val="120"/>
          <w:divBdr>
            <w:top w:val="none" w:sz="0" w:space="0" w:color="auto"/>
            <w:left w:val="none" w:sz="0" w:space="0" w:color="auto"/>
            <w:bottom w:val="none" w:sz="0" w:space="0" w:color="auto"/>
            <w:right w:val="none" w:sz="0" w:space="0" w:color="auto"/>
          </w:divBdr>
        </w:div>
        <w:div w:id="1127550627">
          <w:marLeft w:val="0"/>
          <w:marRight w:val="0"/>
          <w:marTop w:val="0"/>
          <w:marBottom w:val="120"/>
          <w:divBdr>
            <w:top w:val="none" w:sz="0" w:space="0" w:color="auto"/>
            <w:left w:val="none" w:sz="0" w:space="0" w:color="auto"/>
            <w:bottom w:val="none" w:sz="0" w:space="0" w:color="auto"/>
            <w:right w:val="none" w:sz="0" w:space="0" w:color="auto"/>
          </w:divBdr>
        </w:div>
        <w:div w:id="474955452">
          <w:marLeft w:val="0"/>
          <w:marRight w:val="0"/>
          <w:marTop w:val="0"/>
          <w:marBottom w:val="120"/>
          <w:divBdr>
            <w:top w:val="none" w:sz="0" w:space="0" w:color="auto"/>
            <w:left w:val="none" w:sz="0" w:space="0" w:color="auto"/>
            <w:bottom w:val="none" w:sz="0" w:space="0" w:color="auto"/>
            <w:right w:val="none" w:sz="0" w:space="0" w:color="auto"/>
          </w:divBdr>
        </w:div>
        <w:div w:id="1041831082">
          <w:marLeft w:val="0"/>
          <w:marRight w:val="0"/>
          <w:marTop w:val="0"/>
          <w:marBottom w:val="120"/>
          <w:divBdr>
            <w:top w:val="none" w:sz="0" w:space="0" w:color="auto"/>
            <w:left w:val="none" w:sz="0" w:space="0" w:color="auto"/>
            <w:bottom w:val="none" w:sz="0" w:space="0" w:color="auto"/>
            <w:right w:val="none" w:sz="0" w:space="0" w:color="auto"/>
          </w:divBdr>
        </w:div>
        <w:div w:id="1512529526">
          <w:marLeft w:val="0"/>
          <w:marRight w:val="0"/>
          <w:marTop w:val="0"/>
          <w:marBottom w:val="120"/>
          <w:divBdr>
            <w:top w:val="none" w:sz="0" w:space="0" w:color="auto"/>
            <w:left w:val="none" w:sz="0" w:space="0" w:color="auto"/>
            <w:bottom w:val="none" w:sz="0" w:space="0" w:color="auto"/>
            <w:right w:val="none" w:sz="0" w:space="0" w:color="auto"/>
          </w:divBdr>
        </w:div>
        <w:div w:id="80956633">
          <w:marLeft w:val="0"/>
          <w:marRight w:val="0"/>
          <w:marTop w:val="0"/>
          <w:marBottom w:val="120"/>
          <w:divBdr>
            <w:top w:val="none" w:sz="0" w:space="0" w:color="auto"/>
            <w:left w:val="none" w:sz="0" w:space="0" w:color="auto"/>
            <w:bottom w:val="none" w:sz="0" w:space="0" w:color="auto"/>
            <w:right w:val="none" w:sz="0" w:space="0" w:color="auto"/>
          </w:divBdr>
        </w:div>
        <w:div w:id="801768345">
          <w:marLeft w:val="0"/>
          <w:marRight w:val="0"/>
          <w:marTop w:val="0"/>
          <w:marBottom w:val="0"/>
          <w:divBdr>
            <w:top w:val="none" w:sz="0" w:space="0" w:color="auto"/>
            <w:left w:val="none" w:sz="0" w:space="0" w:color="auto"/>
            <w:bottom w:val="none" w:sz="0" w:space="0" w:color="auto"/>
            <w:right w:val="none" w:sz="0" w:space="0" w:color="auto"/>
          </w:divBdr>
        </w:div>
        <w:div w:id="91249411">
          <w:marLeft w:val="0"/>
          <w:marRight w:val="0"/>
          <w:marTop w:val="280"/>
          <w:marBottom w:val="120"/>
          <w:divBdr>
            <w:top w:val="none" w:sz="0" w:space="0" w:color="auto"/>
            <w:left w:val="none" w:sz="0" w:space="0" w:color="auto"/>
            <w:bottom w:val="none" w:sz="0" w:space="0" w:color="auto"/>
            <w:right w:val="none" w:sz="0" w:space="0" w:color="auto"/>
          </w:divBdr>
        </w:div>
        <w:div w:id="434519530">
          <w:marLeft w:val="0"/>
          <w:marRight w:val="0"/>
          <w:marTop w:val="280"/>
          <w:marBottom w:val="120"/>
          <w:divBdr>
            <w:top w:val="none" w:sz="0" w:space="0" w:color="auto"/>
            <w:left w:val="none" w:sz="0" w:space="0" w:color="auto"/>
            <w:bottom w:val="none" w:sz="0" w:space="0" w:color="auto"/>
            <w:right w:val="none" w:sz="0" w:space="0" w:color="auto"/>
          </w:divBdr>
        </w:div>
        <w:div w:id="1707101777">
          <w:marLeft w:val="0"/>
          <w:marRight w:val="0"/>
          <w:marTop w:val="280"/>
          <w:marBottom w:val="120"/>
          <w:divBdr>
            <w:top w:val="none" w:sz="0" w:space="0" w:color="auto"/>
            <w:left w:val="none" w:sz="0" w:space="0" w:color="auto"/>
            <w:bottom w:val="none" w:sz="0" w:space="0" w:color="auto"/>
            <w:right w:val="none" w:sz="0" w:space="0" w:color="auto"/>
          </w:divBdr>
        </w:div>
        <w:div w:id="158351445">
          <w:marLeft w:val="0"/>
          <w:marRight w:val="0"/>
          <w:marTop w:val="280"/>
          <w:marBottom w:val="120"/>
          <w:divBdr>
            <w:top w:val="none" w:sz="0" w:space="0" w:color="auto"/>
            <w:left w:val="none" w:sz="0" w:space="0" w:color="auto"/>
            <w:bottom w:val="none" w:sz="0" w:space="0" w:color="auto"/>
            <w:right w:val="none" w:sz="0" w:space="0" w:color="auto"/>
          </w:divBdr>
        </w:div>
        <w:div w:id="378364440">
          <w:marLeft w:val="0"/>
          <w:marRight w:val="0"/>
          <w:marTop w:val="280"/>
          <w:marBottom w:val="120"/>
          <w:divBdr>
            <w:top w:val="none" w:sz="0" w:space="0" w:color="auto"/>
            <w:left w:val="none" w:sz="0" w:space="0" w:color="auto"/>
            <w:bottom w:val="none" w:sz="0" w:space="0" w:color="auto"/>
            <w:right w:val="none" w:sz="0" w:space="0" w:color="auto"/>
          </w:divBdr>
        </w:div>
        <w:div w:id="1689327685">
          <w:marLeft w:val="0"/>
          <w:marRight w:val="0"/>
          <w:marTop w:val="280"/>
          <w:marBottom w:val="120"/>
          <w:divBdr>
            <w:top w:val="none" w:sz="0" w:space="0" w:color="auto"/>
            <w:left w:val="none" w:sz="0" w:space="0" w:color="auto"/>
            <w:bottom w:val="none" w:sz="0" w:space="0" w:color="auto"/>
            <w:right w:val="none" w:sz="0" w:space="0" w:color="auto"/>
          </w:divBdr>
        </w:div>
      </w:divsChild>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273322382">
      <w:bodyDiv w:val="1"/>
      <w:marLeft w:val="0"/>
      <w:marRight w:val="0"/>
      <w:marTop w:val="0"/>
      <w:marBottom w:val="0"/>
      <w:divBdr>
        <w:top w:val="none" w:sz="0" w:space="0" w:color="auto"/>
        <w:left w:val="none" w:sz="0" w:space="0" w:color="auto"/>
        <w:bottom w:val="none" w:sz="0" w:space="0" w:color="auto"/>
        <w:right w:val="none" w:sz="0" w:space="0" w:color="auto"/>
      </w:divBdr>
    </w:div>
    <w:div w:id="1334453282">
      <w:bodyDiv w:val="1"/>
      <w:marLeft w:val="0"/>
      <w:marRight w:val="0"/>
      <w:marTop w:val="0"/>
      <w:marBottom w:val="0"/>
      <w:divBdr>
        <w:top w:val="none" w:sz="0" w:space="0" w:color="auto"/>
        <w:left w:val="none" w:sz="0" w:space="0" w:color="auto"/>
        <w:bottom w:val="none" w:sz="0" w:space="0" w:color="auto"/>
        <w:right w:val="none" w:sz="0" w:space="0" w:color="auto"/>
      </w:divBdr>
      <w:divsChild>
        <w:div w:id="1521432471">
          <w:marLeft w:val="0"/>
          <w:marRight w:val="0"/>
          <w:marTop w:val="0"/>
          <w:marBottom w:val="120"/>
          <w:divBdr>
            <w:top w:val="none" w:sz="0" w:space="0" w:color="auto"/>
            <w:left w:val="none" w:sz="0" w:space="0" w:color="auto"/>
            <w:bottom w:val="none" w:sz="0" w:space="0" w:color="auto"/>
            <w:right w:val="none" w:sz="0" w:space="0" w:color="auto"/>
          </w:divBdr>
        </w:div>
        <w:div w:id="864098816">
          <w:marLeft w:val="0"/>
          <w:marRight w:val="0"/>
          <w:marTop w:val="0"/>
          <w:marBottom w:val="120"/>
          <w:divBdr>
            <w:top w:val="none" w:sz="0" w:space="0" w:color="auto"/>
            <w:left w:val="none" w:sz="0" w:space="0" w:color="auto"/>
            <w:bottom w:val="none" w:sz="0" w:space="0" w:color="auto"/>
            <w:right w:val="none" w:sz="0" w:space="0" w:color="auto"/>
          </w:divBdr>
        </w:div>
        <w:div w:id="2045405031">
          <w:marLeft w:val="0"/>
          <w:marRight w:val="0"/>
          <w:marTop w:val="0"/>
          <w:marBottom w:val="120"/>
          <w:divBdr>
            <w:top w:val="none" w:sz="0" w:space="0" w:color="auto"/>
            <w:left w:val="none" w:sz="0" w:space="0" w:color="auto"/>
            <w:bottom w:val="none" w:sz="0" w:space="0" w:color="auto"/>
            <w:right w:val="none" w:sz="0" w:space="0" w:color="auto"/>
          </w:divBdr>
        </w:div>
        <w:div w:id="1954088153">
          <w:marLeft w:val="0"/>
          <w:marRight w:val="0"/>
          <w:marTop w:val="0"/>
          <w:marBottom w:val="120"/>
          <w:divBdr>
            <w:top w:val="none" w:sz="0" w:space="0" w:color="auto"/>
            <w:left w:val="none" w:sz="0" w:space="0" w:color="auto"/>
            <w:bottom w:val="none" w:sz="0" w:space="0" w:color="auto"/>
            <w:right w:val="none" w:sz="0" w:space="0" w:color="auto"/>
          </w:divBdr>
        </w:div>
        <w:div w:id="94981552">
          <w:marLeft w:val="0"/>
          <w:marRight w:val="0"/>
          <w:marTop w:val="0"/>
          <w:marBottom w:val="120"/>
          <w:divBdr>
            <w:top w:val="none" w:sz="0" w:space="0" w:color="auto"/>
            <w:left w:val="none" w:sz="0" w:space="0" w:color="auto"/>
            <w:bottom w:val="none" w:sz="0" w:space="0" w:color="auto"/>
            <w:right w:val="none" w:sz="0" w:space="0" w:color="auto"/>
          </w:divBdr>
        </w:div>
        <w:div w:id="5062673">
          <w:marLeft w:val="0"/>
          <w:marRight w:val="0"/>
          <w:marTop w:val="0"/>
          <w:marBottom w:val="120"/>
          <w:divBdr>
            <w:top w:val="none" w:sz="0" w:space="0" w:color="auto"/>
            <w:left w:val="none" w:sz="0" w:space="0" w:color="auto"/>
            <w:bottom w:val="none" w:sz="0" w:space="0" w:color="auto"/>
            <w:right w:val="none" w:sz="0" w:space="0" w:color="auto"/>
          </w:divBdr>
        </w:div>
        <w:div w:id="1608851270">
          <w:marLeft w:val="0"/>
          <w:marRight w:val="0"/>
          <w:marTop w:val="0"/>
          <w:marBottom w:val="120"/>
          <w:divBdr>
            <w:top w:val="none" w:sz="0" w:space="0" w:color="auto"/>
            <w:left w:val="none" w:sz="0" w:space="0" w:color="auto"/>
            <w:bottom w:val="none" w:sz="0" w:space="0" w:color="auto"/>
            <w:right w:val="none" w:sz="0" w:space="0" w:color="auto"/>
          </w:divBdr>
        </w:div>
        <w:div w:id="1342513446">
          <w:marLeft w:val="0"/>
          <w:marRight w:val="0"/>
          <w:marTop w:val="0"/>
          <w:marBottom w:val="120"/>
          <w:divBdr>
            <w:top w:val="none" w:sz="0" w:space="0" w:color="auto"/>
            <w:left w:val="none" w:sz="0" w:space="0" w:color="auto"/>
            <w:bottom w:val="none" w:sz="0" w:space="0" w:color="auto"/>
            <w:right w:val="none" w:sz="0" w:space="0" w:color="auto"/>
          </w:divBdr>
        </w:div>
        <w:div w:id="911504243">
          <w:marLeft w:val="0"/>
          <w:marRight w:val="0"/>
          <w:marTop w:val="0"/>
          <w:marBottom w:val="120"/>
          <w:divBdr>
            <w:top w:val="none" w:sz="0" w:space="0" w:color="auto"/>
            <w:left w:val="none" w:sz="0" w:space="0" w:color="auto"/>
            <w:bottom w:val="none" w:sz="0" w:space="0" w:color="auto"/>
            <w:right w:val="none" w:sz="0" w:space="0" w:color="auto"/>
          </w:divBdr>
        </w:div>
        <w:div w:id="660696719">
          <w:marLeft w:val="0"/>
          <w:marRight w:val="0"/>
          <w:marTop w:val="0"/>
          <w:marBottom w:val="120"/>
          <w:divBdr>
            <w:top w:val="none" w:sz="0" w:space="0" w:color="auto"/>
            <w:left w:val="none" w:sz="0" w:space="0" w:color="auto"/>
            <w:bottom w:val="none" w:sz="0" w:space="0" w:color="auto"/>
            <w:right w:val="none" w:sz="0" w:space="0" w:color="auto"/>
          </w:divBdr>
        </w:div>
        <w:div w:id="2064865908">
          <w:marLeft w:val="0"/>
          <w:marRight w:val="0"/>
          <w:marTop w:val="0"/>
          <w:marBottom w:val="0"/>
          <w:divBdr>
            <w:top w:val="none" w:sz="0" w:space="0" w:color="auto"/>
            <w:left w:val="none" w:sz="0" w:space="0" w:color="auto"/>
            <w:bottom w:val="none" w:sz="0" w:space="0" w:color="auto"/>
            <w:right w:val="none" w:sz="0" w:space="0" w:color="auto"/>
          </w:divBdr>
        </w:div>
        <w:div w:id="1188249355">
          <w:marLeft w:val="0"/>
          <w:marRight w:val="0"/>
          <w:marTop w:val="280"/>
          <w:marBottom w:val="120"/>
          <w:divBdr>
            <w:top w:val="none" w:sz="0" w:space="0" w:color="auto"/>
            <w:left w:val="none" w:sz="0" w:space="0" w:color="auto"/>
            <w:bottom w:val="none" w:sz="0" w:space="0" w:color="auto"/>
            <w:right w:val="none" w:sz="0" w:space="0" w:color="auto"/>
          </w:divBdr>
        </w:div>
        <w:div w:id="470362860">
          <w:marLeft w:val="0"/>
          <w:marRight w:val="0"/>
          <w:marTop w:val="280"/>
          <w:marBottom w:val="120"/>
          <w:divBdr>
            <w:top w:val="none" w:sz="0" w:space="0" w:color="auto"/>
            <w:left w:val="none" w:sz="0" w:space="0" w:color="auto"/>
            <w:bottom w:val="none" w:sz="0" w:space="0" w:color="auto"/>
            <w:right w:val="none" w:sz="0" w:space="0" w:color="auto"/>
          </w:divBdr>
        </w:div>
        <w:div w:id="601575531">
          <w:marLeft w:val="0"/>
          <w:marRight w:val="0"/>
          <w:marTop w:val="280"/>
          <w:marBottom w:val="120"/>
          <w:divBdr>
            <w:top w:val="none" w:sz="0" w:space="0" w:color="auto"/>
            <w:left w:val="none" w:sz="0" w:space="0" w:color="auto"/>
            <w:bottom w:val="none" w:sz="0" w:space="0" w:color="auto"/>
            <w:right w:val="none" w:sz="0" w:space="0" w:color="auto"/>
          </w:divBdr>
        </w:div>
        <w:div w:id="992951349">
          <w:marLeft w:val="0"/>
          <w:marRight w:val="0"/>
          <w:marTop w:val="280"/>
          <w:marBottom w:val="120"/>
          <w:divBdr>
            <w:top w:val="none" w:sz="0" w:space="0" w:color="auto"/>
            <w:left w:val="none" w:sz="0" w:space="0" w:color="auto"/>
            <w:bottom w:val="none" w:sz="0" w:space="0" w:color="auto"/>
            <w:right w:val="none" w:sz="0" w:space="0" w:color="auto"/>
          </w:divBdr>
        </w:div>
        <w:div w:id="1468088877">
          <w:marLeft w:val="0"/>
          <w:marRight w:val="0"/>
          <w:marTop w:val="280"/>
          <w:marBottom w:val="120"/>
          <w:divBdr>
            <w:top w:val="none" w:sz="0" w:space="0" w:color="auto"/>
            <w:left w:val="none" w:sz="0" w:space="0" w:color="auto"/>
            <w:bottom w:val="none" w:sz="0" w:space="0" w:color="auto"/>
            <w:right w:val="none" w:sz="0" w:space="0" w:color="auto"/>
          </w:divBdr>
        </w:div>
        <w:div w:id="1692339143">
          <w:marLeft w:val="0"/>
          <w:marRight w:val="0"/>
          <w:marTop w:val="280"/>
          <w:marBottom w:val="120"/>
          <w:divBdr>
            <w:top w:val="none" w:sz="0" w:space="0" w:color="auto"/>
            <w:left w:val="none" w:sz="0" w:space="0" w:color="auto"/>
            <w:bottom w:val="none" w:sz="0" w:space="0" w:color="auto"/>
            <w:right w:val="none" w:sz="0" w:space="0" w:color="auto"/>
          </w:divBdr>
        </w:div>
      </w:divsChild>
    </w:div>
    <w:div w:id="1367560085">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387871702">
      <w:bodyDiv w:val="1"/>
      <w:marLeft w:val="0"/>
      <w:marRight w:val="0"/>
      <w:marTop w:val="0"/>
      <w:marBottom w:val="0"/>
      <w:divBdr>
        <w:top w:val="none" w:sz="0" w:space="0" w:color="auto"/>
        <w:left w:val="none" w:sz="0" w:space="0" w:color="auto"/>
        <w:bottom w:val="none" w:sz="0" w:space="0" w:color="auto"/>
        <w:right w:val="none" w:sz="0" w:space="0" w:color="auto"/>
      </w:divBdr>
    </w:div>
    <w:div w:id="1399552793">
      <w:bodyDiv w:val="1"/>
      <w:marLeft w:val="0"/>
      <w:marRight w:val="0"/>
      <w:marTop w:val="0"/>
      <w:marBottom w:val="0"/>
      <w:divBdr>
        <w:top w:val="none" w:sz="0" w:space="0" w:color="auto"/>
        <w:left w:val="none" w:sz="0" w:space="0" w:color="auto"/>
        <w:bottom w:val="none" w:sz="0" w:space="0" w:color="auto"/>
        <w:right w:val="none" w:sz="0" w:space="0" w:color="auto"/>
      </w:divBdr>
      <w:divsChild>
        <w:div w:id="135689724">
          <w:marLeft w:val="720"/>
          <w:marRight w:val="0"/>
          <w:marTop w:val="0"/>
          <w:marBottom w:val="120"/>
          <w:divBdr>
            <w:top w:val="none" w:sz="0" w:space="0" w:color="auto"/>
            <w:left w:val="none" w:sz="0" w:space="0" w:color="auto"/>
            <w:bottom w:val="none" w:sz="0" w:space="0" w:color="auto"/>
            <w:right w:val="none" w:sz="0" w:space="0" w:color="auto"/>
          </w:divBdr>
        </w:div>
        <w:div w:id="1990287776">
          <w:marLeft w:val="720"/>
          <w:marRight w:val="0"/>
          <w:marTop w:val="0"/>
          <w:marBottom w:val="120"/>
          <w:divBdr>
            <w:top w:val="none" w:sz="0" w:space="0" w:color="auto"/>
            <w:left w:val="none" w:sz="0" w:space="0" w:color="auto"/>
            <w:bottom w:val="none" w:sz="0" w:space="0" w:color="auto"/>
            <w:right w:val="none" w:sz="0" w:space="0" w:color="auto"/>
          </w:divBdr>
        </w:div>
        <w:div w:id="1556428682">
          <w:marLeft w:val="720"/>
          <w:marRight w:val="0"/>
          <w:marTop w:val="0"/>
          <w:marBottom w:val="120"/>
          <w:divBdr>
            <w:top w:val="none" w:sz="0" w:space="0" w:color="auto"/>
            <w:left w:val="none" w:sz="0" w:space="0" w:color="auto"/>
            <w:bottom w:val="none" w:sz="0" w:space="0" w:color="auto"/>
            <w:right w:val="none" w:sz="0" w:space="0" w:color="auto"/>
          </w:divBdr>
        </w:div>
        <w:div w:id="1003901083">
          <w:marLeft w:val="720"/>
          <w:marRight w:val="0"/>
          <w:marTop w:val="0"/>
          <w:marBottom w:val="120"/>
          <w:divBdr>
            <w:top w:val="none" w:sz="0" w:space="0" w:color="auto"/>
            <w:left w:val="none" w:sz="0" w:space="0" w:color="auto"/>
            <w:bottom w:val="none" w:sz="0" w:space="0" w:color="auto"/>
            <w:right w:val="none" w:sz="0" w:space="0" w:color="auto"/>
          </w:divBdr>
        </w:div>
        <w:div w:id="1982810158">
          <w:marLeft w:val="720"/>
          <w:marRight w:val="0"/>
          <w:marTop w:val="0"/>
          <w:marBottom w:val="120"/>
          <w:divBdr>
            <w:top w:val="none" w:sz="0" w:space="0" w:color="auto"/>
            <w:left w:val="none" w:sz="0" w:space="0" w:color="auto"/>
            <w:bottom w:val="none" w:sz="0" w:space="0" w:color="auto"/>
            <w:right w:val="none" w:sz="0" w:space="0" w:color="auto"/>
          </w:divBdr>
        </w:div>
        <w:div w:id="788820615">
          <w:marLeft w:val="720"/>
          <w:marRight w:val="0"/>
          <w:marTop w:val="0"/>
          <w:marBottom w:val="120"/>
          <w:divBdr>
            <w:top w:val="none" w:sz="0" w:space="0" w:color="auto"/>
            <w:left w:val="none" w:sz="0" w:space="0" w:color="auto"/>
            <w:bottom w:val="none" w:sz="0" w:space="0" w:color="auto"/>
            <w:right w:val="none" w:sz="0" w:space="0" w:color="auto"/>
          </w:divBdr>
        </w:div>
      </w:divsChild>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480610007">
      <w:bodyDiv w:val="1"/>
      <w:marLeft w:val="0"/>
      <w:marRight w:val="0"/>
      <w:marTop w:val="0"/>
      <w:marBottom w:val="0"/>
      <w:divBdr>
        <w:top w:val="none" w:sz="0" w:space="0" w:color="auto"/>
        <w:left w:val="none" w:sz="0" w:space="0" w:color="auto"/>
        <w:bottom w:val="none" w:sz="0" w:space="0" w:color="auto"/>
        <w:right w:val="none" w:sz="0" w:space="0" w:color="auto"/>
      </w:divBdr>
    </w:div>
    <w:div w:id="1575701344">
      <w:bodyDiv w:val="1"/>
      <w:marLeft w:val="0"/>
      <w:marRight w:val="0"/>
      <w:marTop w:val="0"/>
      <w:marBottom w:val="0"/>
      <w:divBdr>
        <w:top w:val="none" w:sz="0" w:space="0" w:color="auto"/>
        <w:left w:val="none" w:sz="0" w:space="0" w:color="auto"/>
        <w:bottom w:val="none" w:sz="0" w:space="0" w:color="auto"/>
        <w:right w:val="none" w:sz="0" w:space="0" w:color="auto"/>
      </w:divBdr>
    </w:div>
    <w:div w:id="1721054927">
      <w:bodyDiv w:val="1"/>
      <w:marLeft w:val="0"/>
      <w:marRight w:val="0"/>
      <w:marTop w:val="0"/>
      <w:marBottom w:val="0"/>
      <w:divBdr>
        <w:top w:val="none" w:sz="0" w:space="0" w:color="auto"/>
        <w:left w:val="none" w:sz="0" w:space="0" w:color="auto"/>
        <w:bottom w:val="none" w:sz="0" w:space="0" w:color="auto"/>
        <w:right w:val="none" w:sz="0" w:space="0" w:color="auto"/>
      </w:divBdr>
    </w:div>
    <w:div w:id="1783064969">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035501760">
      <w:bodyDiv w:val="1"/>
      <w:marLeft w:val="0"/>
      <w:marRight w:val="0"/>
      <w:marTop w:val="0"/>
      <w:marBottom w:val="0"/>
      <w:divBdr>
        <w:top w:val="none" w:sz="0" w:space="0" w:color="auto"/>
        <w:left w:val="none" w:sz="0" w:space="0" w:color="auto"/>
        <w:bottom w:val="none" w:sz="0" w:space="0" w:color="auto"/>
        <w:right w:val="none" w:sz="0" w:space="0" w:color="auto"/>
      </w:divBdr>
      <w:divsChild>
        <w:div w:id="1701320292">
          <w:marLeft w:val="0"/>
          <w:marRight w:val="0"/>
          <w:marTop w:val="280"/>
          <w:marBottom w:val="120"/>
          <w:divBdr>
            <w:top w:val="none" w:sz="0" w:space="0" w:color="auto"/>
            <w:left w:val="none" w:sz="0" w:space="0" w:color="auto"/>
            <w:bottom w:val="none" w:sz="0" w:space="0" w:color="auto"/>
            <w:right w:val="none" w:sz="0" w:space="0" w:color="auto"/>
          </w:divBdr>
        </w:div>
        <w:div w:id="76287455">
          <w:marLeft w:val="0"/>
          <w:marRight w:val="0"/>
          <w:marTop w:val="280"/>
          <w:marBottom w:val="120"/>
          <w:divBdr>
            <w:top w:val="none" w:sz="0" w:space="0" w:color="auto"/>
            <w:left w:val="none" w:sz="0" w:space="0" w:color="auto"/>
            <w:bottom w:val="none" w:sz="0" w:space="0" w:color="auto"/>
            <w:right w:val="none" w:sz="0" w:space="0" w:color="auto"/>
          </w:divBdr>
        </w:div>
        <w:div w:id="654771170">
          <w:marLeft w:val="0"/>
          <w:marRight w:val="0"/>
          <w:marTop w:val="280"/>
          <w:marBottom w:val="120"/>
          <w:divBdr>
            <w:top w:val="none" w:sz="0" w:space="0" w:color="auto"/>
            <w:left w:val="none" w:sz="0" w:space="0" w:color="auto"/>
            <w:bottom w:val="none" w:sz="0" w:space="0" w:color="auto"/>
            <w:right w:val="none" w:sz="0" w:space="0" w:color="auto"/>
          </w:divBdr>
        </w:div>
        <w:div w:id="154808424">
          <w:marLeft w:val="0"/>
          <w:marRight w:val="0"/>
          <w:marTop w:val="280"/>
          <w:marBottom w:val="120"/>
          <w:divBdr>
            <w:top w:val="none" w:sz="0" w:space="0" w:color="auto"/>
            <w:left w:val="none" w:sz="0" w:space="0" w:color="auto"/>
            <w:bottom w:val="none" w:sz="0" w:space="0" w:color="auto"/>
            <w:right w:val="none" w:sz="0" w:space="0" w:color="auto"/>
          </w:divBdr>
        </w:div>
        <w:div w:id="241985472">
          <w:marLeft w:val="0"/>
          <w:marRight w:val="0"/>
          <w:marTop w:val="280"/>
          <w:marBottom w:val="120"/>
          <w:divBdr>
            <w:top w:val="none" w:sz="0" w:space="0" w:color="auto"/>
            <w:left w:val="none" w:sz="0" w:space="0" w:color="auto"/>
            <w:bottom w:val="none" w:sz="0" w:space="0" w:color="auto"/>
            <w:right w:val="none" w:sz="0" w:space="0" w:color="auto"/>
          </w:divBdr>
        </w:div>
        <w:div w:id="1765875865">
          <w:marLeft w:val="0"/>
          <w:marRight w:val="0"/>
          <w:marTop w:val="280"/>
          <w:marBottom w:val="120"/>
          <w:divBdr>
            <w:top w:val="none" w:sz="0" w:space="0" w:color="auto"/>
            <w:left w:val="none" w:sz="0" w:space="0" w:color="auto"/>
            <w:bottom w:val="none" w:sz="0" w:space="0" w:color="auto"/>
            <w:right w:val="none" w:sz="0" w:space="0" w:color="auto"/>
          </w:divBdr>
        </w:div>
        <w:div w:id="463886485">
          <w:marLeft w:val="0"/>
          <w:marRight w:val="0"/>
          <w:marTop w:val="280"/>
          <w:marBottom w:val="120"/>
          <w:divBdr>
            <w:top w:val="none" w:sz="0" w:space="0" w:color="auto"/>
            <w:left w:val="none" w:sz="0" w:space="0" w:color="auto"/>
            <w:bottom w:val="none" w:sz="0" w:space="0" w:color="auto"/>
            <w:right w:val="none" w:sz="0" w:space="0" w:color="auto"/>
          </w:divBdr>
        </w:div>
        <w:div w:id="2088989183">
          <w:marLeft w:val="0"/>
          <w:marRight w:val="0"/>
          <w:marTop w:val="280"/>
          <w:marBottom w:val="120"/>
          <w:divBdr>
            <w:top w:val="none" w:sz="0" w:space="0" w:color="auto"/>
            <w:left w:val="none" w:sz="0" w:space="0" w:color="auto"/>
            <w:bottom w:val="none" w:sz="0" w:space="0" w:color="auto"/>
            <w:right w:val="none" w:sz="0" w:space="0" w:color="auto"/>
          </w:divBdr>
        </w:div>
        <w:div w:id="1728068316">
          <w:marLeft w:val="0"/>
          <w:marRight w:val="0"/>
          <w:marTop w:val="0"/>
          <w:marBottom w:val="0"/>
          <w:divBdr>
            <w:top w:val="none" w:sz="0" w:space="0" w:color="auto"/>
            <w:left w:val="none" w:sz="0" w:space="0" w:color="auto"/>
            <w:bottom w:val="none" w:sz="0" w:space="0" w:color="auto"/>
            <w:right w:val="none" w:sz="0" w:space="0" w:color="auto"/>
          </w:divBdr>
        </w:div>
        <w:div w:id="664823558">
          <w:marLeft w:val="0"/>
          <w:marRight w:val="0"/>
          <w:marTop w:val="0"/>
          <w:marBottom w:val="0"/>
          <w:divBdr>
            <w:top w:val="none" w:sz="0" w:space="0" w:color="auto"/>
            <w:left w:val="none" w:sz="0" w:space="0" w:color="auto"/>
            <w:bottom w:val="none" w:sz="0" w:space="0" w:color="auto"/>
            <w:right w:val="none" w:sz="0" w:space="0" w:color="auto"/>
          </w:divBdr>
        </w:div>
        <w:div w:id="176233124">
          <w:marLeft w:val="0"/>
          <w:marRight w:val="0"/>
          <w:marTop w:val="0"/>
          <w:marBottom w:val="0"/>
          <w:divBdr>
            <w:top w:val="none" w:sz="0" w:space="0" w:color="auto"/>
            <w:left w:val="none" w:sz="0" w:space="0" w:color="auto"/>
            <w:bottom w:val="none" w:sz="0" w:space="0" w:color="auto"/>
            <w:right w:val="none" w:sz="0" w:space="0" w:color="auto"/>
          </w:divBdr>
        </w:div>
        <w:div w:id="149445807">
          <w:marLeft w:val="0"/>
          <w:marRight w:val="0"/>
          <w:marTop w:val="0"/>
          <w:marBottom w:val="0"/>
          <w:divBdr>
            <w:top w:val="none" w:sz="0" w:space="0" w:color="auto"/>
            <w:left w:val="none" w:sz="0" w:space="0" w:color="auto"/>
            <w:bottom w:val="none" w:sz="0" w:space="0" w:color="auto"/>
            <w:right w:val="none" w:sz="0" w:space="0" w:color="auto"/>
          </w:divBdr>
        </w:div>
        <w:div w:id="1082141009">
          <w:marLeft w:val="0"/>
          <w:marRight w:val="0"/>
          <w:marTop w:val="0"/>
          <w:marBottom w:val="0"/>
          <w:divBdr>
            <w:top w:val="none" w:sz="0" w:space="0" w:color="auto"/>
            <w:left w:val="none" w:sz="0" w:space="0" w:color="auto"/>
            <w:bottom w:val="none" w:sz="0" w:space="0" w:color="auto"/>
            <w:right w:val="none" w:sz="0" w:space="0" w:color="auto"/>
          </w:divBdr>
        </w:div>
        <w:div w:id="299504719">
          <w:marLeft w:val="0"/>
          <w:marRight w:val="0"/>
          <w:marTop w:val="0"/>
          <w:marBottom w:val="0"/>
          <w:divBdr>
            <w:top w:val="none" w:sz="0" w:space="0" w:color="auto"/>
            <w:left w:val="none" w:sz="0" w:space="0" w:color="auto"/>
            <w:bottom w:val="none" w:sz="0" w:space="0" w:color="auto"/>
            <w:right w:val="none" w:sz="0" w:space="0" w:color="auto"/>
          </w:divBdr>
        </w:div>
        <w:div w:id="703025321">
          <w:marLeft w:val="0"/>
          <w:marRight w:val="0"/>
          <w:marTop w:val="0"/>
          <w:marBottom w:val="0"/>
          <w:divBdr>
            <w:top w:val="none" w:sz="0" w:space="0" w:color="auto"/>
            <w:left w:val="none" w:sz="0" w:space="0" w:color="auto"/>
            <w:bottom w:val="none" w:sz="0" w:space="0" w:color="auto"/>
            <w:right w:val="none" w:sz="0" w:space="0" w:color="auto"/>
          </w:divBdr>
        </w:div>
        <w:div w:id="2057656467">
          <w:marLeft w:val="0"/>
          <w:marRight w:val="0"/>
          <w:marTop w:val="0"/>
          <w:marBottom w:val="0"/>
          <w:divBdr>
            <w:top w:val="none" w:sz="0" w:space="0" w:color="auto"/>
            <w:left w:val="none" w:sz="0" w:space="0" w:color="auto"/>
            <w:bottom w:val="none" w:sz="0" w:space="0" w:color="auto"/>
            <w:right w:val="none" w:sz="0" w:space="0" w:color="auto"/>
          </w:divBdr>
        </w:div>
        <w:div w:id="540674717">
          <w:marLeft w:val="0"/>
          <w:marRight w:val="0"/>
          <w:marTop w:val="0"/>
          <w:marBottom w:val="0"/>
          <w:divBdr>
            <w:top w:val="none" w:sz="0" w:space="0" w:color="auto"/>
            <w:left w:val="none" w:sz="0" w:space="0" w:color="auto"/>
            <w:bottom w:val="none" w:sz="0" w:space="0" w:color="auto"/>
            <w:right w:val="none" w:sz="0" w:space="0" w:color="auto"/>
          </w:divBdr>
        </w:div>
        <w:div w:id="640304674">
          <w:marLeft w:val="0"/>
          <w:marRight w:val="0"/>
          <w:marTop w:val="0"/>
          <w:marBottom w:val="0"/>
          <w:divBdr>
            <w:top w:val="none" w:sz="0" w:space="0" w:color="auto"/>
            <w:left w:val="none" w:sz="0" w:space="0" w:color="auto"/>
            <w:bottom w:val="none" w:sz="0" w:space="0" w:color="auto"/>
            <w:right w:val="none" w:sz="0" w:space="0" w:color="auto"/>
          </w:divBdr>
        </w:div>
        <w:div w:id="357704984">
          <w:marLeft w:val="0"/>
          <w:marRight w:val="0"/>
          <w:marTop w:val="0"/>
          <w:marBottom w:val="0"/>
          <w:divBdr>
            <w:top w:val="none" w:sz="0" w:space="0" w:color="auto"/>
            <w:left w:val="none" w:sz="0" w:space="0" w:color="auto"/>
            <w:bottom w:val="none" w:sz="0" w:space="0" w:color="auto"/>
            <w:right w:val="none" w:sz="0" w:space="0" w:color="auto"/>
          </w:divBdr>
        </w:div>
        <w:div w:id="752164036">
          <w:marLeft w:val="0"/>
          <w:marRight w:val="0"/>
          <w:marTop w:val="0"/>
          <w:marBottom w:val="0"/>
          <w:divBdr>
            <w:top w:val="none" w:sz="0" w:space="0" w:color="auto"/>
            <w:left w:val="none" w:sz="0" w:space="0" w:color="auto"/>
            <w:bottom w:val="none" w:sz="0" w:space="0" w:color="auto"/>
            <w:right w:val="none" w:sz="0" w:space="0" w:color="auto"/>
          </w:divBdr>
        </w:div>
        <w:div w:id="785730909">
          <w:marLeft w:val="0"/>
          <w:marRight w:val="0"/>
          <w:marTop w:val="0"/>
          <w:marBottom w:val="0"/>
          <w:divBdr>
            <w:top w:val="none" w:sz="0" w:space="0" w:color="auto"/>
            <w:left w:val="none" w:sz="0" w:space="0" w:color="auto"/>
            <w:bottom w:val="none" w:sz="0" w:space="0" w:color="auto"/>
            <w:right w:val="none" w:sz="0" w:space="0" w:color="auto"/>
          </w:divBdr>
        </w:div>
        <w:div w:id="428089639">
          <w:marLeft w:val="0"/>
          <w:marRight w:val="0"/>
          <w:marTop w:val="0"/>
          <w:marBottom w:val="0"/>
          <w:divBdr>
            <w:top w:val="none" w:sz="0" w:space="0" w:color="auto"/>
            <w:left w:val="none" w:sz="0" w:space="0" w:color="auto"/>
            <w:bottom w:val="none" w:sz="0" w:space="0" w:color="auto"/>
            <w:right w:val="none" w:sz="0" w:space="0" w:color="auto"/>
          </w:divBdr>
        </w:div>
      </w:divsChild>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parliament.uk/DepositedPapers/Files/DEP2023-0791/105._Money_guidance_and_Alternative_Payment_Arrangements_V32.0.pdf" TargetMode="External"/><Relationship Id="rId1" Type="http://schemas.openxmlformats.org/officeDocument/2006/relationships/hyperlink" Target="https://assets.publishing.service.gov.uk/government/uploads/system/uploads/attachment_data/file/945889/adm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B9DB3-08CD-4C13-A0F1-C97C675C8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7348F-AA18-40B7-8444-FBD06ACF1209}">
  <ds:schemaRefs>
    <ds:schemaRef ds:uri="http://schemas.openxmlformats.org/officeDocument/2006/bibliography"/>
  </ds:schemaRefs>
</ds:datastoreItem>
</file>

<file path=customXml/itemProps3.xml><?xml version="1.0" encoding="utf-8"?>
<ds:datastoreItem xmlns:ds="http://schemas.openxmlformats.org/officeDocument/2006/customXml" ds:itemID="{48A36B31-57BF-4D5E-BEFD-191F67A940A2}">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CD9DD641-7078-4DF1-9335-3497B7794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2194</Words>
  <Characters>11177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2019-01-31T10:53:00Z</cp:lastPrinted>
  <dcterms:created xsi:type="dcterms:W3CDTF">2024-03-12T15:21:00Z</dcterms:created>
  <dcterms:modified xsi:type="dcterms:W3CDTF">2024-03-12T15:21:00Z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5572600</vt:r8>
  </property>
</Properties>
</file>