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3C7CC" w14:textId="3ADD9EA8" w:rsidR="000C7635" w:rsidRDefault="00BF144B" w:rsidP="00EE3320">
      <w:pPr>
        <w:pStyle w:val="NormalWeb"/>
        <w:spacing w:line="360" w:lineRule="auto"/>
        <w:jc w:val="both"/>
        <w:rPr>
          <w:rFonts w:ascii="Calibri Light" w:hAnsi="Calibri Light" w:cs="Calibri Light"/>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1312" behindDoc="0" locked="0" layoutInCell="1" allowOverlap="1" wp14:anchorId="46A86410" wp14:editId="70A3212F">
                <wp:simplePos x="0" y="0"/>
                <wp:positionH relativeFrom="column">
                  <wp:posOffset>-15240</wp:posOffset>
                </wp:positionH>
                <wp:positionV relativeFrom="paragraph">
                  <wp:posOffset>4091940</wp:posOffset>
                </wp:positionV>
                <wp:extent cx="6223635" cy="1424940"/>
                <wp:effectExtent l="0" t="0" r="24765" b="22860"/>
                <wp:wrapSquare wrapText="bothSides"/>
                <wp:docPr id="1816092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424940"/>
                        </a:xfrm>
                        <a:prstGeom prst="rect">
                          <a:avLst/>
                        </a:prstGeom>
                        <a:solidFill>
                          <a:srgbClr val="FFFFFF"/>
                        </a:solidFill>
                        <a:ln w="9525">
                          <a:solidFill>
                            <a:srgbClr val="000000"/>
                          </a:solidFill>
                          <a:miter lim="800000"/>
                          <a:headEnd/>
                          <a:tailEnd/>
                        </a:ln>
                      </wps:spPr>
                      <wps:txbx>
                        <w:txbxContent>
                          <w:p w14:paraId="6F59AE86" w14:textId="77777777" w:rsidR="002E70DE" w:rsidRPr="00BF144B" w:rsidRDefault="002E70DE" w:rsidP="002E70DE">
                            <w:pPr>
                              <w:rPr>
                                <w:rFonts w:asciiTheme="majorHAnsi" w:hAnsiTheme="majorHAnsi" w:cstheme="majorHAnsi"/>
                                <w:sz w:val="24"/>
                                <w:szCs w:val="24"/>
                              </w:rPr>
                            </w:pPr>
                            <w:r w:rsidRPr="00BF144B">
                              <w:rPr>
                                <w:rFonts w:asciiTheme="majorHAnsi" w:hAnsiTheme="majorHAnsi" w:cstheme="majorHAnsi"/>
                                <w:b/>
                                <w:bCs/>
                                <w:sz w:val="24"/>
                                <w:szCs w:val="24"/>
                              </w:rPr>
                              <w:t>IMPORTANT:</w:t>
                            </w:r>
                            <w:r w:rsidRPr="00BF144B">
                              <w:rPr>
                                <w:rFonts w:asciiTheme="majorHAnsi" w:hAnsiTheme="majorHAnsi" w:cstheme="majorHAnsi"/>
                                <w:sz w:val="24"/>
                                <w:szCs w:val="24"/>
                              </w:rPr>
                              <w:t xml:space="preserve"> the address for service changed in February 2024, as below. </w:t>
                            </w:r>
                          </w:p>
                          <w:p w14:paraId="53BCF544" w14:textId="77777777" w:rsidR="002E70DE" w:rsidRPr="00BF144B" w:rsidRDefault="002E70DE" w:rsidP="002E70DE">
                            <w:pPr>
                              <w:rPr>
                                <w:rFonts w:asciiTheme="majorHAnsi" w:hAnsiTheme="majorHAnsi" w:cstheme="majorHAnsi"/>
                                <w:b/>
                                <w:bCs/>
                                <w:sz w:val="24"/>
                                <w:szCs w:val="24"/>
                              </w:rPr>
                            </w:pPr>
                            <w:r w:rsidRPr="00BF144B">
                              <w:rPr>
                                <w:rFonts w:asciiTheme="majorHAnsi" w:hAnsiTheme="majorHAnsi" w:cstheme="majorHAnsi"/>
                                <w:sz w:val="24"/>
                                <w:szCs w:val="24"/>
                              </w:rPr>
                              <w:t xml:space="preserve">Please send your letter by </w:t>
                            </w:r>
                            <w:r w:rsidRPr="00BF144B">
                              <w:rPr>
                                <w:rFonts w:asciiTheme="majorHAnsi" w:hAnsiTheme="majorHAnsi" w:cstheme="majorHAnsi"/>
                                <w:b/>
                                <w:bCs/>
                                <w:sz w:val="24"/>
                                <w:szCs w:val="24"/>
                              </w:rPr>
                              <w:t>post to DWP and by email to the Treasury Solicitor</w:t>
                            </w:r>
                            <w:r w:rsidRPr="00BF144B">
                              <w:rPr>
                                <w:rFonts w:asciiTheme="majorHAnsi" w:hAnsiTheme="majorHAnsi" w:cstheme="majorHAnsi"/>
                                <w:sz w:val="24"/>
                                <w:szCs w:val="24"/>
                              </w:rPr>
                              <w:t>.</w:t>
                            </w:r>
                          </w:p>
                          <w:p w14:paraId="6895CC8A" w14:textId="77777777" w:rsidR="002E70DE" w:rsidRPr="00BF144B" w:rsidRDefault="002E70DE" w:rsidP="002E70DE">
                            <w:pPr>
                              <w:rPr>
                                <w:rFonts w:asciiTheme="majorHAnsi" w:hAnsiTheme="majorHAnsi" w:cstheme="majorHAnsi"/>
                                <w:b/>
                                <w:bCs/>
                                <w:sz w:val="24"/>
                                <w:szCs w:val="24"/>
                              </w:rPr>
                            </w:pPr>
                            <w:r w:rsidRPr="00BF144B">
                              <w:rPr>
                                <w:rFonts w:asciiTheme="majorHAnsi" w:hAnsiTheme="majorHAnsi" w:cstheme="majorHAnsi"/>
                                <w:sz w:val="24"/>
                                <w:szCs w:val="24"/>
                              </w:rPr>
                              <w:t xml:space="preserve">Please seek advice from </w:t>
                            </w:r>
                            <w:hyperlink r:id="rId11" w:history="1">
                              <w:r w:rsidRPr="00BF144B">
                                <w:rPr>
                                  <w:rStyle w:val="Hyperlink"/>
                                  <w:rFonts w:asciiTheme="majorHAnsi" w:hAnsiTheme="majorHAnsi" w:cstheme="majorHAnsi"/>
                                  <w:sz w:val="24"/>
                                  <w:szCs w:val="24"/>
                                </w:rPr>
                                <w:t>JRProject@CPAG.org.uk</w:t>
                              </w:r>
                            </w:hyperlink>
                            <w:r w:rsidRPr="00BF144B">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BF144B">
                                <w:rPr>
                                  <w:rStyle w:val="Hyperlink"/>
                                  <w:rFonts w:asciiTheme="majorHAnsi" w:hAnsiTheme="majorHAnsi" w:cstheme="majorHAnsi"/>
                                  <w:sz w:val="24"/>
                                  <w:szCs w:val="24"/>
                                </w:rPr>
                                <w:t>this CPAG page</w:t>
                              </w:r>
                            </w:hyperlink>
                            <w:r w:rsidRPr="00BF144B">
                              <w:rPr>
                                <w:rFonts w:asciiTheme="majorHAnsi" w:hAnsiTheme="majorHAnsi" w:cstheme="majorHAnsi"/>
                                <w:sz w:val="24"/>
                                <w:szCs w:val="24"/>
                              </w:rPr>
                              <w:t xml:space="preserve"> for more information.</w:t>
                            </w:r>
                            <w:r w:rsidRPr="00BF144B">
                              <w:rPr>
                                <w:rFonts w:asciiTheme="majorHAnsi" w:hAnsiTheme="majorHAnsi" w:cstheme="majorHAnsi"/>
                                <w:b/>
                                <w:bCs/>
                                <w:sz w:val="24"/>
                                <w:szCs w:val="24"/>
                              </w:rPr>
                              <w:t xml:space="preserve"> </w:t>
                            </w:r>
                            <w:hyperlink r:id="rId13" w:history="1"/>
                            <w:r w:rsidRPr="00BF144B">
                              <w:rPr>
                                <w:rFonts w:asciiTheme="majorHAnsi" w:hAnsiTheme="majorHAnsi" w:cstheme="majorHAnsi"/>
                                <w:b/>
                                <w:bCs/>
                                <w:sz w:val="24"/>
                                <w:szCs w:val="24"/>
                              </w:rPr>
                              <w:t xml:space="preserve"> </w:t>
                            </w:r>
                          </w:p>
                          <w:p w14:paraId="5A4731C2" w14:textId="65518D21" w:rsidR="002E70DE" w:rsidRPr="00BF144B" w:rsidRDefault="00BF144B" w:rsidP="002E70DE">
                            <w:pPr>
                              <w:rPr>
                                <w:rFonts w:asciiTheme="majorHAnsi" w:hAnsiTheme="majorHAnsi" w:cstheme="majorHAnsi"/>
                                <w:color w:val="FF0000"/>
                                <w:sz w:val="24"/>
                                <w:szCs w:val="24"/>
                              </w:rPr>
                            </w:pPr>
                            <w:r w:rsidRPr="00BF144B">
                              <w:rPr>
                                <w:rFonts w:asciiTheme="majorHAnsi" w:hAnsiTheme="majorHAnsi" w:cstheme="majorHAnsi"/>
                                <w:color w:val="FF0000"/>
                                <w:sz w:val="24"/>
                                <w:szCs w:val="24"/>
                              </w:rPr>
                              <w:t xml:space="preserve">Delete box before posting </w:t>
                            </w:r>
                          </w:p>
                          <w:p w14:paraId="784CB424" w14:textId="77777777" w:rsidR="002E70DE" w:rsidRDefault="002E70DE" w:rsidP="002E7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86410" id="_x0000_t202" coordsize="21600,21600" o:spt="202" path="m,l,21600r21600,l21600,xe">
                <v:stroke joinstyle="miter"/>
                <v:path gradientshapeok="t" o:connecttype="rect"/>
              </v:shapetype>
              <v:shape id="Text Box 2" o:spid="_x0000_s1026" type="#_x0000_t202" style="position:absolute;left:0;text-align:left;margin-left:-1.2pt;margin-top:322.2pt;width:490.05pt;height:11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scEgIAACAEAAAOAAAAZHJzL2Uyb0RvYy54bWysk81u2zAMx+8D9g6C7osTN8kaI07Rpcsw&#10;oPsAuj0ALcuxMFnUJCV29vSllDQNuu0yzAdBNKm/yB+p5c3QabaXzis0JZ+MxpxJI7BWZlvy7982&#10;b6458wFMDRqNLPlBen6zev1q2dtC5tiirqVjJGJ80duStyHYIsu8aGUHfoRWGnI26DoIZLptVjvo&#10;Sb3TWT4ez7MeXW0dCuk9/b07Ovkq6TeNFOFL03gZmC455RbS6tJaxTVbLaHYOrCtEqc04B+y6EAZ&#10;uvQsdQcB2M6p36Q6JRx6bMJIYJdh0yghUw1UzWT8opqHFqxMtRAcb8+Y/P+TFZ/3D/arY2F4hwM1&#10;MBXh7T2KH54ZXLdgtvLWOexbCTVdPInIst764nQ0ovaFjyJV/wlrajLsAiahoXFdpEJ1MlKnBhzO&#10;0OUQmKCf8zy/ml/NOBPkm0zz6WKa2pJB8XTcOh8+SOxY3JTcUVeTPOzvfYjpQPEUEm/zqFW9UVon&#10;w22rtXZsDzQBm/SlCl6EacP6ki9m+exI4K8S4/T9SaJTgUZZq67k1+cgKCK396ZOgxZA6eOeUtbm&#10;BDKyO1IMQzVQYARaYX0gpA6PI0tPjDYtul+c9TSuJfc/d+AkZ/qjobYsJlPCxkIyprO3ORnu0lNd&#10;esAIkip54Oy4XYf0JiIwg7fUvkYlsM+ZnHKlMUy8T08mzvmlnaKeH/bqEQAA//8DAFBLAwQUAAYA&#10;CAAAACEADlaTw+AAAAAKAQAADwAAAGRycy9kb3ducmV2LnhtbEyPwU7DMAyG70i8Q2QkLmhLGVXb&#10;laYTQgLBbQwE16zx2orEKU3WlbfHnOBmy78+f3+1mZ0VE46h96TgepmAQGq86alV8Pb6sChAhKjJ&#10;aOsJFXxjgE19flbp0vgTveC0i61gCIVSK+hiHEopQ9Oh02HpByS+HfzodOR1bKUZ9YnhzspVkmTS&#10;6Z74Q6cHvO+w+dwdnYIifZo+wvPN9r3JDnYdr/Lp8WtU6vJivrsFEXGOf2H41Wd1qNlp749kgrAK&#10;FquUkwqyNOWBA+s8z0HsmZ4VBci6kv8r1D8AAAD//wMAUEsBAi0AFAAGAAgAAAAhALaDOJL+AAAA&#10;4QEAABMAAAAAAAAAAAAAAAAAAAAAAFtDb250ZW50X1R5cGVzXS54bWxQSwECLQAUAAYACAAAACEA&#10;OP0h/9YAAACUAQAACwAAAAAAAAAAAAAAAAAvAQAAX3JlbHMvLnJlbHNQSwECLQAUAAYACAAAACEA&#10;NLybHBICAAAgBAAADgAAAAAAAAAAAAAAAAAuAgAAZHJzL2Uyb0RvYy54bWxQSwECLQAUAAYACAAA&#10;ACEADlaTw+AAAAAKAQAADwAAAAAAAAAAAAAAAABsBAAAZHJzL2Rvd25yZXYueG1sUEsFBgAAAAAE&#10;AAQA8wAAAHkFAAAAAA==&#10;">
                <v:textbox>
                  <w:txbxContent>
                    <w:p w14:paraId="6F59AE86" w14:textId="77777777" w:rsidR="002E70DE" w:rsidRPr="00BF144B" w:rsidRDefault="002E70DE" w:rsidP="002E70DE">
                      <w:pPr>
                        <w:rPr>
                          <w:rFonts w:asciiTheme="majorHAnsi" w:hAnsiTheme="majorHAnsi" w:cstheme="majorHAnsi"/>
                          <w:sz w:val="24"/>
                          <w:szCs w:val="24"/>
                        </w:rPr>
                      </w:pPr>
                      <w:r w:rsidRPr="00BF144B">
                        <w:rPr>
                          <w:rFonts w:asciiTheme="majorHAnsi" w:hAnsiTheme="majorHAnsi" w:cstheme="majorHAnsi"/>
                          <w:b/>
                          <w:bCs/>
                          <w:sz w:val="24"/>
                          <w:szCs w:val="24"/>
                        </w:rPr>
                        <w:t>IMPORTANT:</w:t>
                      </w:r>
                      <w:r w:rsidRPr="00BF144B">
                        <w:rPr>
                          <w:rFonts w:asciiTheme="majorHAnsi" w:hAnsiTheme="majorHAnsi" w:cstheme="majorHAnsi"/>
                          <w:sz w:val="24"/>
                          <w:szCs w:val="24"/>
                        </w:rPr>
                        <w:t xml:space="preserve"> the address for service changed in February 2024, as below. </w:t>
                      </w:r>
                    </w:p>
                    <w:p w14:paraId="53BCF544" w14:textId="77777777" w:rsidR="002E70DE" w:rsidRPr="00BF144B" w:rsidRDefault="002E70DE" w:rsidP="002E70DE">
                      <w:pPr>
                        <w:rPr>
                          <w:rFonts w:asciiTheme="majorHAnsi" w:hAnsiTheme="majorHAnsi" w:cstheme="majorHAnsi"/>
                          <w:b/>
                          <w:bCs/>
                          <w:sz w:val="24"/>
                          <w:szCs w:val="24"/>
                        </w:rPr>
                      </w:pPr>
                      <w:r w:rsidRPr="00BF144B">
                        <w:rPr>
                          <w:rFonts w:asciiTheme="majorHAnsi" w:hAnsiTheme="majorHAnsi" w:cstheme="majorHAnsi"/>
                          <w:sz w:val="24"/>
                          <w:szCs w:val="24"/>
                        </w:rPr>
                        <w:t xml:space="preserve">Please send your letter by </w:t>
                      </w:r>
                      <w:r w:rsidRPr="00BF144B">
                        <w:rPr>
                          <w:rFonts w:asciiTheme="majorHAnsi" w:hAnsiTheme="majorHAnsi" w:cstheme="majorHAnsi"/>
                          <w:b/>
                          <w:bCs/>
                          <w:sz w:val="24"/>
                          <w:szCs w:val="24"/>
                        </w:rPr>
                        <w:t>post to DWP and by email to the Treasury Solicitor</w:t>
                      </w:r>
                      <w:r w:rsidRPr="00BF144B">
                        <w:rPr>
                          <w:rFonts w:asciiTheme="majorHAnsi" w:hAnsiTheme="majorHAnsi" w:cstheme="majorHAnsi"/>
                          <w:sz w:val="24"/>
                          <w:szCs w:val="24"/>
                        </w:rPr>
                        <w:t>.</w:t>
                      </w:r>
                    </w:p>
                    <w:p w14:paraId="6895CC8A" w14:textId="77777777" w:rsidR="002E70DE" w:rsidRPr="00BF144B" w:rsidRDefault="002E70DE" w:rsidP="002E70DE">
                      <w:pPr>
                        <w:rPr>
                          <w:rFonts w:asciiTheme="majorHAnsi" w:hAnsiTheme="majorHAnsi" w:cstheme="majorHAnsi"/>
                          <w:b/>
                          <w:bCs/>
                          <w:sz w:val="24"/>
                          <w:szCs w:val="24"/>
                        </w:rPr>
                      </w:pPr>
                      <w:r w:rsidRPr="00BF144B">
                        <w:rPr>
                          <w:rFonts w:asciiTheme="majorHAnsi" w:hAnsiTheme="majorHAnsi" w:cstheme="majorHAnsi"/>
                          <w:sz w:val="24"/>
                          <w:szCs w:val="24"/>
                        </w:rPr>
                        <w:t xml:space="preserve">Please seek advice from </w:t>
                      </w:r>
                      <w:hyperlink r:id="rId14" w:history="1">
                        <w:r w:rsidRPr="00BF144B">
                          <w:rPr>
                            <w:rStyle w:val="Hyperlink"/>
                            <w:rFonts w:asciiTheme="majorHAnsi" w:hAnsiTheme="majorHAnsi" w:cstheme="majorHAnsi"/>
                            <w:sz w:val="24"/>
                            <w:szCs w:val="24"/>
                          </w:rPr>
                          <w:t>JRProject@CPAG.org.uk</w:t>
                        </w:r>
                      </w:hyperlink>
                      <w:r w:rsidRPr="00BF144B">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BF144B">
                          <w:rPr>
                            <w:rStyle w:val="Hyperlink"/>
                            <w:rFonts w:asciiTheme="majorHAnsi" w:hAnsiTheme="majorHAnsi" w:cstheme="majorHAnsi"/>
                            <w:sz w:val="24"/>
                            <w:szCs w:val="24"/>
                          </w:rPr>
                          <w:t>this CPAG page</w:t>
                        </w:r>
                      </w:hyperlink>
                      <w:r w:rsidRPr="00BF144B">
                        <w:rPr>
                          <w:rFonts w:asciiTheme="majorHAnsi" w:hAnsiTheme="majorHAnsi" w:cstheme="majorHAnsi"/>
                          <w:sz w:val="24"/>
                          <w:szCs w:val="24"/>
                        </w:rPr>
                        <w:t xml:space="preserve"> for more information.</w:t>
                      </w:r>
                      <w:r w:rsidRPr="00BF144B">
                        <w:rPr>
                          <w:rFonts w:asciiTheme="majorHAnsi" w:hAnsiTheme="majorHAnsi" w:cstheme="majorHAnsi"/>
                          <w:b/>
                          <w:bCs/>
                          <w:sz w:val="24"/>
                          <w:szCs w:val="24"/>
                        </w:rPr>
                        <w:t xml:space="preserve"> </w:t>
                      </w:r>
                      <w:hyperlink r:id="rId16" w:history="1"/>
                      <w:r w:rsidRPr="00BF144B">
                        <w:rPr>
                          <w:rFonts w:asciiTheme="majorHAnsi" w:hAnsiTheme="majorHAnsi" w:cstheme="majorHAnsi"/>
                          <w:b/>
                          <w:bCs/>
                          <w:sz w:val="24"/>
                          <w:szCs w:val="24"/>
                        </w:rPr>
                        <w:t xml:space="preserve"> </w:t>
                      </w:r>
                    </w:p>
                    <w:p w14:paraId="5A4731C2" w14:textId="65518D21" w:rsidR="002E70DE" w:rsidRPr="00BF144B" w:rsidRDefault="00BF144B" w:rsidP="002E70DE">
                      <w:pPr>
                        <w:rPr>
                          <w:rFonts w:asciiTheme="majorHAnsi" w:hAnsiTheme="majorHAnsi" w:cstheme="majorHAnsi"/>
                          <w:color w:val="FF0000"/>
                          <w:sz w:val="24"/>
                          <w:szCs w:val="24"/>
                        </w:rPr>
                      </w:pPr>
                      <w:r w:rsidRPr="00BF144B">
                        <w:rPr>
                          <w:rFonts w:asciiTheme="majorHAnsi" w:hAnsiTheme="majorHAnsi" w:cstheme="majorHAnsi"/>
                          <w:color w:val="FF0000"/>
                          <w:sz w:val="24"/>
                          <w:szCs w:val="24"/>
                        </w:rPr>
                        <w:t xml:space="preserve">Delete box before posting </w:t>
                      </w:r>
                    </w:p>
                    <w:p w14:paraId="784CB424" w14:textId="77777777" w:rsidR="002E70DE" w:rsidRDefault="002E70DE" w:rsidP="002E70DE"/>
                  </w:txbxContent>
                </v:textbox>
                <w10:wrap type="square"/>
              </v:shape>
            </w:pict>
          </mc:Fallback>
        </mc:AlternateContent>
      </w:r>
      <w:r w:rsidR="000C7635" w:rsidRPr="00133AEB">
        <w:rPr>
          <w:rFonts w:ascii="Calibri Light" w:hAnsi="Calibri Light" w:cs="Calibri Light"/>
          <w:noProof/>
          <w:color w:val="000000" w:themeColor="text1"/>
        </w:rPr>
        <mc:AlternateContent>
          <mc:Choice Requires="wps">
            <w:drawing>
              <wp:anchor distT="45720" distB="45720" distL="114300" distR="114300" simplePos="0" relativeHeight="251657216" behindDoc="0" locked="0" layoutInCell="1" allowOverlap="1" wp14:anchorId="07A2D7AF" wp14:editId="3714F8B9">
                <wp:simplePos x="0" y="0"/>
                <wp:positionH relativeFrom="column">
                  <wp:posOffset>3375660</wp:posOffset>
                </wp:positionH>
                <wp:positionV relativeFrom="paragraph">
                  <wp:posOffset>22860</wp:posOffset>
                </wp:positionV>
                <wp:extent cx="2832735" cy="3924300"/>
                <wp:effectExtent l="0" t="0" r="24765" b="19050"/>
                <wp:wrapSquare wrapText="bothSides"/>
                <wp:docPr id="1107363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3924300"/>
                        </a:xfrm>
                        <a:prstGeom prst="rect">
                          <a:avLst/>
                        </a:prstGeom>
                        <a:solidFill>
                          <a:srgbClr val="FFFFFF"/>
                        </a:solidFill>
                        <a:ln w="9525">
                          <a:solidFill>
                            <a:srgbClr val="000000"/>
                          </a:solidFill>
                          <a:miter lim="800000"/>
                          <a:headEnd/>
                          <a:tailEnd/>
                        </a:ln>
                      </wps:spPr>
                      <wps:txbx>
                        <w:txbxContent>
                          <w:p w14:paraId="265885C3" w14:textId="68CCDBE1" w:rsidR="00034391" w:rsidRPr="000C7635" w:rsidRDefault="00917664" w:rsidP="000C7635">
                            <w:pPr>
                              <w:jc w:val="both"/>
                              <w:rPr>
                                <w:rFonts w:asciiTheme="majorHAnsi" w:hAnsiTheme="majorHAnsi" w:cstheme="majorHAnsi"/>
                                <w:sz w:val="24"/>
                                <w:szCs w:val="24"/>
                              </w:rPr>
                            </w:pPr>
                            <w:r w:rsidRPr="000C7635">
                              <w:rPr>
                                <w:rFonts w:asciiTheme="majorHAnsi" w:hAnsiTheme="majorHAnsi" w:cstheme="majorHAnsi"/>
                                <w:b/>
                                <w:bCs/>
                                <w:sz w:val="24"/>
                                <w:szCs w:val="24"/>
                              </w:rPr>
                              <w:t>This letter challenges</w:t>
                            </w:r>
                            <w:r w:rsidR="00034391" w:rsidRPr="000C7635">
                              <w:rPr>
                                <w:rFonts w:asciiTheme="majorHAnsi" w:hAnsiTheme="majorHAnsi" w:cstheme="majorHAnsi"/>
                                <w:sz w:val="24"/>
                                <w:szCs w:val="24"/>
                              </w:rPr>
                              <w:t>:</w:t>
                            </w:r>
                          </w:p>
                          <w:p w14:paraId="12DD97A1" w14:textId="77777777" w:rsidR="00B2190C" w:rsidRPr="000C7635" w:rsidRDefault="00B2190C" w:rsidP="000C7635">
                            <w:pPr>
                              <w:pStyle w:val="ListParagraph"/>
                              <w:numPr>
                                <w:ilvl w:val="0"/>
                                <w:numId w:val="7"/>
                              </w:numPr>
                              <w:ind w:left="426"/>
                              <w:jc w:val="both"/>
                              <w:rPr>
                                <w:rFonts w:asciiTheme="majorHAnsi" w:hAnsiTheme="majorHAnsi" w:cstheme="majorHAnsi"/>
                                <w:sz w:val="24"/>
                                <w:szCs w:val="24"/>
                              </w:rPr>
                            </w:pPr>
                            <w:r w:rsidRPr="000C7635">
                              <w:rPr>
                                <w:rFonts w:asciiTheme="majorHAnsi" w:hAnsiTheme="majorHAnsi" w:cstheme="majorHAnsi"/>
                                <w:sz w:val="24"/>
                                <w:szCs w:val="24"/>
                              </w:rPr>
                              <w:t xml:space="preserve">Unlawful requirement for a </w:t>
                            </w:r>
                            <w:proofErr w:type="spellStart"/>
                            <w:r w:rsidRPr="000C7635">
                              <w:rPr>
                                <w:rFonts w:asciiTheme="majorHAnsi" w:hAnsiTheme="majorHAnsi" w:cstheme="majorHAnsi"/>
                                <w:sz w:val="24"/>
                                <w:szCs w:val="24"/>
                              </w:rPr>
                              <w:t>BRP</w:t>
                            </w:r>
                            <w:proofErr w:type="spellEnd"/>
                            <w:r w:rsidRPr="000C7635">
                              <w:rPr>
                                <w:rFonts w:asciiTheme="majorHAnsi" w:hAnsiTheme="majorHAnsi" w:cstheme="majorHAnsi"/>
                                <w:sz w:val="24"/>
                                <w:szCs w:val="24"/>
                              </w:rPr>
                              <w:t xml:space="preserve"> when other evidence exists </w:t>
                            </w:r>
                          </w:p>
                          <w:p w14:paraId="1ECC43B6" w14:textId="77777777" w:rsidR="00F73E62" w:rsidRPr="000C7635" w:rsidRDefault="00F73E62" w:rsidP="000C7635">
                            <w:pPr>
                              <w:pStyle w:val="ListParagraph"/>
                              <w:numPr>
                                <w:ilvl w:val="0"/>
                                <w:numId w:val="7"/>
                              </w:numPr>
                              <w:ind w:left="426"/>
                              <w:jc w:val="both"/>
                              <w:rPr>
                                <w:rFonts w:asciiTheme="majorHAnsi" w:hAnsiTheme="majorHAnsi" w:cstheme="majorHAnsi"/>
                                <w:sz w:val="24"/>
                                <w:szCs w:val="24"/>
                              </w:rPr>
                            </w:pPr>
                            <w:r w:rsidRPr="000C7635">
                              <w:rPr>
                                <w:rFonts w:asciiTheme="majorHAnsi" w:hAnsiTheme="majorHAnsi" w:cstheme="majorHAnsi"/>
                                <w:sz w:val="24"/>
                                <w:szCs w:val="24"/>
                              </w:rPr>
                              <w:t>Failure to exempt refugee from HRT</w:t>
                            </w:r>
                          </w:p>
                          <w:p w14:paraId="32D91155" w14:textId="77777777" w:rsidR="00F73E62" w:rsidRPr="000C7635" w:rsidRDefault="00F73E62" w:rsidP="000C7635">
                            <w:pPr>
                              <w:pStyle w:val="ListParagraph"/>
                              <w:numPr>
                                <w:ilvl w:val="0"/>
                                <w:numId w:val="7"/>
                              </w:numPr>
                              <w:ind w:left="426"/>
                              <w:jc w:val="both"/>
                              <w:rPr>
                                <w:rFonts w:asciiTheme="majorHAnsi" w:hAnsiTheme="majorHAnsi" w:cstheme="majorHAnsi"/>
                                <w:sz w:val="24"/>
                                <w:szCs w:val="24"/>
                              </w:rPr>
                            </w:pPr>
                            <w:r w:rsidRPr="000C7635">
                              <w:rPr>
                                <w:rFonts w:asciiTheme="majorHAnsi" w:hAnsiTheme="majorHAnsi" w:cstheme="majorHAnsi"/>
                                <w:sz w:val="24"/>
                                <w:szCs w:val="24"/>
                              </w:rPr>
                              <w:t>Failure to offer an advance to a newly recognised refugee</w:t>
                            </w:r>
                          </w:p>
                          <w:p w14:paraId="60602F34" w14:textId="77777777" w:rsidR="003C77AD" w:rsidRPr="000C7635" w:rsidRDefault="003C77AD" w:rsidP="000C7635">
                            <w:pPr>
                              <w:jc w:val="both"/>
                              <w:rPr>
                                <w:rFonts w:asciiTheme="majorHAnsi" w:hAnsiTheme="majorHAnsi" w:cstheme="majorHAnsi"/>
                                <w:sz w:val="24"/>
                                <w:szCs w:val="24"/>
                                <w:lang w:val="en-US"/>
                              </w:rPr>
                            </w:pPr>
                          </w:p>
                          <w:p w14:paraId="4A8EA4C8" w14:textId="46E87F15" w:rsidR="003C77AD" w:rsidRPr="000C7635" w:rsidRDefault="003C77AD" w:rsidP="000C7635">
                            <w:pPr>
                              <w:jc w:val="both"/>
                              <w:rPr>
                                <w:rFonts w:asciiTheme="majorHAnsi" w:hAnsiTheme="majorHAnsi" w:cstheme="majorHAnsi"/>
                                <w:sz w:val="24"/>
                                <w:szCs w:val="24"/>
                                <w:lang w:val="en-US"/>
                              </w:rPr>
                            </w:pPr>
                            <w:r w:rsidRPr="000C7635">
                              <w:rPr>
                                <w:rFonts w:asciiTheme="majorHAnsi" w:hAnsiTheme="majorHAnsi" w:cstheme="majorHAnsi"/>
                                <w:sz w:val="24"/>
                                <w:szCs w:val="24"/>
                                <w:lang w:val="en-US"/>
                              </w:rPr>
                              <w:t xml:space="preserve">Please </w:t>
                            </w:r>
                            <w:r w:rsidRPr="000C7635">
                              <w:rPr>
                                <w:rFonts w:asciiTheme="majorHAnsi" w:hAnsiTheme="majorHAnsi" w:cstheme="majorHAnsi"/>
                                <w:b/>
                                <w:bCs/>
                                <w:sz w:val="24"/>
                                <w:szCs w:val="24"/>
                                <w:lang w:val="en-US"/>
                              </w:rPr>
                              <w:t>verify then include all relevant dates</w:t>
                            </w:r>
                            <w:r w:rsidRPr="000C7635">
                              <w:rPr>
                                <w:rFonts w:asciiTheme="majorHAnsi" w:hAnsiTheme="majorHAnsi" w:cstheme="majorHAnsi"/>
                                <w:sz w:val="24"/>
                                <w:szCs w:val="24"/>
                                <w:lang w:val="en-US"/>
                              </w:rPr>
                              <w:t xml:space="preserve"> in your letter.</w:t>
                            </w:r>
                          </w:p>
                          <w:p w14:paraId="1E8C65E1" w14:textId="77777777" w:rsidR="000C7635" w:rsidRPr="000C7635" w:rsidRDefault="000C7635" w:rsidP="000C7635">
                            <w:pPr>
                              <w:jc w:val="both"/>
                              <w:rPr>
                                <w:rFonts w:asciiTheme="majorHAnsi" w:hAnsiTheme="majorHAnsi" w:cstheme="majorHAnsi"/>
                                <w:sz w:val="24"/>
                                <w:szCs w:val="24"/>
                                <w:lang w:val="en-US"/>
                              </w:rPr>
                            </w:pPr>
                            <w:r w:rsidRPr="000C7635">
                              <w:rPr>
                                <w:rFonts w:asciiTheme="majorHAnsi" w:hAnsiTheme="majorHAnsi" w:cstheme="majorHAnsi"/>
                                <w:b/>
                                <w:bCs/>
                                <w:sz w:val="24"/>
                                <w:szCs w:val="24"/>
                                <w:lang w:val="en-US"/>
                              </w:rPr>
                              <w:t>Please send your letter for review</w:t>
                            </w:r>
                            <w:r w:rsidRPr="000C7635">
                              <w:rPr>
                                <w:rFonts w:asciiTheme="majorHAnsi" w:hAnsiTheme="majorHAnsi" w:cstheme="majorHAnsi"/>
                                <w:sz w:val="24"/>
                                <w:szCs w:val="24"/>
                                <w:lang w:val="en-US"/>
                              </w:rPr>
                              <w:t xml:space="preserve"> to </w:t>
                            </w:r>
                            <w:hyperlink r:id="rId17" w:history="1">
                              <w:r w:rsidRPr="000C7635">
                                <w:rPr>
                                  <w:rStyle w:val="Hyperlink"/>
                                  <w:rFonts w:asciiTheme="majorHAnsi" w:hAnsiTheme="majorHAnsi" w:cstheme="majorHAnsi"/>
                                  <w:sz w:val="24"/>
                                  <w:szCs w:val="24"/>
                                  <w:lang w:val="en-US"/>
                                </w:rPr>
                                <w:t>jrproject@cpag.org.uk</w:t>
                              </w:r>
                            </w:hyperlink>
                            <w:r w:rsidRPr="000C7635">
                              <w:rPr>
                                <w:rFonts w:asciiTheme="majorHAnsi" w:hAnsiTheme="majorHAnsi" w:cstheme="majorHAnsi"/>
                                <w:sz w:val="24"/>
                                <w:szCs w:val="24"/>
                                <w:lang w:val="en-US"/>
                              </w:rPr>
                              <w:t xml:space="preserve"> before sending it to DWP/ HMRC.</w:t>
                            </w:r>
                          </w:p>
                          <w:p w14:paraId="5D545CFA" w14:textId="77777777" w:rsidR="003C77AD" w:rsidRPr="000C7635" w:rsidRDefault="003C77AD" w:rsidP="000C7635">
                            <w:pPr>
                              <w:jc w:val="both"/>
                              <w:rPr>
                                <w:rFonts w:asciiTheme="majorHAnsi" w:hAnsiTheme="majorHAnsi" w:cstheme="majorHAnsi"/>
                                <w:sz w:val="24"/>
                                <w:szCs w:val="24"/>
                                <w:lang w:val="en-US"/>
                              </w:rPr>
                            </w:pPr>
                          </w:p>
                          <w:p w14:paraId="07A8DC01" w14:textId="77777777" w:rsidR="003C77AD" w:rsidRPr="000C7635" w:rsidRDefault="003C77AD" w:rsidP="000C7635">
                            <w:pPr>
                              <w:jc w:val="both"/>
                              <w:rPr>
                                <w:rFonts w:asciiTheme="majorHAnsi" w:hAnsiTheme="majorHAnsi" w:cstheme="majorHAnsi"/>
                                <w:sz w:val="24"/>
                                <w:szCs w:val="24"/>
                                <w:lang w:val="en-US"/>
                              </w:rPr>
                            </w:pPr>
                          </w:p>
                          <w:p w14:paraId="43DB2793" w14:textId="7FEECFDA" w:rsidR="00A62863" w:rsidRPr="000C7635" w:rsidRDefault="00A62863" w:rsidP="000C7635">
                            <w:pPr>
                              <w:jc w:val="both"/>
                              <w:rPr>
                                <w:rFonts w:asciiTheme="majorHAnsi" w:hAnsiTheme="majorHAnsi" w:cstheme="majorHAnsi"/>
                                <w:color w:val="FF0000"/>
                                <w:sz w:val="24"/>
                                <w:szCs w:val="24"/>
                                <w:lang w:val="en-US"/>
                              </w:rPr>
                            </w:pPr>
                            <w:r w:rsidRPr="000C7635">
                              <w:rPr>
                                <w:rFonts w:asciiTheme="majorHAnsi" w:hAnsiTheme="majorHAnsi" w:cstheme="majorHAnsi"/>
                                <w:color w:val="FF0000"/>
                                <w:sz w:val="24"/>
                                <w:szCs w:val="24"/>
                                <w:lang w:val="en-US"/>
                              </w:rPr>
                              <w:t xml:space="preserve">Delete box before </w:t>
                            </w:r>
                            <w:proofErr w:type="gramStart"/>
                            <w:r w:rsidRPr="000C7635">
                              <w:rPr>
                                <w:rFonts w:asciiTheme="majorHAnsi" w:hAnsiTheme="majorHAnsi" w:cstheme="majorHAnsi"/>
                                <w:color w:val="FF0000"/>
                                <w:sz w:val="24"/>
                                <w:szCs w:val="24"/>
                                <w:lang w:val="en-US"/>
                              </w:rPr>
                              <w:t>sending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2D7AF" id="_x0000_s1027" type="#_x0000_t202" style="position:absolute;left:0;text-align:left;margin-left:265.8pt;margin-top:1.8pt;width:223.05pt;height:3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q2FQIAACcEAAAOAAAAZHJzL2Uyb0RvYy54bWysk99v2yAQx98n7X9AvC92nGRNrDhVly7T&#10;pO6H1O4PwBjHaJhjQGJnf30P7KZRu71M4wFxHHy5+9yxvu5bRY7COgm6oNNJSonQHCqp9wX98bB7&#10;t6TEeaYrpkCLgp6Eo9ebt2/WnclFBg2oSliCItrlnSlo473Jk8TxRrTMTcAIjc4abMs8mnafVJZ1&#10;qN6qJEvT90kHtjIWuHAOd28HJ91E/boW3H+rayc8UQXF2HycbZzLMCebNcv3lplG8jEM9g9RtExq&#10;fPQsdcs8IwcrX0m1kltwUPsJhzaBupZcxBwwm2n6Ipv7hhkRc0E4zpwxuf8ny78e7813S3z/AXos&#10;YEzCmTvgPx3RsG2Y3osba6FrBKvw4WlAlnTG5ePVgNrlLoiU3ReosMjs4CEK9bVtAxXMk6A6FuB0&#10;hi56TzhuZstZdjVbUMLRN1tl81kay5Kw/Om6sc5/EtCSsCioxapGeXa8cz6Ew/KnI+E1B0pWO6lU&#10;NOy+3CpLjgw7YBdHzODFMaVJV9DVIlsMBP4qkcbxJ4lWemxlJduCLs+HWB64fdRVbDTPpBrWGLLS&#10;I8jAbqDo+7InshopB64lVCcka2HoXPxpuGjA/qakw64tqPt1YFZQoj5rrM5qOp+HNo/GfHGVoWEv&#10;PeWlh2mOUgX1lAzLrY9fI3DTcINVrGXk+xzJGDJ2Y8Q+/pzQ7pd2PPX8vzePAAAA//8DAFBLAwQU&#10;AAYACAAAACEAJe8X9t8AAAAJAQAADwAAAGRycy9kb3ducmV2LnhtbEyPwU7DMAyG70i8Q2QkLoil&#10;W6HdSt0JIYHgBtsE16zJ2orGKUnWlbfHnOBkWd+v35/L9WR7MRofOkcI81kCwlDtdEcNwm77eL0E&#10;EaIirXpHBuHbBFhX52elKrQ70ZsZN7ERXEKhUAhtjEMhZahbY1WYucEQs4PzVkVefSO1Vycut71c&#10;JEkmreqIL7RqMA+tqT83R4uwvHkeP8JL+vpeZ4d+Fa/y8enLI15eTPd3IKKZ4l8YfvVZHSp22rsj&#10;6SB6hNt0nnEUIeXBfJXnOYg9QrZgIKtS/v+g+gEAAP//AwBQSwECLQAUAAYACAAAACEAtoM4kv4A&#10;AADhAQAAEwAAAAAAAAAAAAAAAAAAAAAAW0NvbnRlbnRfVHlwZXNdLnhtbFBLAQItABQABgAIAAAA&#10;IQA4/SH/1gAAAJQBAAALAAAAAAAAAAAAAAAAAC8BAABfcmVscy8ucmVsc1BLAQItABQABgAIAAAA&#10;IQAYaaq2FQIAACcEAAAOAAAAAAAAAAAAAAAAAC4CAABkcnMvZTJvRG9jLnhtbFBLAQItABQABgAI&#10;AAAAIQAl7xf23wAAAAkBAAAPAAAAAAAAAAAAAAAAAG8EAABkcnMvZG93bnJldi54bWxQSwUGAAAA&#10;AAQABADzAAAAewUAAAAA&#10;">
                <v:textbox>
                  <w:txbxContent>
                    <w:p w14:paraId="265885C3" w14:textId="68CCDBE1" w:rsidR="00034391" w:rsidRPr="000C7635" w:rsidRDefault="00917664" w:rsidP="000C7635">
                      <w:pPr>
                        <w:jc w:val="both"/>
                        <w:rPr>
                          <w:rFonts w:asciiTheme="majorHAnsi" w:hAnsiTheme="majorHAnsi" w:cstheme="majorHAnsi"/>
                          <w:sz w:val="24"/>
                          <w:szCs w:val="24"/>
                        </w:rPr>
                      </w:pPr>
                      <w:r w:rsidRPr="000C7635">
                        <w:rPr>
                          <w:rFonts w:asciiTheme="majorHAnsi" w:hAnsiTheme="majorHAnsi" w:cstheme="majorHAnsi"/>
                          <w:b/>
                          <w:bCs/>
                          <w:sz w:val="24"/>
                          <w:szCs w:val="24"/>
                        </w:rPr>
                        <w:t>This letter challenges</w:t>
                      </w:r>
                      <w:r w:rsidR="00034391" w:rsidRPr="000C7635">
                        <w:rPr>
                          <w:rFonts w:asciiTheme="majorHAnsi" w:hAnsiTheme="majorHAnsi" w:cstheme="majorHAnsi"/>
                          <w:sz w:val="24"/>
                          <w:szCs w:val="24"/>
                        </w:rPr>
                        <w:t>:</w:t>
                      </w:r>
                    </w:p>
                    <w:p w14:paraId="12DD97A1" w14:textId="77777777" w:rsidR="00B2190C" w:rsidRPr="000C7635" w:rsidRDefault="00B2190C" w:rsidP="000C7635">
                      <w:pPr>
                        <w:pStyle w:val="ListParagraph"/>
                        <w:numPr>
                          <w:ilvl w:val="0"/>
                          <w:numId w:val="7"/>
                        </w:numPr>
                        <w:ind w:left="426"/>
                        <w:jc w:val="both"/>
                        <w:rPr>
                          <w:rFonts w:asciiTheme="majorHAnsi" w:hAnsiTheme="majorHAnsi" w:cstheme="majorHAnsi"/>
                          <w:sz w:val="24"/>
                          <w:szCs w:val="24"/>
                        </w:rPr>
                      </w:pPr>
                      <w:r w:rsidRPr="000C7635">
                        <w:rPr>
                          <w:rFonts w:asciiTheme="majorHAnsi" w:hAnsiTheme="majorHAnsi" w:cstheme="majorHAnsi"/>
                          <w:sz w:val="24"/>
                          <w:szCs w:val="24"/>
                        </w:rPr>
                        <w:t xml:space="preserve">Unlawful requirement for a </w:t>
                      </w:r>
                      <w:proofErr w:type="spellStart"/>
                      <w:r w:rsidRPr="000C7635">
                        <w:rPr>
                          <w:rFonts w:asciiTheme="majorHAnsi" w:hAnsiTheme="majorHAnsi" w:cstheme="majorHAnsi"/>
                          <w:sz w:val="24"/>
                          <w:szCs w:val="24"/>
                        </w:rPr>
                        <w:t>BRP</w:t>
                      </w:r>
                      <w:proofErr w:type="spellEnd"/>
                      <w:r w:rsidRPr="000C7635">
                        <w:rPr>
                          <w:rFonts w:asciiTheme="majorHAnsi" w:hAnsiTheme="majorHAnsi" w:cstheme="majorHAnsi"/>
                          <w:sz w:val="24"/>
                          <w:szCs w:val="24"/>
                        </w:rPr>
                        <w:t xml:space="preserve"> when other evidence exists </w:t>
                      </w:r>
                    </w:p>
                    <w:p w14:paraId="1ECC43B6" w14:textId="77777777" w:rsidR="00F73E62" w:rsidRPr="000C7635" w:rsidRDefault="00F73E62" w:rsidP="000C7635">
                      <w:pPr>
                        <w:pStyle w:val="ListParagraph"/>
                        <w:numPr>
                          <w:ilvl w:val="0"/>
                          <w:numId w:val="7"/>
                        </w:numPr>
                        <w:ind w:left="426"/>
                        <w:jc w:val="both"/>
                        <w:rPr>
                          <w:rFonts w:asciiTheme="majorHAnsi" w:hAnsiTheme="majorHAnsi" w:cstheme="majorHAnsi"/>
                          <w:sz w:val="24"/>
                          <w:szCs w:val="24"/>
                        </w:rPr>
                      </w:pPr>
                      <w:r w:rsidRPr="000C7635">
                        <w:rPr>
                          <w:rFonts w:asciiTheme="majorHAnsi" w:hAnsiTheme="majorHAnsi" w:cstheme="majorHAnsi"/>
                          <w:sz w:val="24"/>
                          <w:szCs w:val="24"/>
                        </w:rPr>
                        <w:t>Failure to exempt refugee from HRT</w:t>
                      </w:r>
                    </w:p>
                    <w:p w14:paraId="32D91155" w14:textId="77777777" w:rsidR="00F73E62" w:rsidRPr="000C7635" w:rsidRDefault="00F73E62" w:rsidP="000C7635">
                      <w:pPr>
                        <w:pStyle w:val="ListParagraph"/>
                        <w:numPr>
                          <w:ilvl w:val="0"/>
                          <w:numId w:val="7"/>
                        </w:numPr>
                        <w:ind w:left="426"/>
                        <w:jc w:val="both"/>
                        <w:rPr>
                          <w:rFonts w:asciiTheme="majorHAnsi" w:hAnsiTheme="majorHAnsi" w:cstheme="majorHAnsi"/>
                          <w:sz w:val="24"/>
                          <w:szCs w:val="24"/>
                        </w:rPr>
                      </w:pPr>
                      <w:r w:rsidRPr="000C7635">
                        <w:rPr>
                          <w:rFonts w:asciiTheme="majorHAnsi" w:hAnsiTheme="majorHAnsi" w:cstheme="majorHAnsi"/>
                          <w:sz w:val="24"/>
                          <w:szCs w:val="24"/>
                        </w:rPr>
                        <w:t>Failure to offer an advance to a newly recognised refugee</w:t>
                      </w:r>
                    </w:p>
                    <w:p w14:paraId="60602F34" w14:textId="77777777" w:rsidR="003C77AD" w:rsidRPr="000C7635" w:rsidRDefault="003C77AD" w:rsidP="000C7635">
                      <w:pPr>
                        <w:jc w:val="both"/>
                        <w:rPr>
                          <w:rFonts w:asciiTheme="majorHAnsi" w:hAnsiTheme="majorHAnsi" w:cstheme="majorHAnsi"/>
                          <w:sz w:val="24"/>
                          <w:szCs w:val="24"/>
                          <w:lang w:val="en-US"/>
                        </w:rPr>
                      </w:pPr>
                    </w:p>
                    <w:p w14:paraId="4A8EA4C8" w14:textId="46E87F15" w:rsidR="003C77AD" w:rsidRPr="000C7635" w:rsidRDefault="003C77AD" w:rsidP="000C7635">
                      <w:pPr>
                        <w:jc w:val="both"/>
                        <w:rPr>
                          <w:rFonts w:asciiTheme="majorHAnsi" w:hAnsiTheme="majorHAnsi" w:cstheme="majorHAnsi"/>
                          <w:sz w:val="24"/>
                          <w:szCs w:val="24"/>
                          <w:lang w:val="en-US"/>
                        </w:rPr>
                      </w:pPr>
                      <w:r w:rsidRPr="000C7635">
                        <w:rPr>
                          <w:rFonts w:asciiTheme="majorHAnsi" w:hAnsiTheme="majorHAnsi" w:cstheme="majorHAnsi"/>
                          <w:sz w:val="24"/>
                          <w:szCs w:val="24"/>
                          <w:lang w:val="en-US"/>
                        </w:rPr>
                        <w:t xml:space="preserve">Please </w:t>
                      </w:r>
                      <w:r w:rsidRPr="000C7635">
                        <w:rPr>
                          <w:rFonts w:asciiTheme="majorHAnsi" w:hAnsiTheme="majorHAnsi" w:cstheme="majorHAnsi"/>
                          <w:b/>
                          <w:bCs/>
                          <w:sz w:val="24"/>
                          <w:szCs w:val="24"/>
                          <w:lang w:val="en-US"/>
                        </w:rPr>
                        <w:t>verify then include all relevant dates</w:t>
                      </w:r>
                      <w:r w:rsidRPr="000C7635">
                        <w:rPr>
                          <w:rFonts w:asciiTheme="majorHAnsi" w:hAnsiTheme="majorHAnsi" w:cstheme="majorHAnsi"/>
                          <w:sz w:val="24"/>
                          <w:szCs w:val="24"/>
                          <w:lang w:val="en-US"/>
                        </w:rPr>
                        <w:t xml:space="preserve"> in your letter.</w:t>
                      </w:r>
                    </w:p>
                    <w:p w14:paraId="1E8C65E1" w14:textId="77777777" w:rsidR="000C7635" w:rsidRPr="000C7635" w:rsidRDefault="000C7635" w:rsidP="000C7635">
                      <w:pPr>
                        <w:jc w:val="both"/>
                        <w:rPr>
                          <w:rFonts w:asciiTheme="majorHAnsi" w:hAnsiTheme="majorHAnsi" w:cstheme="majorHAnsi"/>
                          <w:sz w:val="24"/>
                          <w:szCs w:val="24"/>
                          <w:lang w:val="en-US"/>
                        </w:rPr>
                      </w:pPr>
                      <w:r w:rsidRPr="000C7635">
                        <w:rPr>
                          <w:rFonts w:asciiTheme="majorHAnsi" w:hAnsiTheme="majorHAnsi" w:cstheme="majorHAnsi"/>
                          <w:b/>
                          <w:bCs/>
                          <w:sz w:val="24"/>
                          <w:szCs w:val="24"/>
                          <w:lang w:val="en-US"/>
                        </w:rPr>
                        <w:t>Please send your letter for review</w:t>
                      </w:r>
                      <w:r w:rsidRPr="000C7635">
                        <w:rPr>
                          <w:rFonts w:asciiTheme="majorHAnsi" w:hAnsiTheme="majorHAnsi" w:cstheme="majorHAnsi"/>
                          <w:sz w:val="24"/>
                          <w:szCs w:val="24"/>
                          <w:lang w:val="en-US"/>
                        </w:rPr>
                        <w:t xml:space="preserve"> to </w:t>
                      </w:r>
                      <w:hyperlink r:id="rId18" w:history="1">
                        <w:r w:rsidRPr="000C7635">
                          <w:rPr>
                            <w:rStyle w:val="Hyperlink"/>
                            <w:rFonts w:asciiTheme="majorHAnsi" w:hAnsiTheme="majorHAnsi" w:cstheme="majorHAnsi"/>
                            <w:sz w:val="24"/>
                            <w:szCs w:val="24"/>
                            <w:lang w:val="en-US"/>
                          </w:rPr>
                          <w:t>jrproject@cpag.org.uk</w:t>
                        </w:r>
                      </w:hyperlink>
                      <w:r w:rsidRPr="000C7635">
                        <w:rPr>
                          <w:rFonts w:asciiTheme="majorHAnsi" w:hAnsiTheme="majorHAnsi" w:cstheme="majorHAnsi"/>
                          <w:sz w:val="24"/>
                          <w:szCs w:val="24"/>
                          <w:lang w:val="en-US"/>
                        </w:rPr>
                        <w:t xml:space="preserve"> before sending it to DWP/ HMRC.</w:t>
                      </w:r>
                    </w:p>
                    <w:p w14:paraId="5D545CFA" w14:textId="77777777" w:rsidR="003C77AD" w:rsidRPr="000C7635" w:rsidRDefault="003C77AD" w:rsidP="000C7635">
                      <w:pPr>
                        <w:jc w:val="both"/>
                        <w:rPr>
                          <w:rFonts w:asciiTheme="majorHAnsi" w:hAnsiTheme="majorHAnsi" w:cstheme="majorHAnsi"/>
                          <w:sz w:val="24"/>
                          <w:szCs w:val="24"/>
                          <w:lang w:val="en-US"/>
                        </w:rPr>
                      </w:pPr>
                    </w:p>
                    <w:p w14:paraId="07A8DC01" w14:textId="77777777" w:rsidR="003C77AD" w:rsidRPr="000C7635" w:rsidRDefault="003C77AD" w:rsidP="000C7635">
                      <w:pPr>
                        <w:jc w:val="both"/>
                        <w:rPr>
                          <w:rFonts w:asciiTheme="majorHAnsi" w:hAnsiTheme="majorHAnsi" w:cstheme="majorHAnsi"/>
                          <w:sz w:val="24"/>
                          <w:szCs w:val="24"/>
                          <w:lang w:val="en-US"/>
                        </w:rPr>
                      </w:pPr>
                    </w:p>
                    <w:p w14:paraId="43DB2793" w14:textId="7FEECFDA" w:rsidR="00A62863" w:rsidRPr="000C7635" w:rsidRDefault="00A62863" w:rsidP="000C7635">
                      <w:pPr>
                        <w:jc w:val="both"/>
                        <w:rPr>
                          <w:rFonts w:asciiTheme="majorHAnsi" w:hAnsiTheme="majorHAnsi" w:cstheme="majorHAnsi"/>
                          <w:color w:val="FF0000"/>
                          <w:sz w:val="24"/>
                          <w:szCs w:val="24"/>
                          <w:lang w:val="en-US"/>
                        </w:rPr>
                      </w:pPr>
                      <w:r w:rsidRPr="000C7635">
                        <w:rPr>
                          <w:rFonts w:asciiTheme="majorHAnsi" w:hAnsiTheme="majorHAnsi" w:cstheme="majorHAnsi"/>
                          <w:color w:val="FF0000"/>
                          <w:sz w:val="24"/>
                          <w:szCs w:val="24"/>
                          <w:lang w:val="en-US"/>
                        </w:rPr>
                        <w:t xml:space="preserve">Delete box before </w:t>
                      </w:r>
                      <w:proofErr w:type="gramStart"/>
                      <w:r w:rsidRPr="000C7635">
                        <w:rPr>
                          <w:rFonts w:asciiTheme="majorHAnsi" w:hAnsiTheme="majorHAnsi" w:cstheme="majorHAnsi"/>
                          <w:color w:val="FF0000"/>
                          <w:sz w:val="24"/>
                          <w:szCs w:val="24"/>
                          <w:lang w:val="en-US"/>
                        </w:rPr>
                        <w:t>sending</w:t>
                      </w:r>
                      <w:proofErr w:type="gramEnd"/>
                    </w:p>
                  </w:txbxContent>
                </v:textbox>
                <w10:wrap type="square"/>
              </v:shape>
            </w:pict>
          </mc:Fallback>
        </mc:AlternateContent>
      </w:r>
      <w:r w:rsidR="000C7635" w:rsidRPr="00133AEB">
        <w:rPr>
          <w:rFonts w:ascii="Calibri Light" w:hAnsi="Calibri Light" w:cs="Calibri Light"/>
          <w:noProof/>
          <w:color w:val="000000" w:themeColor="text1"/>
        </w:rPr>
        <mc:AlternateContent>
          <mc:Choice Requires="wps">
            <w:drawing>
              <wp:anchor distT="45720" distB="45720" distL="114300" distR="114300" simplePos="0" relativeHeight="251659264" behindDoc="0" locked="0" layoutInCell="1" allowOverlap="1" wp14:anchorId="2BA7650A" wp14:editId="1C330FDE">
                <wp:simplePos x="0" y="0"/>
                <wp:positionH relativeFrom="column">
                  <wp:posOffset>-15240</wp:posOffset>
                </wp:positionH>
                <wp:positionV relativeFrom="paragraph">
                  <wp:posOffset>22860</wp:posOffset>
                </wp:positionV>
                <wp:extent cx="3299460" cy="3924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3924300"/>
                        </a:xfrm>
                        <a:prstGeom prst="rect">
                          <a:avLst/>
                        </a:prstGeom>
                        <a:solidFill>
                          <a:srgbClr val="FFFFFF"/>
                        </a:solidFill>
                        <a:ln w="9525">
                          <a:solidFill>
                            <a:srgbClr val="000000"/>
                          </a:solidFill>
                          <a:miter lim="800000"/>
                          <a:headEnd/>
                          <a:tailEnd/>
                        </a:ln>
                      </wps:spPr>
                      <wps:txbx>
                        <w:txbxContent>
                          <w:p w14:paraId="38763193" w14:textId="164940C1" w:rsidR="0011429B" w:rsidRPr="0053675C" w:rsidRDefault="0011429B" w:rsidP="000C7635">
                            <w:pPr>
                              <w:jc w:val="both"/>
                              <w:rPr>
                                <w:rFonts w:asciiTheme="majorHAnsi" w:hAnsiTheme="majorHAnsi" w:cstheme="majorHAnsi"/>
                                <w:b/>
                                <w:bCs/>
                                <w:sz w:val="24"/>
                                <w:szCs w:val="24"/>
                                <w:lang w:val="en-US"/>
                              </w:rPr>
                            </w:pPr>
                            <w:r w:rsidRPr="0053675C">
                              <w:rPr>
                                <w:rFonts w:asciiTheme="majorHAnsi" w:hAnsiTheme="majorHAnsi" w:cstheme="majorHAnsi"/>
                                <w:b/>
                                <w:bCs/>
                                <w:sz w:val="24"/>
                                <w:szCs w:val="24"/>
                                <w:lang w:val="en-US"/>
                              </w:rPr>
                              <w:t>Only use this template if your client:</w:t>
                            </w:r>
                          </w:p>
                          <w:p w14:paraId="5A45A0D3" w14:textId="77777777" w:rsidR="00993108" w:rsidRPr="0053675C" w:rsidRDefault="0011429B"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 xml:space="preserve">Has </w:t>
                            </w:r>
                            <w:r w:rsidR="00993108" w:rsidRPr="0053675C">
                              <w:rPr>
                                <w:rFonts w:asciiTheme="majorHAnsi" w:hAnsiTheme="majorHAnsi" w:cstheme="majorHAnsi"/>
                                <w:sz w:val="24"/>
                                <w:szCs w:val="24"/>
                                <w:lang w:val="en-US"/>
                              </w:rPr>
                              <w:t xml:space="preserve">refugee status, humanitarian leave or leave outside the immigration rules. </w:t>
                            </w:r>
                          </w:p>
                          <w:p w14:paraId="666FB712" w14:textId="18B6422D" w:rsidR="00216102" w:rsidRPr="0053675C" w:rsidRDefault="008773BE"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Their status is</w:t>
                            </w:r>
                            <w:r w:rsidR="0011429B" w:rsidRPr="0053675C">
                              <w:rPr>
                                <w:rFonts w:asciiTheme="majorHAnsi" w:hAnsiTheme="majorHAnsi" w:cstheme="majorHAnsi"/>
                                <w:sz w:val="24"/>
                                <w:szCs w:val="24"/>
                                <w:lang w:val="en-US"/>
                              </w:rPr>
                              <w:t xml:space="preserve"> </w:t>
                            </w:r>
                            <w:r w:rsidR="00993108" w:rsidRPr="0053675C">
                              <w:rPr>
                                <w:rFonts w:asciiTheme="majorHAnsi" w:hAnsiTheme="majorHAnsi" w:cstheme="majorHAnsi"/>
                                <w:sz w:val="24"/>
                                <w:szCs w:val="24"/>
                                <w:lang w:val="en-US"/>
                              </w:rPr>
                              <w:t>evidenced by</w:t>
                            </w:r>
                            <w:r w:rsidRPr="0053675C">
                              <w:rPr>
                                <w:rFonts w:asciiTheme="majorHAnsi" w:hAnsiTheme="majorHAnsi" w:cstheme="majorHAnsi"/>
                                <w:sz w:val="24"/>
                                <w:szCs w:val="24"/>
                                <w:lang w:val="en-US"/>
                              </w:rPr>
                              <w:t xml:space="preserve"> their</w:t>
                            </w:r>
                            <w:r w:rsidR="00993108" w:rsidRPr="0053675C">
                              <w:rPr>
                                <w:rFonts w:asciiTheme="majorHAnsi" w:hAnsiTheme="majorHAnsi" w:cstheme="majorHAnsi"/>
                                <w:sz w:val="24"/>
                                <w:szCs w:val="24"/>
                                <w:lang w:val="en-US"/>
                              </w:rPr>
                              <w:t xml:space="preserve"> passport and/or </w:t>
                            </w:r>
                            <w:proofErr w:type="gramStart"/>
                            <w:r w:rsidR="00993108" w:rsidRPr="0053675C">
                              <w:rPr>
                                <w:rFonts w:asciiTheme="majorHAnsi" w:hAnsiTheme="majorHAnsi" w:cstheme="majorHAnsi"/>
                                <w:sz w:val="24"/>
                                <w:szCs w:val="24"/>
                                <w:lang w:val="en-US"/>
                              </w:rPr>
                              <w:t>Home</w:t>
                            </w:r>
                            <w:proofErr w:type="gramEnd"/>
                            <w:r w:rsidR="00993108" w:rsidRPr="0053675C">
                              <w:rPr>
                                <w:rFonts w:asciiTheme="majorHAnsi" w:hAnsiTheme="majorHAnsi" w:cstheme="majorHAnsi"/>
                                <w:sz w:val="24"/>
                                <w:szCs w:val="24"/>
                                <w:lang w:val="en-US"/>
                              </w:rPr>
                              <w:t xml:space="preserve"> Office documents</w:t>
                            </w:r>
                            <w:r w:rsidR="00AE40DF" w:rsidRPr="0053675C">
                              <w:rPr>
                                <w:rFonts w:asciiTheme="majorHAnsi" w:hAnsiTheme="majorHAnsi" w:cstheme="majorHAnsi"/>
                                <w:sz w:val="24"/>
                                <w:szCs w:val="24"/>
                                <w:lang w:val="en-US"/>
                              </w:rPr>
                              <w:t xml:space="preserve"> </w:t>
                            </w:r>
                            <w:r w:rsidR="00AE40DF" w:rsidRPr="000316AE">
                              <w:rPr>
                                <w:rFonts w:asciiTheme="majorHAnsi" w:hAnsiTheme="majorHAnsi" w:cstheme="majorHAnsi"/>
                                <w:i/>
                                <w:iCs/>
                                <w:sz w:val="24"/>
                                <w:szCs w:val="24"/>
                                <w:lang w:val="en-US"/>
                              </w:rPr>
                              <w:t xml:space="preserve">and </w:t>
                            </w:r>
                            <w:r w:rsidR="00AE40DF" w:rsidRPr="0053675C">
                              <w:rPr>
                                <w:rFonts w:asciiTheme="majorHAnsi" w:hAnsiTheme="majorHAnsi" w:cstheme="majorHAnsi"/>
                                <w:sz w:val="24"/>
                                <w:szCs w:val="24"/>
                                <w:lang w:val="en-US"/>
                              </w:rPr>
                              <w:t>other evidence</w:t>
                            </w:r>
                            <w:r w:rsidR="00821572" w:rsidRPr="0053675C">
                              <w:rPr>
                                <w:rFonts w:asciiTheme="majorHAnsi" w:hAnsiTheme="majorHAnsi" w:cstheme="majorHAnsi"/>
                                <w:sz w:val="24"/>
                                <w:szCs w:val="24"/>
                                <w:lang w:val="en-US"/>
                              </w:rPr>
                              <w:t xml:space="preserve">. </w:t>
                            </w:r>
                            <w:r w:rsidR="00993108" w:rsidRPr="0053675C">
                              <w:rPr>
                                <w:rFonts w:asciiTheme="majorHAnsi" w:hAnsiTheme="majorHAnsi" w:cstheme="majorHAnsi"/>
                                <w:sz w:val="24"/>
                                <w:szCs w:val="24"/>
                                <w:lang w:val="en-US"/>
                              </w:rPr>
                              <w:t>Ha</w:t>
                            </w:r>
                            <w:r w:rsidR="000316AE">
                              <w:rPr>
                                <w:rFonts w:asciiTheme="majorHAnsi" w:hAnsiTheme="majorHAnsi" w:cstheme="majorHAnsi"/>
                                <w:sz w:val="24"/>
                                <w:szCs w:val="24"/>
                                <w:lang w:val="en-US"/>
                              </w:rPr>
                              <w:t>ve</w:t>
                            </w:r>
                            <w:r w:rsidR="00993108" w:rsidRPr="0053675C">
                              <w:rPr>
                                <w:rFonts w:asciiTheme="majorHAnsi" w:hAnsiTheme="majorHAnsi" w:cstheme="majorHAnsi"/>
                                <w:sz w:val="24"/>
                                <w:szCs w:val="24"/>
                                <w:lang w:val="en-US"/>
                              </w:rPr>
                              <w:t xml:space="preserve"> not yet </w:t>
                            </w:r>
                            <w:r w:rsidRPr="0053675C">
                              <w:rPr>
                                <w:rFonts w:asciiTheme="majorHAnsi" w:hAnsiTheme="majorHAnsi" w:cstheme="majorHAnsi"/>
                                <w:sz w:val="24"/>
                                <w:szCs w:val="24"/>
                                <w:lang w:val="en-US"/>
                              </w:rPr>
                              <w:t xml:space="preserve">received a </w:t>
                            </w:r>
                            <w:proofErr w:type="spellStart"/>
                            <w:r w:rsidRPr="0053675C">
                              <w:rPr>
                                <w:rFonts w:asciiTheme="majorHAnsi" w:hAnsiTheme="majorHAnsi" w:cstheme="majorHAnsi"/>
                                <w:sz w:val="24"/>
                                <w:szCs w:val="24"/>
                                <w:lang w:val="en-US"/>
                              </w:rPr>
                              <w:t>BR</w:t>
                            </w:r>
                            <w:r w:rsidR="000316AE">
                              <w:rPr>
                                <w:rFonts w:asciiTheme="majorHAnsi" w:hAnsiTheme="majorHAnsi" w:cstheme="majorHAnsi"/>
                                <w:sz w:val="24"/>
                                <w:szCs w:val="24"/>
                                <w:lang w:val="en-US"/>
                              </w:rPr>
                              <w:t>P</w:t>
                            </w:r>
                            <w:proofErr w:type="spellEnd"/>
                            <w:r w:rsidR="000316AE">
                              <w:rPr>
                                <w:rFonts w:asciiTheme="majorHAnsi" w:hAnsiTheme="majorHAnsi" w:cstheme="majorHAnsi"/>
                                <w:sz w:val="24"/>
                                <w:szCs w:val="24"/>
                                <w:lang w:val="en-US"/>
                              </w:rPr>
                              <w:t xml:space="preserve"> and </w:t>
                            </w:r>
                            <w:r w:rsidR="00216102" w:rsidRPr="0053675C">
                              <w:rPr>
                                <w:rFonts w:asciiTheme="majorHAnsi" w:hAnsiTheme="majorHAnsi" w:cstheme="majorHAnsi"/>
                                <w:sz w:val="24"/>
                                <w:szCs w:val="24"/>
                                <w:lang w:val="en-US"/>
                              </w:rPr>
                              <w:t xml:space="preserve">UC not decided pending </w:t>
                            </w:r>
                            <w:proofErr w:type="spellStart"/>
                            <w:r w:rsidR="00216102" w:rsidRPr="0053675C">
                              <w:rPr>
                                <w:rFonts w:asciiTheme="majorHAnsi" w:hAnsiTheme="majorHAnsi" w:cstheme="majorHAnsi"/>
                                <w:sz w:val="24"/>
                                <w:szCs w:val="24"/>
                                <w:lang w:val="en-US"/>
                              </w:rPr>
                              <w:t>BRP</w:t>
                            </w:r>
                            <w:proofErr w:type="spellEnd"/>
                            <w:r w:rsidR="00821572" w:rsidRPr="0053675C">
                              <w:rPr>
                                <w:rFonts w:asciiTheme="majorHAnsi" w:hAnsiTheme="majorHAnsi" w:cstheme="majorHAnsi"/>
                                <w:sz w:val="24"/>
                                <w:szCs w:val="24"/>
                                <w:lang w:val="en-US"/>
                              </w:rPr>
                              <w:t>.</w:t>
                            </w:r>
                          </w:p>
                          <w:p w14:paraId="5305979E" w14:textId="5E848748" w:rsidR="00F73E62" w:rsidRPr="0053675C" w:rsidRDefault="00F73E62"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Claimant has a national insurance number</w:t>
                            </w:r>
                            <w:r w:rsidR="00AE40DF" w:rsidRPr="0053675C">
                              <w:rPr>
                                <w:rFonts w:asciiTheme="majorHAnsi" w:hAnsiTheme="majorHAnsi" w:cstheme="majorHAnsi"/>
                                <w:sz w:val="24"/>
                                <w:szCs w:val="24"/>
                                <w:lang w:val="en-US"/>
                              </w:rPr>
                              <w:t>.</w:t>
                            </w:r>
                          </w:p>
                          <w:p w14:paraId="068621F7" w14:textId="77777777" w:rsidR="0053675C" w:rsidRPr="0053675C" w:rsidRDefault="008773BE"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Claimed UC but UC advance not offe</w:t>
                            </w:r>
                            <w:r w:rsidR="0063525E" w:rsidRPr="0053675C">
                              <w:rPr>
                                <w:rFonts w:asciiTheme="majorHAnsi" w:hAnsiTheme="majorHAnsi" w:cstheme="majorHAnsi"/>
                                <w:sz w:val="24"/>
                                <w:szCs w:val="24"/>
                                <w:lang w:val="en-US"/>
                              </w:rPr>
                              <w:t>re</w:t>
                            </w:r>
                            <w:r w:rsidRPr="0053675C">
                              <w:rPr>
                                <w:rFonts w:asciiTheme="majorHAnsi" w:hAnsiTheme="majorHAnsi" w:cstheme="majorHAnsi"/>
                                <w:sz w:val="24"/>
                                <w:szCs w:val="24"/>
                                <w:lang w:val="en-US"/>
                              </w:rPr>
                              <w:t>d</w:t>
                            </w:r>
                            <w:r w:rsidR="00821572" w:rsidRPr="0053675C">
                              <w:rPr>
                                <w:rFonts w:asciiTheme="majorHAnsi" w:hAnsiTheme="majorHAnsi" w:cstheme="majorHAnsi"/>
                                <w:sz w:val="24"/>
                                <w:szCs w:val="24"/>
                                <w:lang w:val="en-US"/>
                              </w:rPr>
                              <w:t>,</w:t>
                            </w:r>
                            <w:r w:rsidRPr="0053675C">
                              <w:rPr>
                                <w:rFonts w:asciiTheme="majorHAnsi" w:hAnsiTheme="majorHAnsi" w:cstheme="majorHAnsi"/>
                                <w:sz w:val="24"/>
                                <w:szCs w:val="24"/>
                                <w:lang w:val="en-US"/>
                              </w:rPr>
                              <w:t xml:space="preserve"> and </w:t>
                            </w:r>
                          </w:p>
                          <w:p w14:paraId="303EE23C" w14:textId="23EC73D4" w:rsidR="0053675C" w:rsidRPr="0053675C" w:rsidRDefault="0053675C"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Has b</w:t>
                            </w:r>
                            <w:proofErr w:type="spellStart"/>
                            <w:r w:rsidRPr="0053675C">
                              <w:rPr>
                                <w:rFonts w:ascii="Calibri Light" w:hAnsi="Calibri Light" w:cs="Calibri Light"/>
                                <w:sz w:val="24"/>
                                <w:szCs w:val="24"/>
                              </w:rPr>
                              <w:t>een</w:t>
                            </w:r>
                            <w:proofErr w:type="spellEnd"/>
                            <w:r w:rsidRPr="0053675C">
                              <w:rPr>
                                <w:rFonts w:ascii="Calibri Light" w:hAnsi="Calibri Light" w:cs="Calibri Light"/>
                                <w:sz w:val="24"/>
                                <w:szCs w:val="24"/>
                              </w:rPr>
                              <w:t xml:space="preserve"> required to satisfy the habitual residence test</w:t>
                            </w:r>
                            <w:r>
                              <w:rPr>
                                <w:rFonts w:ascii="Calibri Light" w:hAnsi="Calibri Light" w:cs="Calibri Light"/>
                                <w:sz w:val="24"/>
                                <w:szCs w:val="24"/>
                              </w:rPr>
                              <w:t xml:space="preserve"> causing delay</w:t>
                            </w:r>
                            <w:r w:rsidR="00C622FD">
                              <w:rPr>
                                <w:rFonts w:ascii="Calibri Light" w:hAnsi="Calibri Light" w:cs="Calibri Light"/>
                                <w:sz w:val="24"/>
                                <w:szCs w:val="24"/>
                              </w:rPr>
                              <w:t xml:space="preserve"> in decision on UC.</w:t>
                            </w:r>
                          </w:p>
                          <w:p w14:paraId="34DCEF62" w14:textId="77777777" w:rsidR="008773BE" w:rsidRPr="00AE40DF" w:rsidRDefault="008773BE" w:rsidP="000C7635">
                            <w:pPr>
                              <w:pStyle w:val="ListParagraph"/>
                              <w:ind w:left="426"/>
                              <w:jc w:val="both"/>
                              <w:rPr>
                                <w:rFonts w:asciiTheme="majorHAnsi" w:hAnsiTheme="majorHAnsi" w:cstheme="majorHAnsi"/>
                                <w:sz w:val="24"/>
                                <w:szCs w:val="24"/>
                                <w:lang w:val="en-US"/>
                              </w:rPr>
                            </w:pPr>
                          </w:p>
                          <w:p w14:paraId="69E49814" w14:textId="51710A6F" w:rsidR="003C77AD" w:rsidRDefault="003C77AD" w:rsidP="000C7635">
                            <w:pPr>
                              <w:jc w:val="both"/>
                              <w:rPr>
                                <w:rFonts w:ascii="Calibri Light" w:hAnsi="Calibri Light" w:cs="Calibri Light"/>
                                <w:sz w:val="24"/>
                                <w:szCs w:val="24"/>
                                <w:lang w:val="en-US"/>
                              </w:rPr>
                            </w:pPr>
                            <w:r w:rsidRPr="000C7635">
                              <w:rPr>
                                <w:rFonts w:ascii="Calibri Light" w:hAnsi="Calibri Light" w:cs="Calibri Light"/>
                                <w:b/>
                                <w:bCs/>
                                <w:sz w:val="24"/>
                                <w:szCs w:val="24"/>
                                <w:lang w:val="en-US"/>
                              </w:rPr>
                              <w:t>Read whole letter carefully</w:t>
                            </w:r>
                            <w:r w:rsidRPr="003C77AD">
                              <w:rPr>
                                <w:rFonts w:ascii="Calibri Light" w:hAnsi="Calibri Light" w:cs="Calibri Light"/>
                                <w:sz w:val="24"/>
                                <w:szCs w:val="24"/>
                                <w:lang w:val="en-US"/>
                              </w:rPr>
                              <w:t xml:space="preserve"> and edit all text in </w:t>
                            </w:r>
                            <w:r w:rsidRPr="000C7635">
                              <w:rPr>
                                <w:rFonts w:ascii="Calibri Light" w:hAnsi="Calibri Light" w:cs="Calibri Light"/>
                                <w:color w:val="FF0000"/>
                                <w:sz w:val="24"/>
                                <w:szCs w:val="24"/>
                                <w:lang w:val="en-US"/>
                              </w:rPr>
                              <w:t xml:space="preserve">red </w:t>
                            </w:r>
                            <w:r w:rsidRPr="003C77AD">
                              <w:rPr>
                                <w:rFonts w:ascii="Calibri Light" w:hAnsi="Calibri Light" w:cs="Calibri Light"/>
                                <w:sz w:val="24"/>
                                <w:szCs w:val="24"/>
                                <w:lang w:val="en-US"/>
                              </w:rPr>
                              <w:t xml:space="preserve">and/or [square brackets]. </w:t>
                            </w:r>
                            <w:r w:rsidRPr="000C7635">
                              <w:rPr>
                                <w:rFonts w:ascii="Calibri Light" w:hAnsi="Calibri Light" w:cs="Calibri Light"/>
                                <w:b/>
                                <w:bCs/>
                                <w:sz w:val="24"/>
                                <w:szCs w:val="24"/>
                                <w:lang w:val="en-US"/>
                              </w:rPr>
                              <w:t>Delete all comments</w:t>
                            </w:r>
                            <w:r w:rsidRPr="003C77AD">
                              <w:rPr>
                                <w:rFonts w:ascii="Calibri Light" w:hAnsi="Calibri Light" w:cs="Calibri Light"/>
                                <w:sz w:val="24"/>
                                <w:szCs w:val="24"/>
                                <w:lang w:val="en-US"/>
                              </w:rPr>
                              <w:t xml:space="preserve">, return text to black (and not bold), and put </w:t>
                            </w:r>
                            <w:r w:rsidR="004444C8">
                              <w:rPr>
                                <w:rFonts w:ascii="Calibri Light" w:hAnsi="Calibri Light" w:cs="Calibri Light"/>
                                <w:sz w:val="24"/>
                                <w:szCs w:val="24"/>
                                <w:lang w:val="en-US"/>
                              </w:rPr>
                              <w:t xml:space="preserve">finished </w:t>
                            </w:r>
                            <w:r w:rsidRPr="003C77AD">
                              <w:rPr>
                                <w:rFonts w:ascii="Calibri Light" w:hAnsi="Calibri Light" w:cs="Calibri Light"/>
                                <w:sz w:val="24"/>
                                <w:szCs w:val="24"/>
                                <w:lang w:val="en-US"/>
                              </w:rPr>
                              <w:t>on headed paper.</w:t>
                            </w:r>
                          </w:p>
                          <w:p w14:paraId="173A92AA" w14:textId="77777777" w:rsidR="00A62863" w:rsidRPr="00AE40DF" w:rsidRDefault="00A62863" w:rsidP="000C7635">
                            <w:pPr>
                              <w:jc w:val="both"/>
                              <w:rPr>
                                <w:rFonts w:asciiTheme="majorHAnsi" w:hAnsiTheme="majorHAnsi" w:cstheme="majorHAnsi"/>
                                <w:color w:val="FF0000"/>
                                <w:sz w:val="24"/>
                                <w:szCs w:val="24"/>
                                <w:lang w:val="en-US"/>
                              </w:rPr>
                            </w:pPr>
                            <w:r w:rsidRPr="00AE40DF">
                              <w:rPr>
                                <w:rFonts w:asciiTheme="majorHAnsi" w:hAnsiTheme="majorHAnsi" w:cstheme="majorHAnsi"/>
                                <w:color w:val="FF0000"/>
                                <w:sz w:val="24"/>
                                <w:szCs w:val="24"/>
                                <w:lang w:val="en-US"/>
                              </w:rPr>
                              <w:t xml:space="preserve">Delete box before </w:t>
                            </w:r>
                            <w:proofErr w:type="gramStart"/>
                            <w:r w:rsidRPr="00AE40DF">
                              <w:rPr>
                                <w:rFonts w:asciiTheme="majorHAnsi" w:hAnsiTheme="majorHAnsi" w:cstheme="majorHAnsi"/>
                                <w:color w:val="FF0000"/>
                                <w:sz w:val="24"/>
                                <w:szCs w:val="24"/>
                                <w:lang w:val="en-US"/>
                              </w:rPr>
                              <w:t>sending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7650A" id="_x0000_s1028" type="#_x0000_t202" style="position:absolute;left:0;text-align:left;margin-left:-1.2pt;margin-top:1.8pt;width:259.8pt;height:3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n2FQIAACcEAAAOAAAAZHJzL2Uyb0RvYy54bWysU81u2zAMvg/YOwi6L3acpGuMKEWXLsOA&#10;7gfo9gCyLMfCZFGTlNjZ05eS0zTotsswHQRSpD6SH8nVzdBpcpDOKzCMTic5JdIIqJXZMfr92/bN&#10;NSU+cFNzDUYyepSe3qxfv1r1tpQFtKBr6QiCGF/2ltE2BFtmmRet7LifgJUGjQ24jgdU3S6rHe8R&#10;vdNZkedXWQ+utg6E9B5f70YjXSf8ppEifGkaLwPRjGJuId0u3VW8s/WKlzvHbavEKQ3+D1l0XBkM&#10;eoa644GTvVO/QXVKOPDQhImALoOmUUKmGrCaaf6imoeWW5lqQXK8PdPk/x+s+Hx4sF8dCcM7GLCB&#10;qQhv70H88MTApuVmJ2+dg76VvMbA00hZ1ltfnr5Gqn3pI0jVf4Iam8z3ARLQ0LgusoJ1EkTHBhzP&#10;pMshEIGPs2K5nF+hSaBttizmszy1JePl03frfPggoSNRYNRhVxM8P9z7ENPh5ZNLjOZBq3qrtE6K&#10;21Ub7ciB4wRs00kVvHDThvSMLhfFYmTgrxB5On+C6FTAUdaqY/T67MTLyNt7U6dBC1zpUcaUtTkR&#10;GbkbWQxDNRBVM1rEAJHXCuojMutgnFzcNBRacL8o6XFqGfU/99xJSvRHg91ZTufzOOZJmS/eFqi4&#10;S0t1aeFGIBSjgZJR3IS0GpE3A7fYxUYlfp8zOaWM05hoP21OHPdLPXk97/f6EQAA//8DAFBLAwQU&#10;AAYACAAAACEASA/Wg98AAAAIAQAADwAAAGRycy9kb3ducmV2LnhtbEyPzU7DMBCE70i8g7VIXFDr&#10;JC1uCdlUCAlEb1AQXN14m0T4J9huGt4ec4LjaEYz31SbyWg2kg+9swj5PANGtnGqty3C2+vDbA0s&#10;RGmV1M4SwjcF2NTnZ5UslTvZFxp3sWWpxIZSInQxDiXnoenIyDB3A9nkHZw3MibpW668PKVyo3mR&#10;ZYIb2du00MmB7jtqPndHg7BePo0fYbt4fm/EQd/Eq9X4+OURLy+mu1tgkab4F4Zf/IQOdWLau6NV&#10;gWmEWbFMSYSFAJbs63xVANsjiCIXwOuK/z9Q/wAAAP//AwBQSwECLQAUAAYACAAAACEAtoM4kv4A&#10;AADhAQAAEwAAAAAAAAAAAAAAAAAAAAAAW0NvbnRlbnRfVHlwZXNdLnhtbFBLAQItABQABgAIAAAA&#10;IQA4/SH/1gAAAJQBAAALAAAAAAAAAAAAAAAAAC8BAABfcmVscy8ucmVsc1BLAQItABQABgAIAAAA&#10;IQBcr0n2FQIAACcEAAAOAAAAAAAAAAAAAAAAAC4CAABkcnMvZTJvRG9jLnhtbFBLAQItABQABgAI&#10;AAAAIQBID9aD3wAAAAgBAAAPAAAAAAAAAAAAAAAAAG8EAABkcnMvZG93bnJldi54bWxQSwUGAAAA&#10;AAQABADzAAAAewUAAAAA&#10;">
                <v:textbox>
                  <w:txbxContent>
                    <w:p w14:paraId="38763193" w14:textId="164940C1" w:rsidR="0011429B" w:rsidRPr="0053675C" w:rsidRDefault="0011429B" w:rsidP="000C7635">
                      <w:pPr>
                        <w:jc w:val="both"/>
                        <w:rPr>
                          <w:rFonts w:asciiTheme="majorHAnsi" w:hAnsiTheme="majorHAnsi" w:cstheme="majorHAnsi"/>
                          <w:b/>
                          <w:bCs/>
                          <w:sz w:val="24"/>
                          <w:szCs w:val="24"/>
                          <w:lang w:val="en-US"/>
                        </w:rPr>
                      </w:pPr>
                      <w:r w:rsidRPr="0053675C">
                        <w:rPr>
                          <w:rFonts w:asciiTheme="majorHAnsi" w:hAnsiTheme="majorHAnsi" w:cstheme="majorHAnsi"/>
                          <w:b/>
                          <w:bCs/>
                          <w:sz w:val="24"/>
                          <w:szCs w:val="24"/>
                          <w:lang w:val="en-US"/>
                        </w:rPr>
                        <w:t>Only use this template if your client:</w:t>
                      </w:r>
                    </w:p>
                    <w:p w14:paraId="5A45A0D3" w14:textId="77777777" w:rsidR="00993108" w:rsidRPr="0053675C" w:rsidRDefault="0011429B"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 xml:space="preserve">Has </w:t>
                      </w:r>
                      <w:r w:rsidR="00993108" w:rsidRPr="0053675C">
                        <w:rPr>
                          <w:rFonts w:asciiTheme="majorHAnsi" w:hAnsiTheme="majorHAnsi" w:cstheme="majorHAnsi"/>
                          <w:sz w:val="24"/>
                          <w:szCs w:val="24"/>
                          <w:lang w:val="en-US"/>
                        </w:rPr>
                        <w:t xml:space="preserve">refugee status, humanitarian leave or leave outside the immigration rules. </w:t>
                      </w:r>
                    </w:p>
                    <w:p w14:paraId="666FB712" w14:textId="18B6422D" w:rsidR="00216102" w:rsidRPr="0053675C" w:rsidRDefault="008773BE"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Their status is</w:t>
                      </w:r>
                      <w:r w:rsidR="0011429B" w:rsidRPr="0053675C">
                        <w:rPr>
                          <w:rFonts w:asciiTheme="majorHAnsi" w:hAnsiTheme="majorHAnsi" w:cstheme="majorHAnsi"/>
                          <w:sz w:val="24"/>
                          <w:szCs w:val="24"/>
                          <w:lang w:val="en-US"/>
                        </w:rPr>
                        <w:t xml:space="preserve"> </w:t>
                      </w:r>
                      <w:r w:rsidR="00993108" w:rsidRPr="0053675C">
                        <w:rPr>
                          <w:rFonts w:asciiTheme="majorHAnsi" w:hAnsiTheme="majorHAnsi" w:cstheme="majorHAnsi"/>
                          <w:sz w:val="24"/>
                          <w:szCs w:val="24"/>
                          <w:lang w:val="en-US"/>
                        </w:rPr>
                        <w:t>evidenced by</w:t>
                      </w:r>
                      <w:r w:rsidRPr="0053675C">
                        <w:rPr>
                          <w:rFonts w:asciiTheme="majorHAnsi" w:hAnsiTheme="majorHAnsi" w:cstheme="majorHAnsi"/>
                          <w:sz w:val="24"/>
                          <w:szCs w:val="24"/>
                          <w:lang w:val="en-US"/>
                        </w:rPr>
                        <w:t xml:space="preserve"> their</w:t>
                      </w:r>
                      <w:r w:rsidR="00993108" w:rsidRPr="0053675C">
                        <w:rPr>
                          <w:rFonts w:asciiTheme="majorHAnsi" w:hAnsiTheme="majorHAnsi" w:cstheme="majorHAnsi"/>
                          <w:sz w:val="24"/>
                          <w:szCs w:val="24"/>
                          <w:lang w:val="en-US"/>
                        </w:rPr>
                        <w:t xml:space="preserve"> passport and/or </w:t>
                      </w:r>
                      <w:proofErr w:type="gramStart"/>
                      <w:r w:rsidR="00993108" w:rsidRPr="0053675C">
                        <w:rPr>
                          <w:rFonts w:asciiTheme="majorHAnsi" w:hAnsiTheme="majorHAnsi" w:cstheme="majorHAnsi"/>
                          <w:sz w:val="24"/>
                          <w:szCs w:val="24"/>
                          <w:lang w:val="en-US"/>
                        </w:rPr>
                        <w:t>Home</w:t>
                      </w:r>
                      <w:proofErr w:type="gramEnd"/>
                      <w:r w:rsidR="00993108" w:rsidRPr="0053675C">
                        <w:rPr>
                          <w:rFonts w:asciiTheme="majorHAnsi" w:hAnsiTheme="majorHAnsi" w:cstheme="majorHAnsi"/>
                          <w:sz w:val="24"/>
                          <w:szCs w:val="24"/>
                          <w:lang w:val="en-US"/>
                        </w:rPr>
                        <w:t xml:space="preserve"> Office documents</w:t>
                      </w:r>
                      <w:r w:rsidR="00AE40DF" w:rsidRPr="0053675C">
                        <w:rPr>
                          <w:rFonts w:asciiTheme="majorHAnsi" w:hAnsiTheme="majorHAnsi" w:cstheme="majorHAnsi"/>
                          <w:sz w:val="24"/>
                          <w:szCs w:val="24"/>
                          <w:lang w:val="en-US"/>
                        </w:rPr>
                        <w:t xml:space="preserve"> </w:t>
                      </w:r>
                      <w:r w:rsidR="00AE40DF" w:rsidRPr="000316AE">
                        <w:rPr>
                          <w:rFonts w:asciiTheme="majorHAnsi" w:hAnsiTheme="majorHAnsi" w:cstheme="majorHAnsi"/>
                          <w:i/>
                          <w:iCs/>
                          <w:sz w:val="24"/>
                          <w:szCs w:val="24"/>
                          <w:lang w:val="en-US"/>
                        </w:rPr>
                        <w:t xml:space="preserve">and </w:t>
                      </w:r>
                      <w:r w:rsidR="00AE40DF" w:rsidRPr="0053675C">
                        <w:rPr>
                          <w:rFonts w:asciiTheme="majorHAnsi" w:hAnsiTheme="majorHAnsi" w:cstheme="majorHAnsi"/>
                          <w:sz w:val="24"/>
                          <w:szCs w:val="24"/>
                          <w:lang w:val="en-US"/>
                        </w:rPr>
                        <w:t>other evidence</w:t>
                      </w:r>
                      <w:r w:rsidR="00821572" w:rsidRPr="0053675C">
                        <w:rPr>
                          <w:rFonts w:asciiTheme="majorHAnsi" w:hAnsiTheme="majorHAnsi" w:cstheme="majorHAnsi"/>
                          <w:sz w:val="24"/>
                          <w:szCs w:val="24"/>
                          <w:lang w:val="en-US"/>
                        </w:rPr>
                        <w:t xml:space="preserve">. </w:t>
                      </w:r>
                      <w:r w:rsidR="00993108" w:rsidRPr="0053675C">
                        <w:rPr>
                          <w:rFonts w:asciiTheme="majorHAnsi" w:hAnsiTheme="majorHAnsi" w:cstheme="majorHAnsi"/>
                          <w:sz w:val="24"/>
                          <w:szCs w:val="24"/>
                          <w:lang w:val="en-US"/>
                        </w:rPr>
                        <w:t>Ha</w:t>
                      </w:r>
                      <w:r w:rsidR="000316AE">
                        <w:rPr>
                          <w:rFonts w:asciiTheme="majorHAnsi" w:hAnsiTheme="majorHAnsi" w:cstheme="majorHAnsi"/>
                          <w:sz w:val="24"/>
                          <w:szCs w:val="24"/>
                          <w:lang w:val="en-US"/>
                        </w:rPr>
                        <w:t>ve</w:t>
                      </w:r>
                      <w:r w:rsidR="00993108" w:rsidRPr="0053675C">
                        <w:rPr>
                          <w:rFonts w:asciiTheme="majorHAnsi" w:hAnsiTheme="majorHAnsi" w:cstheme="majorHAnsi"/>
                          <w:sz w:val="24"/>
                          <w:szCs w:val="24"/>
                          <w:lang w:val="en-US"/>
                        </w:rPr>
                        <w:t xml:space="preserve"> not yet </w:t>
                      </w:r>
                      <w:r w:rsidRPr="0053675C">
                        <w:rPr>
                          <w:rFonts w:asciiTheme="majorHAnsi" w:hAnsiTheme="majorHAnsi" w:cstheme="majorHAnsi"/>
                          <w:sz w:val="24"/>
                          <w:szCs w:val="24"/>
                          <w:lang w:val="en-US"/>
                        </w:rPr>
                        <w:t xml:space="preserve">received a </w:t>
                      </w:r>
                      <w:proofErr w:type="spellStart"/>
                      <w:r w:rsidRPr="0053675C">
                        <w:rPr>
                          <w:rFonts w:asciiTheme="majorHAnsi" w:hAnsiTheme="majorHAnsi" w:cstheme="majorHAnsi"/>
                          <w:sz w:val="24"/>
                          <w:szCs w:val="24"/>
                          <w:lang w:val="en-US"/>
                        </w:rPr>
                        <w:t>BR</w:t>
                      </w:r>
                      <w:r w:rsidR="000316AE">
                        <w:rPr>
                          <w:rFonts w:asciiTheme="majorHAnsi" w:hAnsiTheme="majorHAnsi" w:cstheme="majorHAnsi"/>
                          <w:sz w:val="24"/>
                          <w:szCs w:val="24"/>
                          <w:lang w:val="en-US"/>
                        </w:rPr>
                        <w:t>P</w:t>
                      </w:r>
                      <w:proofErr w:type="spellEnd"/>
                      <w:r w:rsidR="000316AE">
                        <w:rPr>
                          <w:rFonts w:asciiTheme="majorHAnsi" w:hAnsiTheme="majorHAnsi" w:cstheme="majorHAnsi"/>
                          <w:sz w:val="24"/>
                          <w:szCs w:val="24"/>
                          <w:lang w:val="en-US"/>
                        </w:rPr>
                        <w:t xml:space="preserve"> and </w:t>
                      </w:r>
                      <w:r w:rsidR="00216102" w:rsidRPr="0053675C">
                        <w:rPr>
                          <w:rFonts w:asciiTheme="majorHAnsi" w:hAnsiTheme="majorHAnsi" w:cstheme="majorHAnsi"/>
                          <w:sz w:val="24"/>
                          <w:szCs w:val="24"/>
                          <w:lang w:val="en-US"/>
                        </w:rPr>
                        <w:t xml:space="preserve">UC not decided pending </w:t>
                      </w:r>
                      <w:proofErr w:type="spellStart"/>
                      <w:r w:rsidR="00216102" w:rsidRPr="0053675C">
                        <w:rPr>
                          <w:rFonts w:asciiTheme="majorHAnsi" w:hAnsiTheme="majorHAnsi" w:cstheme="majorHAnsi"/>
                          <w:sz w:val="24"/>
                          <w:szCs w:val="24"/>
                          <w:lang w:val="en-US"/>
                        </w:rPr>
                        <w:t>BRP</w:t>
                      </w:r>
                      <w:proofErr w:type="spellEnd"/>
                      <w:r w:rsidR="00821572" w:rsidRPr="0053675C">
                        <w:rPr>
                          <w:rFonts w:asciiTheme="majorHAnsi" w:hAnsiTheme="majorHAnsi" w:cstheme="majorHAnsi"/>
                          <w:sz w:val="24"/>
                          <w:szCs w:val="24"/>
                          <w:lang w:val="en-US"/>
                        </w:rPr>
                        <w:t>.</w:t>
                      </w:r>
                    </w:p>
                    <w:p w14:paraId="5305979E" w14:textId="5E848748" w:rsidR="00F73E62" w:rsidRPr="0053675C" w:rsidRDefault="00F73E62"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Claimant has a national insurance number</w:t>
                      </w:r>
                      <w:r w:rsidR="00AE40DF" w:rsidRPr="0053675C">
                        <w:rPr>
                          <w:rFonts w:asciiTheme="majorHAnsi" w:hAnsiTheme="majorHAnsi" w:cstheme="majorHAnsi"/>
                          <w:sz w:val="24"/>
                          <w:szCs w:val="24"/>
                          <w:lang w:val="en-US"/>
                        </w:rPr>
                        <w:t>.</w:t>
                      </w:r>
                    </w:p>
                    <w:p w14:paraId="068621F7" w14:textId="77777777" w:rsidR="0053675C" w:rsidRPr="0053675C" w:rsidRDefault="008773BE"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Claimed UC but UC advance not offe</w:t>
                      </w:r>
                      <w:r w:rsidR="0063525E" w:rsidRPr="0053675C">
                        <w:rPr>
                          <w:rFonts w:asciiTheme="majorHAnsi" w:hAnsiTheme="majorHAnsi" w:cstheme="majorHAnsi"/>
                          <w:sz w:val="24"/>
                          <w:szCs w:val="24"/>
                          <w:lang w:val="en-US"/>
                        </w:rPr>
                        <w:t>re</w:t>
                      </w:r>
                      <w:r w:rsidRPr="0053675C">
                        <w:rPr>
                          <w:rFonts w:asciiTheme="majorHAnsi" w:hAnsiTheme="majorHAnsi" w:cstheme="majorHAnsi"/>
                          <w:sz w:val="24"/>
                          <w:szCs w:val="24"/>
                          <w:lang w:val="en-US"/>
                        </w:rPr>
                        <w:t>d</w:t>
                      </w:r>
                      <w:r w:rsidR="00821572" w:rsidRPr="0053675C">
                        <w:rPr>
                          <w:rFonts w:asciiTheme="majorHAnsi" w:hAnsiTheme="majorHAnsi" w:cstheme="majorHAnsi"/>
                          <w:sz w:val="24"/>
                          <w:szCs w:val="24"/>
                          <w:lang w:val="en-US"/>
                        </w:rPr>
                        <w:t>,</w:t>
                      </w:r>
                      <w:r w:rsidRPr="0053675C">
                        <w:rPr>
                          <w:rFonts w:asciiTheme="majorHAnsi" w:hAnsiTheme="majorHAnsi" w:cstheme="majorHAnsi"/>
                          <w:sz w:val="24"/>
                          <w:szCs w:val="24"/>
                          <w:lang w:val="en-US"/>
                        </w:rPr>
                        <w:t xml:space="preserve"> and </w:t>
                      </w:r>
                    </w:p>
                    <w:p w14:paraId="303EE23C" w14:textId="23EC73D4" w:rsidR="0053675C" w:rsidRPr="0053675C" w:rsidRDefault="0053675C" w:rsidP="000C7635">
                      <w:pPr>
                        <w:pStyle w:val="ListParagraph"/>
                        <w:numPr>
                          <w:ilvl w:val="0"/>
                          <w:numId w:val="3"/>
                        </w:numPr>
                        <w:ind w:left="426"/>
                        <w:jc w:val="both"/>
                        <w:rPr>
                          <w:rFonts w:asciiTheme="majorHAnsi" w:hAnsiTheme="majorHAnsi" w:cstheme="majorHAnsi"/>
                          <w:sz w:val="24"/>
                          <w:szCs w:val="24"/>
                          <w:lang w:val="en-US"/>
                        </w:rPr>
                      </w:pPr>
                      <w:r w:rsidRPr="0053675C">
                        <w:rPr>
                          <w:rFonts w:asciiTheme="majorHAnsi" w:hAnsiTheme="majorHAnsi" w:cstheme="majorHAnsi"/>
                          <w:sz w:val="24"/>
                          <w:szCs w:val="24"/>
                          <w:lang w:val="en-US"/>
                        </w:rPr>
                        <w:t>Has b</w:t>
                      </w:r>
                      <w:proofErr w:type="spellStart"/>
                      <w:r w:rsidRPr="0053675C">
                        <w:rPr>
                          <w:rFonts w:ascii="Calibri Light" w:hAnsi="Calibri Light" w:cs="Calibri Light"/>
                          <w:sz w:val="24"/>
                          <w:szCs w:val="24"/>
                        </w:rPr>
                        <w:t>een</w:t>
                      </w:r>
                      <w:proofErr w:type="spellEnd"/>
                      <w:r w:rsidRPr="0053675C">
                        <w:rPr>
                          <w:rFonts w:ascii="Calibri Light" w:hAnsi="Calibri Light" w:cs="Calibri Light"/>
                          <w:sz w:val="24"/>
                          <w:szCs w:val="24"/>
                        </w:rPr>
                        <w:t xml:space="preserve"> required to satisfy the habitual residence test</w:t>
                      </w:r>
                      <w:r>
                        <w:rPr>
                          <w:rFonts w:ascii="Calibri Light" w:hAnsi="Calibri Light" w:cs="Calibri Light"/>
                          <w:sz w:val="24"/>
                          <w:szCs w:val="24"/>
                        </w:rPr>
                        <w:t xml:space="preserve"> causing delay</w:t>
                      </w:r>
                      <w:r w:rsidR="00C622FD">
                        <w:rPr>
                          <w:rFonts w:ascii="Calibri Light" w:hAnsi="Calibri Light" w:cs="Calibri Light"/>
                          <w:sz w:val="24"/>
                          <w:szCs w:val="24"/>
                        </w:rPr>
                        <w:t xml:space="preserve"> in decision on UC.</w:t>
                      </w:r>
                    </w:p>
                    <w:p w14:paraId="34DCEF62" w14:textId="77777777" w:rsidR="008773BE" w:rsidRPr="00AE40DF" w:rsidRDefault="008773BE" w:rsidP="000C7635">
                      <w:pPr>
                        <w:pStyle w:val="ListParagraph"/>
                        <w:ind w:left="426"/>
                        <w:jc w:val="both"/>
                        <w:rPr>
                          <w:rFonts w:asciiTheme="majorHAnsi" w:hAnsiTheme="majorHAnsi" w:cstheme="majorHAnsi"/>
                          <w:sz w:val="24"/>
                          <w:szCs w:val="24"/>
                          <w:lang w:val="en-US"/>
                        </w:rPr>
                      </w:pPr>
                    </w:p>
                    <w:p w14:paraId="69E49814" w14:textId="51710A6F" w:rsidR="003C77AD" w:rsidRDefault="003C77AD" w:rsidP="000C7635">
                      <w:pPr>
                        <w:jc w:val="both"/>
                        <w:rPr>
                          <w:rFonts w:ascii="Calibri Light" w:hAnsi="Calibri Light" w:cs="Calibri Light"/>
                          <w:sz w:val="24"/>
                          <w:szCs w:val="24"/>
                          <w:lang w:val="en-US"/>
                        </w:rPr>
                      </w:pPr>
                      <w:r w:rsidRPr="000C7635">
                        <w:rPr>
                          <w:rFonts w:ascii="Calibri Light" w:hAnsi="Calibri Light" w:cs="Calibri Light"/>
                          <w:b/>
                          <w:bCs/>
                          <w:sz w:val="24"/>
                          <w:szCs w:val="24"/>
                          <w:lang w:val="en-US"/>
                        </w:rPr>
                        <w:t>Read whole letter carefully</w:t>
                      </w:r>
                      <w:r w:rsidRPr="003C77AD">
                        <w:rPr>
                          <w:rFonts w:ascii="Calibri Light" w:hAnsi="Calibri Light" w:cs="Calibri Light"/>
                          <w:sz w:val="24"/>
                          <w:szCs w:val="24"/>
                          <w:lang w:val="en-US"/>
                        </w:rPr>
                        <w:t xml:space="preserve"> and edit all text in </w:t>
                      </w:r>
                      <w:r w:rsidRPr="000C7635">
                        <w:rPr>
                          <w:rFonts w:ascii="Calibri Light" w:hAnsi="Calibri Light" w:cs="Calibri Light"/>
                          <w:color w:val="FF0000"/>
                          <w:sz w:val="24"/>
                          <w:szCs w:val="24"/>
                          <w:lang w:val="en-US"/>
                        </w:rPr>
                        <w:t xml:space="preserve">red </w:t>
                      </w:r>
                      <w:r w:rsidRPr="003C77AD">
                        <w:rPr>
                          <w:rFonts w:ascii="Calibri Light" w:hAnsi="Calibri Light" w:cs="Calibri Light"/>
                          <w:sz w:val="24"/>
                          <w:szCs w:val="24"/>
                          <w:lang w:val="en-US"/>
                        </w:rPr>
                        <w:t xml:space="preserve">and/or [square brackets]. </w:t>
                      </w:r>
                      <w:r w:rsidRPr="000C7635">
                        <w:rPr>
                          <w:rFonts w:ascii="Calibri Light" w:hAnsi="Calibri Light" w:cs="Calibri Light"/>
                          <w:b/>
                          <w:bCs/>
                          <w:sz w:val="24"/>
                          <w:szCs w:val="24"/>
                          <w:lang w:val="en-US"/>
                        </w:rPr>
                        <w:t>Delete all comments</w:t>
                      </w:r>
                      <w:r w:rsidRPr="003C77AD">
                        <w:rPr>
                          <w:rFonts w:ascii="Calibri Light" w:hAnsi="Calibri Light" w:cs="Calibri Light"/>
                          <w:sz w:val="24"/>
                          <w:szCs w:val="24"/>
                          <w:lang w:val="en-US"/>
                        </w:rPr>
                        <w:t xml:space="preserve">, return text to black (and not bold), and put </w:t>
                      </w:r>
                      <w:r w:rsidR="004444C8">
                        <w:rPr>
                          <w:rFonts w:ascii="Calibri Light" w:hAnsi="Calibri Light" w:cs="Calibri Light"/>
                          <w:sz w:val="24"/>
                          <w:szCs w:val="24"/>
                          <w:lang w:val="en-US"/>
                        </w:rPr>
                        <w:t xml:space="preserve">finished </w:t>
                      </w:r>
                      <w:r w:rsidRPr="003C77AD">
                        <w:rPr>
                          <w:rFonts w:ascii="Calibri Light" w:hAnsi="Calibri Light" w:cs="Calibri Light"/>
                          <w:sz w:val="24"/>
                          <w:szCs w:val="24"/>
                          <w:lang w:val="en-US"/>
                        </w:rPr>
                        <w:t>on headed paper.</w:t>
                      </w:r>
                    </w:p>
                    <w:p w14:paraId="173A92AA" w14:textId="77777777" w:rsidR="00A62863" w:rsidRPr="00AE40DF" w:rsidRDefault="00A62863" w:rsidP="000C7635">
                      <w:pPr>
                        <w:jc w:val="both"/>
                        <w:rPr>
                          <w:rFonts w:asciiTheme="majorHAnsi" w:hAnsiTheme="majorHAnsi" w:cstheme="majorHAnsi"/>
                          <w:color w:val="FF0000"/>
                          <w:sz w:val="24"/>
                          <w:szCs w:val="24"/>
                          <w:lang w:val="en-US"/>
                        </w:rPr>
                      </w:pPr>
                      <w:r w:rsidRPr="00AE40DF">
                        <w:rPr>
                          <w:rFonts w:asciiTheme="majorHAnsi" w:hAnsiTheme="majorHAnsi" w:cstheme="majorHAnsi"/>
                          <w:color w:val="FF0000"/>
                          <w:sz w:val="24"/>
                          <w:szCs w:val="24"/>
                          <w:lang w:val="en-US"/>
                        </w:rPr>
                        <w:t xml:space="preserve">Delete box before </w:t>
                      </w:r>
                      <w:proofErr w:type="gramStart"/>
                      <w:r w:rsidRPr="00AE40DF">
                        <w:rPr>
                          <w:rFonts w:asciiTheme="majorHAnsi" w:hAnsiTheme="majorHAnsi" w:cstheme="majorHAnsi"/>
                          <w:color w:val="FF0000"/>
                          <w:sz w:val="24"/>
                          <w:szCs w:val="24"/>
                          <w:lang w:val="en-US"/>
                        </w:rPr>
                        <w:t>sending</w:t>
                      </w:r>
                      <w:proofErr w:type="gramEnd"/>
                    </w:p>
                  </w:txbxContent>
                </v:textbox>
                <w10:wrap type="square"/>
              </v:shape>
            </w:pict>
          </mc:Fallback>
        </mc:AlternateContent>
      </w:r>
    </w:p>
    <w:p w14:paraId="0F2BAA1A"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[address your letter to either the:</w:t>
      </w:r>
    </w:p>
    <w:p w14:paraId="1929699C"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 xml:space="preserve">address on your client’s decision letter, </w:t>
      </w:r>
    </w:p>
    <w:p w14:paraId="64C5480E"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address your client sent their claim to, or</w:t>
      </w:r>
    </w:p>
    <w:p w14:paraId="7F6A3EBD"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address on relevant DWP correspondence; or</w:t>
      </w:r>
    </w:p>
    <w:p w14:paraId="29F5C9F4"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 xml:space="preserve">request an upload link to post it to your client’s online UC account, </w:t>
      </w:r>
    </w:p>
    <w:p w14:paraId="555161B1"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r w:rsidRPr="000540E1">
        <w:rPr>
          <w:rFonts w:asciiTheme="majorHAnsi" w:hAnsiTheme="majorHAnsi" w:cstheme="majorHAnsi"/>
          <w:color w:val="000000" w:themeColor="text1"/>
        </w:rPr>
        <w:t>or HMRC if tax credits, or local authority legal department if HB]</w:t>
      </w:r>
    </w:p>
    <w:p w14:paraId="2E1DAB27"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p>
    <w:p w14:paraId="433BC791" w14:textId="77777777" w:rsidR="004B034F" w:rsidRPr="000540E1" w:rsidRDefault="004B034F" w:rsidP="00EE3320">
      <w:pPr>
        <w:pStyle w:val="NormalWeb"/>
        <w:spacing w:before="0" w:beforeAutospacing="0" w:after="0" w:afterAutospacing="0"/>
        <w:rPr>
          <w:rFonts w:asciiTheme="majorHAnsi" w:hAnsiTheme="majorHAnsi" w:cstheme="majorHAnsi"/>
          <w:color w:val="000000" w:themeColor="text1"/>
        </w:rPr>
      </w:pPr>
    </w:p>
    <w:p w14:paraId="6763DBB1" w14:textId="77777777" w:rsidR="004B034F" w:rsidRPr="000540E1" w:rsidRDefault="004B034F" w:rsidP="00EE3320">
      <w:pPr>
        <w:pStyle w:val="NormalWeb"/>
        <w:spacing w:before="0" w:beforeAutospacing="0" w:after="0" w:afterAutospacing="0"/>
        <w:rPr>
          <w:rFonts w:asciiTheme="majorHAnsi" w:hAnsiTheme="majorHAnsi" w:cstheme="majorHAnsi"/>
          <w:i/>
          <w:iCs/>
          <w:color w:val="000000" w:themeColor="text1"/>
        </w:rPr>
      </w:pPr>
      <w:r w:rsidRPr="000540E1">
        <w:rPr>
          <w:rFonts w:asciiTheme="majorHAnsi" w:hAnsiTheme="majorHAnsi" w:cstheme="majorHAnsi"/>
          <w:b/>
          <w:bCs/>
          <w:color w:val="000000" w:themeColor="text1"/>
        </w:rPr>
        <w:t>And by email to:</w:t>
      </w:r>
      <w:r w:rsidRPr="000540E1">
        <w:rPr>
          <w:rFonts w:asciiTheme="majorHAnsi" w:hAnsiTheme="majorHAnsi" w:cstheme="majorHAnsi"/>
          <w:color w:val="000000" w:themeColor="text1"/>
        </w:rPr>
        <w:t xml:space="preserve"> </w:t>
      </w:r>
      <w:hyperlink r:id="rId19" w:history="1">
        <w:r w:rsidRPr="000540E1">
          <w:rPr>
            <w:rStyle w:val="Hyperlink"/>
            <w:rFonts w:asciiTheme="majorHAnsi" w:hAnsiTheme="majorHAnsi" w:cstheme="majorHAnsi"/>
            <w:shd w:val="clear" w:color="auto" w:fill="FFFFFF"/>
          </w:rPr>
          <w:t>thetreasurysolicitor@governmentlegal.gov.uk</w:t>
        </w:r>
      </w:hyperlink>
    </w:p>
    <w:p w14:paraId="7CF00338" w14:textId="77777777" w:rsidR="004B034F" w:rsidRPr="000540E1" w:rsidRDefault="004B034F" w:rsidP="00EE3320">
      <w:pPr>
        <w:pStyle w:val="NormalWeb"/>
        <w:spacing w:line="360" w:lineRule="auto"/>
        <w:rPr>
          <w:rStyle w:val="Strong"/>
          <w:rFonts w:asciiTheme="majorHAnsi" w:hAnsiTheme="majorHAnsi" w:cstheme="majorHAnsi"/>
          <w:b w:val="0"/>
          <w:bCs w:val="0"/>
          <w:color w:val="000000" w:themeColor="text1"/>
        </w:rPr>
      </w:pPr>
      <w:r w:rsidRPr="000540E1">
        <w:rPr>
          <w:rStyle w:val="Strong"/>
          <w:rFonts w:asciiTheme="majorHAnsi" w:hAnsiTheme="majorHAnsi" w:cstheme="majorHAnsi"/>
          <w:b w:val="0"/>
          <w:bCs w:val="0"/>
          <w:color w:val="000000" w:themeColor="text1"/>
        </w:rPr>
        <w:t>Our Ref:</w:t>
      </w:r>
    </w:p>
    <w:p w14:paraId="1EB86718" w14:textId="77777777" w:rsidR="004B034F" w:rsidRPr="000540E1" w:rsidRDefault="004B034F" w:rsidP="00EE3320">
      <w:pPr>
        <w:pStyle w:val="NormalWeb"/>
        <w:spacing w:line="360" w:lineRule="auto"/>
        <w:rPr>
          <w:rStyle w:val="Strong"/>
          <w:rFonts w:asciiTheme="majorHAnsi" w:hAnsiTheme="majorHAnsi" w:cstheme="majorHAnsi"/>
          <w:b w:val="0"/>
        </w:rPr>
      </w:pPr>
      <w:r w:rsidRPr="000540E1">
        <w:rPr>
          <w:rStyle w:val="Strong"/>
          <w:rFonts w:asciiTheme="majorHAnsi" w:hAnsiTheme="majorHAnsi" w:cstheme="majorHAnsi"/>
          <w:b w:val="0"/>
        </w:rPr>
        <w:t>Date:</w:t>
      </w:r>
    </w:p>
    <w:p w14:paraId="2357BEFD" w14:textId="77777777" w:rsidR="004B034F" w:rsidRPr="000540E1" w:rsidRDefault="004B034F" w:rsidP="00EE3320">
      <w:pPr>
        <w:pStyle w:val="NormalWeb"/>
        <w:spacing w:line="360" w:lineRule="auto"/>
        <w:jc w:val="center"/>
        <w:rPr>
          <w:rStyle w:val="Strong"/>
          <w:rFonts w:asciiTheme="majorHAnsi" w:hAnsiTheme="majorHAnsi" w:cstheme="majorHAnsi"/>
          <w:bCs w:val="0"/>
          <w:color w:val="000000" w:themeColor="text1"/>
        </w:rPr>
      </w:pPr>
      <w:r w:rsidRPr="000540E1">
        <w:rPr>
          <w:rStyle w:val="Strong"/>
          <w:rFonts w:asciiTheme="majorHAnsi" w:hAnsiTheme="majorHAnsi" w:cstheme="majorHAnsi"/>
          <w:bCs w:val="0"/>
          <w:color w:val="000000" w:themeColor="text1"/>
        </w:rPr>
        <w:lastRenderedPageBreak/>
        <w:t>Judicial Review Pre-Action Protocol Letter Before Claim</w:t>
      </w:r>
    </w:p>
    <w:p w14:paraId="7846BD62" w14:textId="77777777" w:rsidR="004B034F" w:rsidRPr="000540E1" w:rsidRDefault="004B034F" w:rsidP="00EE3320">
      <w:pPr>
        <w:pStyle w:val="NormalWeb"/>
        <w:spacing w:line="360" w:lineRule="auto"/>
        <w:rPr>
          <w:rStyle w:val="Strong"/>
          <w:rFonts w:asciiTheme="majorHAnsi" w:hAnsiTheme="majorHAnsi" w:cstheme="majorHAnsi"/>
          <w:b w:val="0"/>
          <w:color w:val="000000" w:themeColor="text1"/>
        </w:rPr>
      </w:pPr>
      <w:r w:rsidRPr="000540E1">
        <w:rPr>
          <w:rStyle w:val="Strong"/>
          <w:rFonts w:asciiTheme="majorHAnsi" w:hAnsiTheme="majorHAnsi" w:cstheme="majorHAnsi"/>
          <w:b w:val="0"/>
          <w:color w:val="000000" w:themeColor="text1"/>
        </w:rPr>
        <w:t>Dear Sir or Madam,</w:t>
      </w:r>
    </w:p>
    <w:p w14:paraId="4CDC51C3" w14:textId="77777777" w:rsidR="004B034F" w:rsidRPr="000540E1" w:rsidRDefault="004B034F" w:rsidP="00EE3320">
      <w:pPr>
        <w:pStyle w:val="NormalWeb"/>
        <w:spacing w:line="360" w:lineRule="auto"/>
        <w:ind w:left="720" w:hanging="720"/>
        <w:rPr>
          <w:rFonts w:asciiTheme="majorHAnsi" w:hAnsiTheme="majorHAnsi" w:cstheme="majorHAnsi"/>
          <w:b/>
          <w:bCs/>
          <w:color w:val="000000" w:themeColor="text1"/>
        </w:rPr>
      </w:pPr>
      <w:r w:rsidRPr="000540E1">
        <w:rPr>
          <w:rStyle w:val="Strong"/>
          <w:rFonts w:asciiTheme="majorHAnsi" w:hAnsiTheme="majorHAnsi" w:cstheme="majorHAnsi"/>
          <w:color w:val="000000" w:themeColor="text1"/>
        </w:rPr>
        <w:t xml:space="preserve">Re: </w:t>
      </w:r>
      <w:r w:rsidRPr="000540E1">
        <w:rPr>
          <w:rStyle w:val="Strong"/>
          <w:rFonts w:asciiTheme="majorHAnsi" w:hAnsiTheme="majorHAnsi" w:cstheme="majorHAnsi"/>
          <w:color w:val="000000" w:themeColor="text1"/>
        </w:rPr>
        <w:tab/>
        <w:t>Proposed claim for judicial review against the Secretary of State for Work and Pensions  by [full name</w:t>
      </w:r>
      <w:r w:rsidRPr="000540E1">
        <w:rPr>
          <w:rStyle w:val="Strong"/>
          <w:rFonts w:asciiTheme="majorHAnsi" w:hAnsiTheme="majorHAnsi" w:cstheme="majorHAnsi"/>
        </w:rPr>
        <w:t>]</w:t>
      </w:r>
    </w:p>
    <w:p w14:paraId="3B3974BD" w14:textId="78C9222B" w:rsidR="004B034F" w:rsidRPr="000540E1" w:rsidRDefault="004B034F" w:rsidP="00EE3320">
      <w:pPr>
        <w:pStyle w:val="Heading5"/>
        <w:spacing w:before="120" w:beforeAutospacing="0" w:after="0" w:afterAutospacing="0" w:line="360" w:lineRule="auto"/>
        <w:jc w:val="both"/>
        <w:rPr>
          <w:rStyle w:val="Strong"/>
          <w:rFonts w:asciiTheme="majorHAnsi" w:hAnsiTheme="majorHAnsi" w:cstheme="majorHAnsi"/>
          <w:sz w:val="24"/>
          <w:szCs w:val="24"/>
        </w:rPr>
      </w:pPr>
      <w:r w:rsidRPr="000540E1">
        <w:rPr>
          <w:rStyle w:val="sectionitemno"/>
          <w:rFonts w:asciiTheme="majorHAnsi" w:hAnsiTheme="majorHAnsi" w:cstheme="majorHAnsi"/>
          <w:b w:val="0"/>
          <w:sz w:val="24"/>
          <w:szCs w:val="24"/>
        </w:rPr>
        <w:t>We are instructed by [</w:t>
      </w:r>
      <w:r w:rsidRPr="000540E1">
        <w:rPr>
          <w:rFonts w:asciiTheme="majorHAnsi" w:hAnsiTheme="majorHAnsi" w:cstheme="majorHAnsi"/>
          <w:b w:val="0"/>
          <w:noProof/>
          <w:color w:val="FF0000"/>
          <w:sz w:val="24"/>
          <w:szCs w:val="24"/>
        </w:rPr>
        <w:t xml:space="preserve">full name] </w:t>
      </w:r>
      <w:r w:rsidRPr="000540E1">
        <w:rPr>
          <w:rStyle w:val="Strong"/>
          <w:rFonts w:asciiTheme="majorHAnsi" w:hAnsiTheme="majorHAnsi" w:cstheme="majorHAnsi"/>
          <w:sz w:val="24"/>
          <w:szCs w:val="24"/>
        </w:rPr>
        <w:t>in relation to [</w:t>
      </w:r>
      <w:r w:rsidRPr="004B034F">
        <w:rPr>
          <w:rStyle w:val="Strong"/>
          <w:rFonts w:asciiTheme="majorHAnsi" w:hAnsiTheme="majorHAnsi" w:cstheme="majorHAnsi"/>
          <w:color w:val="FF0000"/>
          <w:sz w:val="24"/>
          <w:szCs w:val="24"/>
        </w:rPr>
        <w:t>her/his</w:t>
      </w:r>
      <w:r w:rsidRPr="000540E1">
        <w:rPr>
          <w:rStyle w:val="Strong"/>
          <w:rFonts w:asciiTheme="majorHAnsi" w:hAnsiTheme="majorHAnsi" w:cstheme="majorHAnsi"/>
          <w:sz w:val="24"/>
          <w:szCs w:val="24"/>
        </w:rPr>
        <w:t xml:space="preserve">] </w:t>
      </w:r>
      <w:r>
        <w:rPr>
          <w:rStyle w:val="Strong"/>
          <w:rFonts w:asciiTheme="majorHAnsi" w:hAnsiTheme="majorHAnsi" w:cstheme="majorHAnsi"/>
          <w:sz w:val="24"/>
          <w:szCs w:val="24"/>
        </w:rPr>
        <w:t>Universal Credit claim</w:t>
      </w:r>
      <w:r w:rsidRPr="000540E1">
        <w:rPr>
          <w:rStyle w:val="Strong"/>
          <w:rFonts w:asciiTheme="majorHAnsi" w:hAnsiTheme="majorHAnsi" w:cstheme="majorHAnsi"/>
          <w:sz w:val="24"/>
          <w:szCs w:val="24"/>
        </w:rPr>
        <w:t xml:space="preserve">.  We write in accordance with the Pre-action Protocol for judicial review.  Please note that we are requesting your response as soon as possible and in any event no later than by </w:t>
      </w:r>
      <w:proofErr w:type="spellStart"/>
      <w:r>
        <w:rPr>
          <w:rStyle w:val="Strong"/>
          <w:rFonts w:asciiTheme="majorHAnsi" w:hAnsiTheme="majorHAnsi" w:cstheme="majorHAnsi"/>
          <w:sz w:val="24"/>
          <w:szCs w:val="24"/>
        </w:rPr>
        <w:t>4pm</w:t>
      </w:r>
      <w:proofErr w:type="spellEnd"/>
      <w:r>
        <w:rPr>
          <w:rStyle w:val="Strong"/>
          <w:rFonts w:asciiTheme="majorHAnsi" w:hAnsiTheme="majorHAnsi" w:cstheme="majorHAnsi"/>
          <w:sz w:val="24"/>
          <w:szCs w:val="24"/>
        </w:rPr>
        <w:t xml:space="preserve"> on </w:t>
      </w:r>
      <w:r w:rsidRPr="000540E1">
        <w:rPr>
          <w:rStyle w:val="Strong"/>
          <w:rFonts w:asciiTheme="majorHAnsi" w:hAnsiTheme="majorHAnsi" w:cstheme="majorHAnsi"/>
          <w:sz w:val="24"/>
          <w:szCs w:val="24"/>
        </w:rPr>
        <w:t>the date at the end of this letter.</w:t>
      </w:r>
    </w:p>
    <w:p w14:paraId="26405AC4" w14:textId="77777777" w:rsidR="004B034F" w:rsidRPr="000540E1" w:rsidRDefault="004B034F" w:rsidP="00EE3320">
      <w:pPr>
        <w:pStyle w:val="Heading5"/>
        <w:spacing w:before="120" w:beforeAutospacing="0" w:after="0" w:afterAutospacing="0" w:line="360" w:lineRule="auto"/>
        <w:jc w:val="both"/>
        <w:rPr>
          <w:rStyle w:val="sectionitemno"/>
          <w:rFonts w:asciiTheme="majorHAnsi" w:hAnsiTheme="majorHAnsi" w:cstheme="majorHAnsi"/>
          <w:b w:val="0"/>
          <w:sz w:val="24"/>
          <w:szCs w:val="24"/>
        </w:rPr>
      </w:pPr>
    </w:p>
    <w:p w14:paraId="0DE6DE75" w14:textId="77777777" w:rsidR="004B034F" w:rsidRPr="000540E1" w:rsidRDefault="004B034F" w:rsidP="00EE3320">
      <w:pPr>
        <w:pStyle w:val="NormalWeb"/>
        <w:spacing w:before="0" w:beforeAutospacing="0" w:after="0" w:afterAutospacing="0" w:line="360" w:lineRule="auto"/>
        <w:rPr>
          <w:rFonts w:asciiTheme="majorHAnsi" w:hAnsiTheme="majorHAnsi" w:cstheme="majorHAnsi"/>
          <w:bCs/>
          <w:color w:val="000000" w:themeColor="text1"/>
        </w:rPr>
      </w:pPr>
      <w:r w:rsidRPr="000540E1">
        <w:rPr>
          <w:rFonts w:asciiTheme="majorHAnsi" w:hAnsiTheme="majorHAnsi" w:cstheme="majorHAnsi"/>
          <w:b/>
          <w:color w:val="000000" w:themeColor="text1"/>
        </w:rPr>
        <w:t xml:space="preserve">Proposed Defendant:   </w:t>
      </w:r>
      <w:r w:rsidRPr="000540E1">
        <w:rPr>
          <w:rStyle w:val="Strong"/>
          <w:rFonts w:asciiTheme="majorHAnsi" w:hAnsiTheme="majorHAnsi" w:cstheme="majorHAnsi"/>
          <w:b w:val="0"/>
          <w:color w:val="000000" w:themeColor="text1"/>
        </w:rPr>
        <w:t>Secretary of State for Work and Pensions (“</w:t>
      </w:r>
      <w:r w:rsidRPr="000540E1">
        <w:rPr>
          <w:rStyle w:val="Strong"/>
          <w:rFonts w:asciiTheme="majorHAnsi" w:hAnsiTheme="majorHAnsi" w:cstheme="majorHAnsi"/>
          <w:color w:val="000000" w:themeColor="text1"/>
        </w:rPr>
        <w:t>D</w:t>
      </w:r>
      <w:r w:rsidRPr="000540E1">
        <w:rPr>
          <w:rStyle w:val="Strong"/>
          <w:rFonts w:asciiTheme="majorHAnsi" w:hAnsiTheme="majorHAnsi" w:cstheme="majorHAnsi"/>
          <w:b w:val="0"/>
          <w:color w:val="000000" w:themeColor="text1"/>
        </w:rPr>
        <w:t>”)(“</w:t>
      </w:r>
      <w:r w:rsidRPr="000540E1">
        <w:rPr>
          <w:rStyle w:val="Strong"/>
          <w:rFonts w:asciiTheme="majorHAnsi" w:hAnsiTheme="majorHAnsi" w:cstheme="majorHAnsi"/>
          <w:bCs w:val="0"/>
          <w:color w:val="000000" w:themeColor="text1"/>
        </w:rPr>
        <w:t>SSWP</w:t>
      </w:r>
      <w:r w:rsidRPr="000540E1">
        <w:rPr>
          <w:rStyle w:val="Strong"/>
          <w:rFonts w:asciiTheme="majorHAnsi" w:hAnsiTheme="majorHAnsi" w:cstheme="majorHAnsi"/>
          <w:b w:val="0"/>
          <w:color w:val="000000" w:themeColor="text1"/>
        </w:rPr>
        <w:t>”)</w:t>
      </w:r>
    </w:p>
    <w:p w14:paraId="6CF0EC64" w14:textId="77777777" w:rsidR="004B034F" w:rsidRPr="000540E1" w:rsidRDefault="004B034F" w:rsidP="00EE3320">
      <w:pPr>
        <w:pStyle w:val="NormalWeb"/>
        <w:spacing w:before="0" w:beforeAutospacing="0" w:after="0" w:afterAutospacing="0" w:line="360" w:lineRule="auto"/>
        <w:rPr>
          <w:rFonts w:asciiTheme="majorHAnsi" w:hAnsiTheme="majorHAnsi" w:cstheme="majorHAnsi"/>
          <w:b/>
          <w:bCs/>
          <w:color w:val="FF0000"/>
        </w:rPr>
      </w:pPr>
      <w:r w:rsidRPr="000540E1">
        <w:rPr>
          <w:rFonts w:asciiTheme="majorHAnsi" w:hAnsiTheme="majorHAnsi" w:cstheme="majorHAnsi"/>
          <w:b/>
          <w:color w:val="000000" w:themeColor="text1"/>
        </w:rPr>
        <w:t xml:space="preserve">Claimant: </w:t>
      </w:r>
      <w:r w:rsidRPr="000540E1">
        <w:rPr>
          <w:rFonts w:asciiTheme="majorHAnsi" w:hAnsiTheme="majorHAnsi" w:cstheme="majorHAnsi"/>
          <w:b/>
          <w:color w:val="000000" w:themeColor="text1"/>
        </w:rPr>
        <w:tab/>
      </w:r>
      <w:r w:rsidRPr="000540E1">
        <w:rPr>
          <w:rFonts w:asciiTheme="majorHAnsi" w:hAnsiTheme="majorHAnsi" w:cstheme="majorHAnsi"/>
          <w:b/>
          <w:color w:val="000000" w:themeColor="text1"/>
        </w:rPr>
        <w:tab/>
      </w:r>
      <w:r w:rsidRPr="000540E1">
        <w:rPr>
          <w:rFonts w:asciiTheme="majorHAnsi" w:hAnsiTheme="majorHAnsi" w:cstheme="majorHAnsi"/>
          <w:bCs/>
          <w:color w:val="FF0000"/>
        </w:rPr>
        <w:t>[full name]</w:t>
      </w:r>
      <w:r w:rsidRPr="000540E1">
        <w:rPr>
          <w:rFonts w:asciiTheme="majorHAnsi" w:hAnsiTheme="majorHAnsi" w:cstheme="majorHAnsi"/>
          <w:color w:val="FF0000"/>
        </w:rPr>
        <w:t xml:space="preserve"> </w:t>
      </w:r>
      <w:r w:rsidRPr="000540E1">
        <w:rPr>
          <w:rFonts w:asciiTheme="majorHAnsi" w:hAnsiTheme="majorHAnsi" w:cstheme="majorHAnsi"/>
          <w:color w:val="000000" w:themeColor="text1"/>
        </w:rPr>
        <w:t>(“</w:t>
      </w:r>
      <w:r w:rsidRPr="000540E1">
        <w:rPr>
          <w:rFonts w:asciiTheme="majorHAnsi" w:hAnsiTheme="majorHAnsi" w:cstheme="majorHAnsi"/>
          <w:b/>
          <w:color w:val="000000" w:themeColor="text1"/>
        </w:rPr>
        <w:t>C</w:t>
      </w:r>
      <w:r w:rsidRPr="000540E1">
        <w:rPr>
          <w:rFonts w:asciiTheme="majorHAnsi" w:hAnsiTheme="majorHAnsi" w:cstheme="majorHAnsi"/>
          <w:color w:val="000000" w:themeColor="text1"/>
        </w:rPr>
        <w:t>”)</w:t>
      </w:r>
    </w:p>
    <w:p w14:paraId="71A9B9E0" w14:textId="77777777" w:rsidR="004B034F" w:rsidRPr="000540E1" w:rsidRDefault="004B034F" w:rsidP="00EE3320">
      <w:pPr>
        <w:pStyle w:val="NormalWeb"/>
        <w:spacing w:before="0" w:beforeAutospacing="0" w:after="0" w:afterAutospacing="0" w:line="360" w:lineRule="auto"/>
        <w:rPr>
          <w:rFonts w:asciiTheme="majorHAnsi" w:hAnsiTheme="majorHAnsi" w:cstheme="majorHAnsi"/>
          <w:color w:val="FF0000"/>
        </w:rPr>
      </w:pPr>
      <w:proofErr w:type="spellStart"/>
      <w:r w:rsidRPr="000540E1">
        <w:rPr>
          <w:rFonts w:asciiTheme="majorHAnsi" w:hAnsiTheme="majorHAnsi" w:cstheme="majorHAnsi"/>
          <w:b/>
          <w:color w:val="000000" w:themeColor="text1"/>
        </w:rPr>
        <w:t>NINo</w:t>
      </w:r>
      <w:proofErr w:type="spellEnd"/>
      <w:r w:rsidRPr="000540E1">
        <w:rPr>
          <w:rFonts w:asciiTheme="majorHAnsi" w:hAnsiTheme="majorHAnsi" w:cstheme="majorHAnsi"/>
          <w:b/>
          <w:color w:val="000000" w:themeColor="text1"/>
        </w:rPr>
        <w:t xml:space="preserve">: </w:t>
      </w:r>
      <w:r w:rsidRPr="000540E1">
        <w:rPr>
          <w:rFonts w:asciiTheme="majorHAnsi" w:hAnsiTheme="majorHAnsi" w:cstheme="majorHAnsi"/>
          <w:b/>
          <w:color w:val="000000" w:themeColor="text1"/>
        </w:rPr>
        <w:tab/>
      </w:r>
      <w:r w:rsidRPr="000540E1">
        <w:rPr>
          <w:rFonts w:asciiTheme="majorHAnsi" w:hAnsiTheme="majorHAnsi" w:cstheme="majorHAnsi"/>
          <w:b/>
          <w:color w:val="000000" w:themeColor="text1"/>
        </w:rPr>
        <w:tab/>
      </w:r>
      <w:r w:rsidRPr="000540E1">
        <w:rPr>
          <w:rFonts w:asciiTheme="majorHAnsi" w:hAnsiTheme="majorHAnsi" w:cstheme="majorHAnsi"/>
          <w:b/>
          <w:color w:val="000000" w:themeColor="text1"/>
        </w:rPr>
        <w:tab/>
      </w:r>
      <w:r w:rsidRPr="000540E1">
        <w:rPr>
          <w:rFonts w:asciiTheme="majorHAnsi" w:hAnsiTheme="majorHAnsi" w:cstheme="majorHAnsi"/>
          <w:bCs/>
          <w:color w:val="FF0000"/>
        </w:rPr>
        <w:t>[</w:t>
      </w:r>
      <w:proofErr w:type="spellStart"/>
      <w:r w:rsidRPr="000540E1">
        <w:rPr>
          <w:rFonts w:asciiTheme="majorHAnsi" w:hAnsiTheme="majorHAnsi" w:cstheme="majorHAnsi"/>
          <w:bCs/>
          <w:color w:val="FF0000"/>
        </w:rPr>
        <w:t>xxxx</w:t>
      </w:r>
      <w:proofErr w:type="spellEnd"/>
      <w:r w:rsidRPr="000540E1">
        <w:rPr>
          <w:rFonts w:asciiTheme="majorHAnsi" w:hAnsiTheme="majorHAnsi" w:cstheme="majorHAnsi"/>
          <w:bCs/>
          <w:color w:val="FF0000"/>
        </w:rPr>
        <w:t>]</w:t>
      </w:r>
    </w:p>
    <w:p w14:paraId="174CC8D4" w14:textId="77777777" w:rsidR="004B034F" w:rsidRPr="000540E1" w:rsidRDefault="004B034F" w:rsidP="00EE3320">
      <w:pPr>
        <w:pStyle w:val="NormalWeb"/>
        <w:spacing w:before="0" w:beforeAutospacing="0" w:after="0" w:afterAutospacing="0" w:line="360" w:lineRule="auto"/>
        <w:ind w:left="2160" w:hanging="2160"/>
        <w:rPr>
          <w:rFonts w:asciiTheme="majorHAnsi" w:hAnsiTheme="majorHAnsi" w:cstheme="majorHAnsi"/>
          <w:b/>
          <w:bCs/>
          <w:color w:val="FF0000"/>
        </w:rPr>
      </w:pPr>
      <w:r w:rsidRPr="000540E1">
        <w:rPr>
          <w:rFonts w:asciiTheme="majorHAnsi" w:hAnsiTheme="majorHAnsi" w:cstheme="majorHAnsi"/>
          <w:b/>
          <w:color w:val="000000" w:themeColor="text1"/>
        </w:rPr>
        <w:t>Address:</w:t>
      </w:r>
      <w:r w:rsidRPr="000540E1">
        <w:rPr>
          <w:rFonts w:asciiTheme="majorHAnsi" w:hAnsiTheme="majorHAnsi" w:cstheme="majorHAnsi"/>
          <w:b/>
          <w:color w:val="000000" w:themeColor="text1"/>
        </w:rPr>
        <w:tab/>
      </w:r>
      <w:r w:rsidRPr="000540E1">
        <w:rPr>
          <w:rFonts w:asciiTheme="majorHAnsi" w:hAnsiTheme="majorHAnsi" w:cstheme="majorHAnsi"/>
          <w:bCs/>
          <w:color w:val="FF0000"/>
        </w:rPr>
        <w:t>[</w:t>
      </w:r>
      <w:proofErr w:type="spellStart"/>
      <w:r w:rsidRPr="000540E1">
        <w:rPr>
          <w:rFonts w:asciiTheme="majorHAnsi" w:hAnsiTheme="majorHAnsi" w:cstheme="majorHAnsi"/>
          <w:bCs/>
          <w:color w:val="FF0000"/>
        </w:rPr>
        <w:t>xxxx</w:t>
      </w:r>
      <w:proofErr w:type="spellEnd"/>
      <w:r w:rsidRPr="000540E1">
        <w:rPr>
          <w:rFonts w:asciiTheme="majorHAnsi" w:hAnsiTheme="majorHAnsi" w:cstheme="majorHAnsi"/>
          <w:bCs/>
          <w:color w:val="FF0000"/>
        </w:rPr>
        <w:t>]</w:t>
      </w:r>
    </w:p>
    <w:p w14:paraId="77C129A1" w14:textId="77777777" w:rsidR="004B034F" w:rsidRPr="000540E1" w:rsidRDefault="004B034F" w:rsidP="00EE3320">
      <w:pPr>
        <w:pStyle w:val="NormalWeb"/>
        <w:spacing w:before="0" w:beforeAutospacing="0" w:after="0" w:afterAutospacing="0" w:line="360" w:lineRule="auto"/>
        <w:rPr>
          <w:rStyle w:val="sectionitemno"/>
          <w:rFonts w:asciiTheme="majorHAnsi" w:hAnsiTheme="majorHAnsi" w:cstheme="majorHAnsi"/>
          <w:color w:val="FF0000"/>
        </w:rPr>
      </w:pPr>
      <w:r w:rsidRPr="000540E1">
        <w:rPr>
          <w:rStyle w:val="sectionitemno"/>
          <w:rFonts w:asciiTheme="majorHAnsi" w:hAnsiTheme="majorHAnsi" w:cstheme="majorHAnsi"/>
          <w:b/>
          <w:color w:val="000000" w:themeColor="text1"/>
        </w:rPr>
        <w:t>Date of Birth:</w:t>
      </w:r>
      <w:r w:rsidRPr="000540E1">
        <w:rPr>
          <w:rStyle w:val="sectionitemno"/>
          <w:rFonts w:asciiTheme="majorHAnsi" w:hAnsiTheme="majorHAnsi" w:cstheme="majorHAnsi"/>
          <w:color w:val="000000" w:themeColor="text1"/>
        </w:rPr>
        <w:tab/>
      </w:r>
      <w:r w:rsidRPr="000540E1">
        <w:rPr>
          <w:rStyle w:val="sectionitemno"/>
          <w:rFonts w:asciiTheme="majorHAnsi" w:hAnsiTheme="majorHAnsi" w:cstheme="majorHAnsi"/>
          <w:color w:val="000000" w:themeColor="text1"/>
        </w:rPr>
        <w:tab/>
      </w:r>
      <w:r w:rsidRPr="000540E1">
        <w:rPr>
          <w:rFonts w:asciiTheme="majorHAnsi" w:hAnsiTheme="majorHAnsi" w:cstheme="majorHAnsi"/>
          <w:bCs/>
          <w:color w:val="FF0000"/>
        </w:rPr>
        <w:t>[</w:t>
      </w:r>
      <w:proofErr w:type="spellStart"/>
      <w:r w:rsidRPr="000540E1">
        <w:rPr>
          <w:rFonts w:asciiTheme="majorHAnsi" w:hAnsiTheme="majorHAnsi" w:cstheme="majorHAnsi"/>
          <w:bCs/>
          <w:color w:val="FF0000"/>
        </w:rPr>
        <w:t>xxxx</w:t>
      </w:r>
      <w:proofErr w:type="spellEnd"/>
      <w:r w:rsidRPr="000540E1">
        <w:rPr>
          <w:rFonts w:asciiTheme="majorHAnsi" w:hAnsiTheme="majorHAnsi" w:cstheme="majorHAnsi"/>
          <w:bCs/>
          <w:color w:val="FF0000"/>
        </w:rPr>
        <w:t>]</w:t>
      </w:r>
    </w:p>
    <w:p w14:paraId="486703AB" w14:textId="77777777" w:rsidR="004B034F" w:rsidRPr="000540E1" w:rsidRDefault="004B034F" w:rsidP="00EE3320">
      <w:pPr>
        <w:pStyle w:val="NormalWeb"/>
        <w:spacing w:before="0" w:beforeAutospacing="0" w:after="0" w:afterAutospacing="0" w:line="360" w:lineRule="auto"/>
        <w:rPr>
          <w:rStyle w:val="sectionitemno"/>
          <w:rFonts w:asciiTheme="majorHAnsi" w:hAnsiTheme="majorHAnsi" w:cstheme="majorHAnsi"/>
          <w:color w:val="000000" w:themeColor="text1"/>
        </w:rPr>
      </w:pPr>
    </w:p>
    <w:p w14:paraId="33048C77" w14:textId="77777777" w:rsidR="004B034F" w:rsidRPr="004B034F" w:rsidRDefault="004B034F" w:rsidP="00EE3320">
      <w:pPr>
        <w:spacing w:line="360" w:lineRule="auto"/>
        <w:ind w:left="567" w:hanging="567"/>
        <w:jc w:val="both"/>
        <w:rPr>
          <w:rFonts w:asciiTheme="majorHAnsi" w:hAnsiTheme="majorHAnsi" w:cstheme="majorHAnsi"/>
          <w:b/>
          <w:bCs/>
          <w:sz w:val="24"/>
          <w:szCs w:val="24"/>
        </w:rPr>
      </w:pPr>
      <w:r w:rsidRPr="004B034F">
        <w:rPr>
          <w:rFonts w:asciiTheme="majorHAnsi" w:hAnsiTheme="majorHAnsi" w:cstheme="majorHAnsi"/>
          <w:b/>
          <w:bCs/>
          <w:sz w:val="24"/>
          <w:szCs w:val="24"/>
        </w:rPr>
        <w:t>Note on the address for Pre-action Protocol correspondence</w:t>
      </w:r>
    </w:p>
    <w:p w14:paraId="508D86CC" w14:textId="77777777" w:rsidR="004B034F" w:rsidRPr="004B034F" w:rsidRDefault="004B034F" w:rsidP="00EE3320">
      <w:pPr>
        <w:pStyle w:val="ListParagraph"/>
        <w:numPr>
          <w:ilvl w:val="0"/>
          <w:numId w:val="31"/>
        </w:numPr>
        <w:spacing w:line="360" w:lineRule="auto"/>
        <w:jc w:val="both"/>
        <w:rPr>
          <w:rFonts w:asciiTheme="majorHAnsi" w:hAnsiTheme="majorHAnsi" w:cstheme="majorHAnsi"/>
          <w:color w:val="000000"/>
          <w:sz w:val="24"/>
          <w:szCs w:val="24"/>
        </w:rPr>
      </w:pPr>
      <w:r w:rsidRPr="004B034F">
        <w:rPr>
          <w:rFonts w:asciiTheme="majorHAnsi" w:hAnsiTheme="majorHAnsi" w:cstheme="majorHAnsi"/>
          <w:sz w:val="24"/>
          <w:szCs w:val="24"/>
        </w:rPr>
        <w:t xml:space="preserve">This letter is sent to you because in February 2024 a </w:t>
      </w:r>
      <w:r w:rsidRPr="004B034F">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4B034F">
        <w:rPr>
          <w:rFonts w:asciiTheme="majorHAnsi" w:hAnsiTheme="majorHAnsi" w:cstheme="majorHAnsi"/>
          <w:color w:val="000000"/>
          <w:sz w:val="24"/>
          <w:szCs w:val="24"/>
        </w:rPr>
        <w:t>SW1H</w:t>
      </w:r>
      <w:proofErr w:type="spellEnd"/>
      <w:r w:rsidRPr="004B034F">
        <w:rPr>
          <w:rFonts w:asciiTheme="majorHAnsi" w:hAnsiTheme="majorHAnsi" w:cstheme="majorHAnsi"/>
          <w:color w:val="000000"/>
          <w:sz w:val="24"/>
          <w:szCs w:val="24"/>
        </w:rPr>
        <w:t xml:space="preserve"> </w:t>
      </w:r>
      <w:proofErr w:type="spellStart"/>
      <w:r w:rsidRPr="004B034F">
        <w:rPr>
          <w:rFonts w:asciiTheme="majorHAnsi" w:hAnsiTheme="majorHAnsi" w:cstheme="majorHAnsi"/>
          <w:color w:val="000000"/>
          <w:sz w:val="24"/>
          <w:szCs w:val="24"/>
        </w:rPr>
        <w:t>9NA</w:t>
      </w:r>
      <w:proofErr w:type="spellEnd"/>
      <w:r w:rsidRPr="004B034F">
        <w:rPr>
          <w:rFonts w:asciiTheme="majorHAnsi" w:hAnsiTheme="majorHAnsi" w:cstheme="majorHAnsi"/>
          <w:color w:val="000000"/>
          <w:sz w:val="24"/>
          <w:szCs w:val="24"/>
        </w:rPr>
        <w:t xml:space="preserve"> advised that:</w:t>
      </w:r>
    </w:p>
    <w:p w14:paraId="60792A95" w14:textId="77777777" w:rsidR="004B034F" w:rsidRPr="004B034F" w:rsidRDefault="004B034F" w:rsidP="00EE3320">
      <w:pPr>
        <w:spacing w:line="360" w:lineRule="auto"/>
        <w:ind w:left="567" w:hanging="567"/>
        <w:jc w:val="both"/>
        <w:rPr>
          <w:rFonts w:asciiTheme="majorHAnsi" w:hAnsiTheme="majorHAnsi" w:cstheme="majorHAnsi"/>
          <w:color w:val="000000"/>
          <w:sz w:val="24"/>
          <w:szCs w:val="24"/>
          <w14:ligatures w14:val="standardContextual"/>
        </w:rPr>
      </w:pPr>
    </w:p>
    <w:p w14:paraId="2363743E" w14:textId="77777777" w:rsidR="004B034F" w:rsidRPr="004B034F" w:rsidRDefault="004B034F" w:rsidP="00EE3320">
      <w:pPr>
        <w:spacing w:line="360" w:lineRule="auto"/>
        <w:ind w:left="1134"/>
        <w:jc w:val="both"/>
        <w:rPr>
          <w:rFonts w:asciiTheme="majorHAnsi" w:hAnsiTheme="majorHAnsi" w:cstheme="majorHAnsi"/>
          <w:i/>
          <w:iCs/>
          <w:sz w:val="24"/>
          <w:szCs w:val="24"/>
          <w14:ligatures w14:val="standardContextual"/>
        </w:rPr>
      </w:pPr>
      <w:r w:rsidRPr="004B034F">
        <w:rPr>
          <w:rFonts w:asciiTheme="majorHAnsi" w:hAnsiTheme="majorHAnsi" w:cstheme="majorHAnsi"/>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B034F">
        <w:rPr>
          <w:rFonts w:asciiTheme="majorHAnsi" w:hAnsiTheme="majorHAnsi" w:cstheme="majorHAnsi"/>
          <w:i/>
          <w:iCs/>
          <w:sz w:val="24"/>
          <w:szCs w:val="24"/>
          <w14:ligatures w14:val="standardContextual"/>
        </w:rPr>
        <w:t>example</w:t>
      </w:r>
      <w:proofErr w:type="gramEnd"/>
      <w:r w:rsidRPr="004B034F">
        <w:rPr>
          <w:rFonts w:asciiTheme="majorHAnsi" w:hAnsiTheme="majorHAnsi" w:cstheme="majorHAnsi"/>
          <w:i/>
          <w:iCs/>
          <w:sz w:val="24"/>
          <w:szCs w:val="24"/>
          <w14:ligatures w14:val="standardContextual"/>
        </w:rPr>
        <w:t xml:space="preserve"> if it relates to a particular benefit decision then the pre-action letter should be sent to the address at the top of that letter. </w:t>
      </w:r>
    </w:p>
    <w:p w14:paraId="396F2765" w14:textId="77777777" w:rsidR="004B034F" w:rsidRPr="004B034F" w:rsidRDefault="004B034F" w:rsidP="00EE3320">
      <w:pPr>
        <w:spacing w:line="360" w:lineRule="auto"/>
        <w:ind w:left="2574"/>
        <w:jc w:val="both"/>
        <w:rPr>
          <w:rFonts w:asciiTheme="majorHAnsi" w:hAnsiTheme="majorHAnsi" w:cstheme="majorHAnsi"/>
          <w:i/>
          <w:iCs/>
          <w:sz w:val="24"/>
          <w:szCs w:val="24"/>
          <w14:ligatures w14:val="standardContextual"/>
        </w:rPr>
      </w:pPr>
    </w:p>
    <w:p w14:paraId="7847225B" w14:textId="77777777" w:rsidR="004B034F" w:rsidRPr="004B034F" w:rsidRDefault="004B034F" w:rsidP="00EE3320">
      <w:pPr>
        <w:pStyle w:val="NormalWeb"/>
        <w:numPr>
          <w:ilvl w:val="0"/>
          <w:numId w:val="31"/>
        </w:numPr>
        <w:spacing w:before="0" w:beforeAutospacing="0" w:after="0" w:afterAutospacing="0" w:line="360" w:lineRule="auto"/>
        <w:jc w:val="both"/>
        <w:rPr>
          <w:rFonts w:asciiTheme="majorHAnsi" w:hAnsiTheme="majorHAnsi" w:cstheme="majorHAnsi"/>
        </w:rPr>
      </w:pPr>
      <w:r w:rsidRPr="004B034F">
        <w:rPr>
          <w:rStyle w:val="Strong"/>
          <w:rFonts w:asciiTheme="majorHAnsi" w:hAnsiTheme="majorHAnsi" w:cstheme="majorHAnsi"/>
          <w:b w:val="0"/>
          <w:bCs w:val="0"/>
          <w:color w:val="000000" w:themeColor="text1"/>
        </w:rPr>
        <w:lastRenderedPageBreak/>
        <w:t xml:space="preserve">This letter is also sent by email to the Treasury Solicitor as </w:t>
      </w:r>
      <w:r w:rsidRPr="004B034F">
        <w:rPr>
          <w:rFonts w:asciiTheme="majorHAnsi" w:hAnsiTheme="majorHAnsi" w:cstheme="majorHAnsi"/>
        </w:rPr>
        <w:t>Cabinet Office practice direction ‘Crown Proceedings Act 1947’ (December 2023)</w:t>
      </w:r>
      <w:r w:rsidRPr="004B034F">
        <w:rPr>
          <w:rStyle w:val="FootnoteReference"/>
          <w:rFonts w:asciiTheme="majorHAnsi" w:hAnsiTheme="majorHAnsi" w:cstheme="majorHAnsi"/>
        </w:rPr>
        <w:footnoteReference w:id="2"/>
      </w:r>
      <w:r w:rsidRPr="004B034F">
        <w:rPr>
          <w:rFonts w:asciiTheme="majorHAnsi" w:hAnsiTheme="majorHAnsi" w:cstheme="majorHAnsi"/>
        </w:rPr>
        <w:t xml:space="preserve"> requires:</w:t>
      </w:r>
    </w:p>
    <w:p w14:paraId="5BFE0700" w14:textId="77777777" w:rsidR="004B034F" w:rsidRPr="004B034F" w:rsidRDefault="004B034F" w:rsidP="00EE3320">
      <w:pPr>
        <w:pStyle w:val="ListParagraph"/>
        <w:spacing w:line="360" w:lineRule="auto"/>
        <w:ind w:left="567"/>
        <w:jc w:val="both"/>
        <w:rPr>
          <w:rFonts w:asciiTheme="majorHAnsi" w:hAnsiTheme="majorHAnsi" w:cstheme="majorHAnsi"/>
          <w:sz w:val="24"/>
          <w:szCs w:val="24"/>
        </w:rPr>
      </w:pPr>
    </w:p>
    <w:p w14:paraId="3B5F7446" w14:textId="77777777" w:rsidR="004B034F" w:rsidRPr="004B034F" w:rsidRDefault="004B034F" w:rsidP="00EE3320">
      <w:pPr>
        <w:pStyle w:val="ListParagraph"/>
        <w:spacing w:line="360" w:lineRule="auto"/>
        <w:ind w:left="1134"/>
        <w:jc w:val="both"/>
        <w:rPr>
          <w:rFonts w:asciiTheme="majorHAnsi" w:hAnsiTheme="majorHAnsi" w:cstheme="majorHAnsi"/>
          <w:i/>
          <w:iCs/>
          <w:sz w:val="24"/>
          <w:szCs w:val="24"/>
        </w:rPr>
      </w:pPr>
      <w:r w:rsidRPr="004B034F">
        <w:rPr>
          <w:rFonts w:asciiTheme="majorHAnsi" w:hAnsiTheme="majorHAnsi" w:cstheme="majorHAnsi"/>
          <w:i/>
          <w:iCs/>
          <w:sz w:val="24"/>
          <w:szCs w:val="24"/>
        </w:rPr>
        <w:t>“</w:t>
      </w:r>
      <w:r w:rsidRPr="004B034F">
        <w:rPr>
          <w:rFonts w:asciiTheme="majorHAnsi" w:hAnsiTheme="majorHAnsi" w:cstheme="majorHAnsi"/>
          <w:b/>
          <w:bCs/>
          <w:i/>
          <w:iCs/>
          <w:sz w:val="24"/>
          <w:szCs w:val="24"/>
        </w:rPr>
        <w:t>All documents</w:t>
      </w:r>
      <w:r w:rsidRPr="004B034F">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4B034F">
        <w:rPr>
          <w:rFonts w:asciiTheme="majorHAnsi" w:hAnsiTheme="majorHAnsi" w:cstheme="majorHAnsi"/>
          <w:b/>
          <w:bCs/>
          <w:i/>
          <w:iCs/>
          <w:sz w:val="24"/>
          <w:szCs w:val="24"/>
        </w:rPr>
        <w:t xml:space="preserve"> </w:t>
      </w:r>
      <w:r w:rsidRPr="004B034F">
        <w:rPr>
          <w:rFonts w:asciiTheme="majorHAnsi" w:hAnsiTheme="majorHAnsi" w:cstheme="majorHAnsi"/>
          <w:i/>
          <w:iCs/>
          <w:sz w:val="24"/>
          <w:szCs w:val="24"/>
        </w:rPr>
        <w:t xml:space="preserve">against an authorised Government department, </w:t>
      </w:r>
      <w:r w:rsidRPr="004B034F">
        <w:rPr>
          <w:rFonts w:asciiTheme="majorHAnsi" w:hAnsiTheme="majorHAnsi" w:cstheme="majorHAnsi"/>
          <w:b/>
          <w:bCs/>
          <w:i/>
          <w:iCs/>
          <w:sz w:val="24"/>
          <w:szCs w:val="24"/>
        </w:rPr>
        <w:t>be served on the solicitor</w:t>
      </w:r>
      <w:r w:rsidRPr="004B034F">
        <w:rPr>
          <w:rFonts w:asciiTheme="majorHAnsi" w:hAnsiTheme="majorHAnsi" w:cstheme="majorHAnsi"/>
          <w:i/>
          <w:iCs/>
          <w:sz w:val="24"/>
          <w:szCs w:val="24"/>
        </w:rPr>
        <w:t xml:space="preserve">, if any, for that department” </w:t>
      </w:r>
    </w:p>
    <w:p w14:paraId="57FC8323" w14:textId="77777777" w:rsidR="004B034F" w:rsidRPr="004B034F" w:rsidRDefault="004B034F" w:rsidP="00EE3320">
      <w:pPr>
        <w:pStyle w:val="ListParagraph"/>
        <w:spacing w:line="360" w:lineRule="auto"/>
        <w:ind w:left="567"/>
        <w:jc w:val="right"/>
        <w:rPr>
          <w:rFonts w:asciiTheme="majorHAnsi" w:hAnsiTheme="majorHAnsi" w:cstheme="majorHAnsi"/>
          <w:sz w:val="24"/>
          <w:szCs w:val="24"/>
        </w:rPr>
      </w:pPr>
      <w:r w:rsidRPr="004B034F">
        <w:rPr>
          <w:rFonts w:asciiTheme="majorHAnsi" w:hAnsiTheme="majorHAnsi" w:cstheme="majorHAnsi"/>
          <w:sz w:val="24"/>
          <w:szCs w:val="24"/>
        </w:rPr>
        <w:t>(Emphasis added)</w:t>
      </w:r>
    </w:p>
    <w:p w14:paraId="0D3FAA2A" w14:textId="77777777" w:rsidR="004B034F" w:rsidRPr="004B034F" w:rsidRDefault="004B034F" w:rsidP="00EE3320">
      <w:pPr>
        <w:pStyle w:val="ListParagraph"/>
        <w:spacing w:line="360" w:lineRule="auto"/>
        <w:ind w:left="567"/>
        <w:jc w:val="right"/>
        <w:rPr>
          <w:rFonts w:asciiTheme="majorHAnsi" w:hAnsiTheme="majorHAnsi" w:cstheme="majorHAnsi"/>
          <w:sz w:val="24"/>
          <w:szCs w:val="24"/>
        </w:rPr>
      </w:pPr>
    </w:p>
    <w:p w14:paraId="5E6FB591" w14:textId="77777777" w:rsidR="004B034F" w:rsidRPr="004B034F" w:rsidRDefault="004B034F" w:rsidP="00EE3320">
      <w:pPr>
        <w:pStyle w:val="ListParagraph"/>
        <w:numPr>
          <w:ilvl w:val="0"/>
          <w:numId w:val="31"/>
        </w:numPr>
        <w:spacing w:after="0" w:line="360" w:lineRule="auto"/>
        <w:jc w:val="both"/>
        <w:rPr>
          <w:rFonts w:asciiTheme="majorHAnsi" w:hAnsiTheme="majorHAnsi" w:cstheme="majorHAnsi"/>
          <w:sz w:val="24"/>
          <w:szCs w:val="24"/>
        </w:rPr>
      </w:pPr>
      <w:r w:rsidRPr="004B034F">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7E95713C" w14:textId="77777777" w:rsidR="004B034F" w:rsidRPr="004B034F" w:rsidRDefault="004B034F" w:rsidP="00EE3320">
      <w:pPr>
        <w:pStyle w:val="NormalWeb"/>
        <w:numPr>
          <w:ilvl w:val="0"/>
          <w:numId w:val="31"/>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4B034F">
        <w:rPr>
          <w:rStyle w:val="Strong"/>
          <w:rFonts w:asciiTheme="majorHAnsi" w:hAnsiTheme="majorHAnsi" w:cstheme="majorHAnsi"/>
          <w:b w:val="0"/>
          <w:bCs w:val="0"/>
          <w:color w:val="000000" w:themeColor="text1"/>
        </w:rPr>
        <w:t>The Government Legal Department webpage</w:t>
      </w:r>
      <w:r w:rsidRPr="004B034F">
        <w:rPr>
          <w:rStyle w:val="FootnoteReference"/>
          <w:rFonts w:asciiTheme="majorHAnsi" w:hAnsiTheme="majorHAnsi" w:cstheme="majorHAnsi"/>
          <w:color w:val="000000" w:themeColor="text1"/>
        </w:rPr>
        <w:footnoteReference w:id="3"/>
      </w:r>
      <w:r w:rsidRPr="004B034F">
        <w:rPr>
          <w:rStyle w:val="Strong"/>
          <w:rFonts w:asciiTheme="majorHAnsi" w:hAnsiTheme="majorHAnsi" w:cstheme="majorHAnsi"/>
          <w:b w:val="0"/>
          <w:bCs w:val="0"/>
          <w:color w:val="000000" w:themeColor="text1"/>
        </w:rPr>
        <w:t xml:space="preserve"> further instructs:</w:t>
      </w:r>
    </w:p>
    <w:p w14:paraId="46260AC6" w14:textId="77777777" w:rsidR="004B034F" w:rsidRPr="004B034F" w:rsidRDefault="004B034F" w:rsidP="00EE3320">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3C78310F" w14:textId="77777777" w:rsidR="004B034F" w:rsidRPr="004B034F" w:rsidRDefault="004B034F" w:rsidP="00EE3320">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4B034F">
        <w:rPr>
          <w:rStyle w:val="Strong"/>
          <w:rFonts w:asciiTheme="majorHAnsi" w:hAnsiTheme="majorHAnsi" w:cstheme="majorHAnsi"/>
          <w:b w:val="0"/>
          <w:bCs w:val="0"/>
          <w:i/>
          <w:iCs/>
          <w:color w:val="000000" w:themeColor="text1"/>
        </w:rPr>
        <w:t>[…]</w:t>
      </w:r>
    </w:p>
    <w:p w14:paraId="69FEF233" w14:textId="77777777" w:rsidR="004B034F" w:rsidRPr="004B034F" w:rsidRDefault="004B034F" w:rsidP="00EE3320">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4B034F">
        <w:rPr>
          <w:rFonts w:asciiTheme="majorHAnsi" w:hAnsiTheme="majorHAnsi" w:cstheme="majorHAnsi"/>
          <w:i/>
          <w:iCs/>
          <w:color w:val="000000"/>
          <w:shd w:val="clear" w:color="auto" w:fill="FFFFFF"/>
        </w:rPr>
        <w:t>The email addresses above are for the service of new proceedings only.</w:t>
      </w:r>
      <w:r w:rsidRPr="004B034F">
        <w:rPr>
          <w:rFonts w:asciiTheme="majorHAnsi" w:hAnsiTheme="majorHAnsi" w:cstheme="majorHAnsi"/>
          <w:i/>
          <w:iCs/>
          <w:color w:val="000000"/>
        </w:rPr>
        <w:br/>
      </w:r>
      <w:r w:rsidRPr="004B034F">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4B034F">
        <w:rPr>
          <w:rFonts w:asciiTheme="majorHAnsi" w:hAnsiTheme="majorHAnsi" w:cstheme="majorHAnsi"/>
          <w:i/>
          <w:iCs/>
          <w:color w:val="000000"/>
          <w:shd w:val="clear" w:color="auto" w:fill="FFFFFF"/>
        </w:rPr>
        <w:t>GLD</w:t>
      </w:r>
      <w:proofErr w:type="spellEnd"/>
      <w:r w:rsidRPr="004B034F">
        <w:rPr>
          <w:rFonts w:asciiTheme="majorHAnsi" w:hAnsiTheme="majorHAnsi" w:cstheme="majorHAnsi"/>
          <w:i/>
          <w:iCs/>
          <w:color w:val="000000"/>
          <w:shd w:val="clear" w:color="auto" w:fill="FFFFFF"/>
        </w:rPr>
        <w:t xml:space="preserve"> please email these to </w:t>
      </w:r>
      <w:hyperlink r:id="rId20" w:history="1">
        <w:r w:rsidRPr="004B034F">
          <w:rPr>
            <w:rStyle w:val="Hyperlink"/>
            <w:rFonts w:asciiTheme="majorHAnsi" w:hAnsiTheme="majorHAnsi" w:cstheme="majorHAnsi"/>
            <w:i/>
            <w:iCs/>
            <w:color w:val="A03A88"/>
            <w:shd w:val="clear" w:color="auto" w:fill="FFFFFF"/>
          </w:rPr>
          <w:t>thetreasurysolicitor@governmentlegal.gov.uk</w:t>
        </w:r>
      </w:hyperlink>
      <w:r w:rsidRPr="004B034F">
        <w:rPr>
          <w:rFonts w:asciiTheme="majorHAnsi" w:hAnsiTheme="majorHAnsi" w:cstheme="majorHAnsi"/>
          <w:i/>
          <w:iCs/>
          <w:color w:val="000000"/>
          <w:shd w:val="clear" w:color="auto" w:fill="FFFFFF"/>
        </w:rPr>
        <w:t>.</w:t>
      </w:r>
    </w:p>
    <w:p w14:paraId="6CA10CF2" w14:textId="77777777" w:rsidR="009C0D01" w:rsidRPr="004B034F" w:rsidRDefault="009C0D01" w:rsidP="00EE3320">
      <w:pPr>
        <w:pStyle w:val="NormalWeb"/>
        <w:spacing w:line="360" w:lineRule="auto"/>
        <w:jc w:val="both"/>
        <w:rPr>
          <w:rStyle w:val="Strong"/>
          <w:rFonts w:asciiTheme="majorHAnsi" w:hAnsiTheme="majorHAnsi" w:cstheme="majorHAnsi"/>
          <w:color w:val="000000" w:themeColor="text1"/>
        </w:rPr>
      </w:pPr>
    </w:p>
    <w:p w14:paraId="209B7555" w14:textId="4331E814" w:rsidR="00DE0F0B" w:rsidRPr="004B034F" w:rsidRDefault="00481372" w:rsidP="00EE3320">
      <w:pPr>
        <w:pStyle w:val="NormalWeb"/>
        <w:spacing w:line="360" w:lineRule="auto"/>
        <w:jc w:val="both"/>
        <w:rPr>
          <w:rStyle w:val="Strong"/>
          <w:rFonts w:asciiTheme="majorHAnsi" w:hAnsiTheme="majorHAnsi" w:cstheme="majorHAnsi"/>
          <w:color w:val="000000" w:themeColor="text1"/>
        </w:rPr>
      </w:pPr>
      <w:r w:rsidRPr="004B034F">
        <w:rPr>
          <w:rStyle w:val="Strong"/>
          <w:rFonts w:asciiTheme="majorHAnsi" w:hAnsiTheme="majorHAnsi" w:cstheme="majorHAnsi"/>
          <w:color w:val="000000" w:themeColor="text1"/>
        </w:rPr>
        <w:t>The Details of the Matter Being C</w:t>
      </w:r>
      <w:r w:rsidR="00526706" w:rsidRPr="004B034F">
        <w:rPr>
          <w:rStyle w:val="Strong"/>
          <w:rFonts w:asciiTheme="majorHAnsi" w:hAnsiTheme="majorHAnsi" w:cstheme="majorHAnsi"/>
          <w:color w:val="000000" w:themeColor="text1"/>
        </w:rPr>
        <w:t>hallenged</w:t>
      </w:r>
    </w:p>
    <w:p w14:paraId="6D439287" w14:textId="5B6C3BCC" w:rsidR="009C0D01" w:rsidRPr="004B034F" w:rsidRDefault="00DE0F0B" w:rsidP="00EE3320">
      <w:pPr>
        <w:pStyle w:val="NormalWeb"/>
        <w:spacing w:line="360" w:lineRule="auto"/>
        <w:jc w:val="both"/>
        <w:rPr>
          <w:rStyle w:val="Strong"/>
          <w:rFonts w:asciiTheme="majorHAnsi" w:hAnsiTheme="majorHAnsi" w:cstheme="majorHAnsi"/>
          <w:b w:val="0"/>
          <w:bCs w:val="0"/>
          <w:color w:val="000000" w:themeColor="text1"/>
        </w:rPr>
      </w:pPr>
      <w:r w:rsidRPr="004B034F">
        <w:rPr>
          <w:rStyle w:val="Strong"/>
          <w:rFonts w:asciiTheme="majorHAnsi" w:hAnsiTheme="majorHAnsi" w:cstheme="majorHAnsi"/>
          <w:b w:val="0"/>
          <w:bCs w:val="0"/>
          <w:color w:val="000000" w:themeColor="text1"/>
        </w:rPr>
        <w:t>C is challenging</w:t>
      </w:r>
      <w:r w:rsidR="00CC34C0" w:rsidRPr="004B034F">
        <w:rPr>
          <w:rStyle w:val="Strong"/>
          <w:rFonts w:asciiTheme="majorHAnsi" w:hAnsiTheme="majorHAnsi" w:cstheme="majorHAnsi"/>
          <w:b w:val="0"/>
          <w:bCs w:val="0"/>
          <w:color w:val="000000" w:themeColor="text1"/>
        </w:rPr>
        <w:t>:</w:t>
      </w:r>
    </w:p>
    <w:p w14:paraId="53F296E4" w14:textId="56C5FAF0" w:rsidR="00A33D32" w:rsidRPr="004B034F" w:rsidRDefault="00A33D32" w:rsidP="00EE3320">
      <w:pPr>
        <w:pStyle w:val="NormalWeb"/>
        <w:numPr>
          <w:ilvl w:val="0"/>
          <w:numId w:val="13"/>
        </w:numPr>
        <w:spacing w:line="360" w:lineRule="auto"/>
        <w:jc w:val="both"/>
        <w:rPr>
          <w:rStyle w:val="Strong"/>
          <w:rFonts w:asciiTheme="majorHAnsi" w:hAnsiTheme="majorHAnsi" w:cstheme="majorHAnsi"/>
          <w:b w:val="0"/>
          <w:bCs w:val="0"/>
          <w:color w:val="000000" w:themeColor="text1"/>
        </w:rPr>
      </w:pPr>
      <w:r w:rsidRPr="004B034F">
        <w:rPr>
          <w:rStyle w:val="Strong"/>
          <w:rFonts w:asciiTheme="majorHAnsi" w:hAnsiTheme="majorHAnsi" w:cstheme="majorHAnsi"/>
          <w:b w:val="0"/>
          <w:bCs w:val="0"/>
          <w:color w:val="000000" w:themeColor="text1"/>
        </w:rPr>
        <w:t>The unlawful requirement</w:t>
      </w:r>
      <w:r w:rsidR="005729B5" w:rsidRPr="004B034F">
        <w:rPr>
          <w:rStyle w:val="Strong"/>
          <w:rFonts w:asciiTheme="majorHAnsi" w:hAnsiTheme="majorHAnsi" w:cstheme="majorHAnsi"/>
          <w:b w:val="0"/>
          <w:bCs w:val="0"/>
          <w:color w:val="000000" w:themeColor="text1"/>
        </w:rPr>
        <w:t xml:space="preserve"> </w:t>
      </w:r>
      <w:r w:rsidR="00CC34C0" w:rsidRPr="004B034F">
        <w:rPr>
          <w:rStyle w:val="Strong"/>
          <w:rFonts w:asciiTheme="majorHAnsi" w:hAnsiTheme="majorHAnsi" w:cstheme="majorHAnsi"/>
          <w:b w:val="0"/>
          <w:bCs w:val="0"/>
          <w:color w:val="000000" w:themeColor="text1"/>
        </w:rPr>
        <w:t>for</w:t>
      </w:r>
      <w:r w:rsidRPr="004B034F">
        <w:rPr>
          <w:rStyle w:val="Strong"/>
          <w:rFonts w:asciiTheme="majorHAnsi" w:hAnsiTheme="majorHAnsi" w:cstheme="majorHAnsi"/>
          <w:b w:val="0"/>
          <w:bCs w:val="0"/>
          <w:color w:val="000000" w:themeColor="text1"/>
        </w:rPr>
        <w:t xml:space="preserve"> C</w:t>
      </w:r>
      <w:r w:rsidR="00CC34C0" w:rsidRPr="004B034F">
        <w:rPr>
          <w:rStyle w:val="Strong"/>
          <w:rFonts w:asciiTheme="majorHAnsi" w:hAnsiTheme="majorHAnsi" w:cstheme="majorHAnsi"/>
          <w:b w:val="0"/>
          <w:bCs w:val="0"/>
          <w:color w:val="000000" w:themeColor="text1"/>
        </w:rPr>
        <w:t xml:space="preserve"> to provide [</w:t>
      </w:r>
      <w:r w:rsidR="00CC34C0" w:rsidRPr="004B034F">
        <w:rPr>
          <w:rStyle w:val="Strong"/>
          <w:rFonts w:asciiTheme="majorHAnsi" w:hAnsiTheme="majorHAnsi" w:cstheme="majorHAnsi"/>
          <w:b w:val="0"/>
          <w:bCs w:val="0"/>
          <w:color w:val="FF0000"/>
        </w:rPr>
        <w:t>her/his</w:t>
      </w:r>
      <w:r w:rsidR="00CC34C0" w:rsidRPr="004B034F">
        <w:rPr>
          <w:rStyle w:val="Strong"/>
          <w:rFonts w:asciiTheme="majorHAnsi" w:hAnsiTheme="majorHAnsi" w:cstheme="majorHAnsi"/>
          <w:b w:val="0"/>
          <w:bCs w:val="0"/>
          <w:color w:val="000000" w:themeColor="text1"/>
        </w:rPr>
        <w:t xml:space="preserve">] </w:t>
      </w:r>
      <w:r w:rsidR="005729B5" w:rsidRPr="004B034F">
        <w:rPr>
          <w:rStyle w:val="Strong"/>
          <w:rFonts w:asciiTheme="majorHAnsi" w:hAnsiTheme="majorHAnsi" w:cstheme="majorHAnsi"/>
          <w:b w:val="0"/>
          <w:bCs w:val="0"/>
          <w:color w:val="000000" w:themeColor="text1"/>
        </w:rPr>
        <w:t>Biometric Residence Permit (“</w:t>
      </w:r>
      <w:proofErr w:type="spellStart"/>
      <w:r w:rsidR="005729B5" w:rsidRPr="004B034F">
        <w:rPr>
          <w:rStyle w:val="Strong"/>
          <w:rFonts w:asciiTheme="majorHAnsi" w:hAnsiTheme="majorHAnsi" w:cstheme="majorHAnsi"/>
          <w:color w:val="000000" w:themeColor="text1"/>
        </w:rPr>
        <w:t>BRP</w:t>
      </w:r>
      <w:proofErr w:type="spellEnd"/>
      <w:r w:rsidR="005729B5" w:rsidRPr="004B034F">
        <w:rPr>
          <w:rStyle w:val="Strong"/>
          <w:rFonts w:asciiTheme="majorHAnsi" w:hAnsiTheme="majorHAnsi" w:cstheme="majorHAnsi"/>
          <w:b w:val="0"/>
          <w:bCs w:val="0"/>
          <w:color w:val="000000" w:themeColor="text1"/>
        </w:rPr>
        <w:t xml:space="preserve">”) </w:t>
      </w:r>
      <w:r w:rsidR="00CC34C0" w:rsidRPr="004B034F">
        <w:rPr>
          <w:rStyle w:val="Strong"/>
          <w:rFonts w:asciiTheme="majorHAnsi" w:hAnsiTheme="majorHAnsi" w:cstheme="majorHAnsi"/>
          <w:b w:val="0"/>
          <w:bCs w:val="0"/>
          <w:color w:val="000000" w:themeColor="text1"/>
        </w:rPr>
        <w:t>in order for SSWP to decide [</w:t>
      </w:r>
      <w:r w:rsidR="00CC34C0" w:rsidRPr="004B034F">
        <w:rPr>
          <w:rStyle w:val="Strong"/>
          <w:rFonts w:asciiTheme="majorHAnsi" w:hAnsiTheme="majorHAnsi" w:cstheme="majorHAnsi"/>
          <w:b w:val="0"/>
          <w:bCs w:val="0"/>
          <w:color w:val="FF0000"/>
        </w:rPr>
        <w:t>her/his</w:t>
      </w:r>
      <w:r w:rsidR="00CC34C0" w:rsidRPr="004B034F">
        <w:rPr>
          <w:rStyle w:val="Strong"/>
          <w:rFonts w:asciiTheme="majorHAnsi" w:hAnsiTheme="majorHAnsi" w:cstheme="majorHAnsi"/>
          <w:b w:val="0"/>
          <w:bCs w:val="0"/>
          <w:color w:val="000000" w:themeColor="text1"/>
        </w:rPr>
        <w:t xml:space="preserve">] claim </w:t>
      </w:r>
      <w:r w:rsidR="005729B5" w:rsidRPr="004B034F">
        <w:rPr>
          <w:rStyle w:val="Strong"/>
          <w:rFonts w:asciiTheme="majorHAnsi" w:hAnsiTheme="majorHAnsi" w:cstheme="majorHAnsi"/>
          <w:b w:val="0"/>
          <w:bCs w:val="0"/>
          <w:color w:val="000000" w:themeColor="text1"/>
        </w:rPr>
        <w:t xml:space="preserve">when C has not yet received a </w:t>
      </w:r>
      <w:proofErr w:type="spellStart"/>
      <w:proofErr w:type="gramStart"/>
      <w:r w:rsidR="005729B5" w:rsidRPr="004B034F">
        <w:rPr>
          <w:rStyle w:val="Strong"/>
          <w:rFonts w:asciiTheme="majorHAnsi" w:hAnsiTheme="majorHAnsi" w:cstheme="majorHAnsi"/>
          <w:b w:val="0"/>
          <w:bCs w:val="0"/>
          <w:color w:val="000000" w:themeColor="text1"/>
        </w:rPr>
        <w:t>BRP</w:t>
      </w:r>
      <w:proofErr w:type="spellEnd"/>
      <w:proofErr w:type="gramEnd"/>
      <w:r w:rsidR="005729B5" w:rsidRPr="004B034F">
        <w:rPr>
          <w:rStyle w:val="Strong"/>
          <w:rFonts w:asciiTheme="majorHAnsi" w:hAnsiTheme="majorHAnsi" w:cstheme="majorHAnsi"/>
          <w:b w:val="0"/>
          <w:bCs w:val="0"/>
          <w:color w:val="000000" w:themeColor="text1"/>
        </w:rPr>
        <w:t xml:space="preserve"> and other satisfactory evidence exists to confirm C’s status and/or </w:t>
      </w:r>
      <w:proofErr w:type="spellStart"/>
      <w:r w:rsidR="005729B5" w:rsidRPr="004B034F">
        <w:rPr>
          <w:rStyle w:val="Strong"/>
          <w:rFonts w:asciiTheme="majorHAnsi" w:hAnsiTheme="majorHAnsi" w:cstheme="majorHAnsi"/>
          <w:b w:val="0"/>
          <w:bCs w:val="0"/>
          <w:color w:val="000000" w:themeColor="text1"/>
        </w:rPr>
        <w:t>SSWP’s</w:t>
      </w:r>
      <w:proofErr w:type="spellEnd"/>
      <w:r w:rsidR="005729B5" w:rsidRPr="004B034F">
        <w:rPr>
          <w:rStyle w:val="Strong"/>
          <w:rFonts w:asciiTheme="majorHAnsi" w:hAnsiTheme="majorHAnsi" w:cstheme="majorHAnsi"/>
          <w:b w:val="0"/>
          <w:bCs w:val="0"/>
          <w:color w:val="000000" w:themeColor="text1"/>
        </w:rPr>
        <w:t xml:space="preserve"> unlawful failure to make enquiries of the Home Office if SSWP is not satisfied with C’s evidence ; and </w:t>
      </w:r>
    </w:p>
    <w:p w14:paraId="0C975182" w14:textId="0CB455C2" w:rsidR="005729B5" w:rsidRPr="004B034F" w:rsidRDefault="005729B5" w:rsidP="00EE3320">
      <w:pPr>
        <w:pStyle w:val="NormalWeb"/>
        <w:numPr>
          <w:ilvl w:val="0"/>
          <w:numId w:val="13"/>
        </w:numPr>
        <w:spacing w:line="360" w:lineRule="auto"/>
        <w:jc w:val="both"/>
        <w:rPr>
          <w:rStyle w:val="Strong"/>
          <w:rFonts w:asciiTheme="majorHAnsi" w:hAnsiTheme="majorHAnsi" w:cstheme="majorHAnsi"/>
          <w:b w:val="0"/>
          <w:bCs w:val="0"/>
          <w:color w:val="000000" w:themeColor="text1"/>
        </w:rPr>
      </w:pPr>
      <w:r w:rsidRPr="004B034F">
        <w:rPr>
          <w:rStyle w:val="Strong"/>
          <w:rFonts w:asciiTheme="majorHAnsi" w:hAnsiTheme="majorHAnsi" w:cstheme="majorHAnsi"/>
          <w:b w:val="0"/>
          <w:bCs w:val="0"/>
          <w:color w:val="000000" w:themeColor="text1"/>
        </w:rPr>
        <w:lastRenderedPageBreak/>
        <w:t xml:space="preserve">Application of the Habitual </w:t>
      </w:r>
      <w:r w:rsidR="00CC34C0" w:rsidRPr="004B034F">
        <w:rPr>
          <w:rStyle w:val="Strong"/>
          <w:rFonts w:asciiTheme="majorHAnsi" w:hAnsiTheme="majorHAnsi" w:cstheme="majorHAnsi"/>
          <w:b w:val="0"/>
          <w:bCs w:val="0"/>
          <w:color w:val="000000" w:themeColor="text1"/>
        </w:rPr>
        <w:t>R</w:t>
      </w:r>
      <w:r w:rsidRPr="004B034F">
        <w:rPr>
          <w:rStyle w:val="Strong"/>
          <w:rFonts w:asciiTheme="majorHAnsi" w:hAnsiTheme="majorHAnsi" w:cstheme="majorHAnsi"/>
          <w:b w:val="0"/>
          <w:bCs w:val="0"/>
          <w:color w:val="000000" w:themeColor="text1"/>
        </w:rPr>
        <w:t xml:space="preserve">esidence </w:t>
      </w:r>
      <w:r w:rsidR="00CC34C0" w:rsidRPr="004B034F">
        <w:rPr>
          <w:rStyle w:val="Strong"/>
          <w:rFonts w:asciiTheme="majorHAnsi" w:hAnsiTheme="majorHAnsi" w:cstheme="majorHAnsi"/>
          <w:b w:val="0"/>
          <w:bCs w:val="0"/>
          <w:color w:val="000000" w:themeColor="text1"/>
        </w:rPr>
        <w:t>T</w:t>
      </w:r>
      <w:r w:rsidRPr="004B034F">
        <w:rPr>
          <w:rStyle w:val="Strong"/>
          <w:rFonts w:asciiTheme="majorHAnsi" w:hAnsiTheme="majorHAnsi" w:cstheme="majorHAnsi"/>
          <w:b w:val="0"/>
          <w:bCs w:val="0"/>
          <w:color w:val="000000" w:themeColor="text1"/>
        </w:rPr>
        <w:t>est</w:t>
      </w:r>
      <w:r w:rsidR="00CC34C0" w:rsidRPr="004B034F">
        <w:rPr>
          <w:rStyle w:val="Strong"/>
          <w:rFonts w:asciiTheme="majorHAnsi" w:hAnsiTheme="majorHAnsi" w:cstheme="majorHAnsi"/>
          <w:b w:val="0"/>
          <w:bCs w:val="0"/>
          <w:color w:val="000000" w:themeColor="text1"/>
        </w:rPr>
        <w:t xml:space="preserve"> (“</w:t>
      </w:r>
      <w:r w:rsidR="00CC34C0" w:rsidRPr="004B034F">
        <w:rPr>
          <w:rStyle w:val="Strong"/>
          <w:rFonts w:asciiTheme="majorHAnsi" w:hAnsiTheme="majorHAnsi" w:cstheme="majorHAnsi"/>
          <w:color w:val="000000" w:themeColor="text1"/>
        </w:rPr>
        <w:t>HRT</w:t>
      </w:r>
      <w:r w:rsidR="00CC34C0" w:rsidRPr="004B034F">
        <w:rPr>
          <w:rStyle w:val="Strong"/>
          <w:rFonts w:asciiTheme="majorHAnsi" w:hAnsiTheme="majorHAnsi" w:cstheme="majorHAnsi"/>
          <w:b w:val="0"/>
          <w:bCs w:val="0"/>
          <w:color w:val="000000" w:themeColor="text1"/>
        </w:rPr>
        <w:t>”)</w:t>
      </w:r>
      <w:r w:rsidRPr="004B034F">
        <w:rPr>
          <w:rStyle w:val="Strong"/>
          <w:rFonts w:asciiTheme="majorHAnsi" w:hAnsiTheme="majorHAnsi" w:cstheme="majorHAnsi"/>
          <w:b w:val="0"/>
          <w:bCs w:val="0"/>
          <w:color w:val="000000" w:themeColor="text1"/>
        </w:rPr>
        <w:t xml:space="preserve"> when C is exempt as [</w:t>
      </w:r>
      <w:r w:rsidRPr="004B034F">
        <w:rPr>
          <w:rStyle w:val="Strong"/>
          <w:rFonts w:asciiTheme="majorHAnsi" w:hAnsiTheme="majorHAnsi" w:cstheme="majorHAnsi"/>
          <w:b w:val="0"/>
          <w:bCs w:val="0"/>
          <w:color w:val="FF0000"/>
        </w:rPr>
        <w:t>refugee/other status</w:t>
      </w:r>
      <w:r w:rsidRPr="004B034F">
        <w:rPr>
          <w:rStyle w:val="Strong"/>
          <w:rFonts w:asciiTheme="majorHAnsi" w:hAnsiTheme="majorHAnsi" w:cstheme="majorHAnsi"/>
          <w:b w:val="0"/>
          <w:bCs w:val="0"/>
          <w:color w:val="000000" w:themeColor="text1"/>
        </w:rPr>
        <w:t>], and</w:t>
      </w:r>
    </w:p>
    <w:p w14:paraId="241E8F0B" w14:textId="5D253F38" w:rsidR="005729B5" w:rsidRPr="004B034F" w:rsidRDefault="005729B5" w:rsidP="00EE3320">
      <w:pPr>
        <w:pStyle w:val="NormalWeb"/>
        <w:numPr>
          <w:ilvl w:val="0"/>
          <w:numId w:val="13"/>
        </w:numPr>
        <w:spacing w:line="360" w:lineRule="auto"/>
        <w:jc w:val="both"/>
        <w:rPr>
          <w:rStyle w:val="Strong"/>
          <w:rFonts w:asciiTheme="majorHAnsi" w:hAnsiTheme="majorHAnsi" w:cstheme="majorHAnsi"/>
          <w:b w:val="0"/>
          <w:bCs w:val="0"/>
          <w:color w:val="000000" w:themeColor="text1"/>
        </w:rPr>
      </w:pPr>
      <w:r w:rsidRPr="004B034F">
        <w:rPr>
          <w:rStyle w:val="Strong"/>
          <w:rFonts w:asciiTheme="majorHAnsi" w:hAnsiTheme="majorHAnsi" w:cstheme="majorHAnsi"/>
          <w:b w:val="0"/>
          <w:bCs w:val="0"/>
          <w:color w:val="000000" w:themeColor="text1"/>
        </w:rPr>
        <w:t xml:space="preserve">Failure to offer C, a newly recognised refugee a UC advance, contrary to </w:t>
      </w:r>
      <w:proofErr w:type="spellStart"/>
      <w:r w:rsidRPr="004B034F">
        <w:rPr>
          <w:rStyle w:val="Strong"/>
          <w:rFonts w:asciiTheme="majorHAnsi" w:hAnsiTheme="majorHAnsi" w:cstheme="majorHAnsi"/>
          <w:b w:val="0"/>
          <w:bCs w:val="0"/>
          <w:color w:val="000000" w:themeColor="text1"/>
        </w:rPr>
        <w:t>SSWP’s</w:t>
      </w:r>
      <w:proofErr w:type="spellEnd"/>
      <w:r w:rsidRPr="004B034F">
        <w:rPr>
          <w:rStyle w:val="Strong"/>
          <w:rFonts w:asciiTheme="majorHAnsi" w:hAnsiTheme="majorHAnsi" w:cstheme="majorHAnsi"/>
          <w:b w:val="0"/>
          <w:bCs w:val="0"/>
          <w:color w:val="000000" w:themeColor="text1"/>
        </w:rPr>
        <w:t xml:space="preserve"> guidance </w:t>
      </w:r>
    </w:p>
    <w:p w14:paraId="474AF245" w14:textId="2AA02499" w:rsidR="00526706" w:rsidRPr="004B034F" w:rsidRDefault="00526706" w:rsidP="00EE3320">
      <w:pPr>
        <w:pStyle w:val="NormalWeb"/>
        <w:tabs>
          <w:tab w:val="left" w:pos="2580"/>
        </w:tabs>
        <w:spacing w:line="360" w:lineRule="auto"/>
        <w:jc w:val="both"/>
        <w:rPr>
          <w:rStyle w:val="Strong"/>
          <w:rFonts w:asciiTheme="majorHAnsi" w:hAnsiTheme="majorHAnsi" w:cstheme="majorHAnsi"/>
          <w:color w:val="000000" w:themeColor="text1"/>
        </w:rPr>
      </w:pPr>
      <w:r w:rsidRPr="004B034F">
        <w:rPr>
          <w:rStyle w:val="Strong"/>
          <w:rFonts w:asciiTheme="majorHAnsi" w:hAnsiTheme="majorHAnsi" w:cstheme="majorHAnsi"/>
          <w:color w:val="000000" w:themeColor="text1"/>
        </w:rPr>
        <w:t>Backgr</w:t>
      </w:r>
      <w:r w:rsidR="00481372" w:rsidRPr="004B034F">
        <w:rPr>
          <w:rStyle w:val="Strong"/>
          <w:rFonts w:asciiTheme="majorHAnsi" w:hAnsiTheme="majorHAnsi" w:cstheme="majorHAnsi"/>
          <w:color w:val="000000" w:themeColor="text1"/>
        </w:rPr>
        <w:t>ound F</w:t>
      </w:r>
      <w:r w:rsidRPr="004B034F">
        <w:rPr>
          <w:rStyle w:val="Strong"/>
          <w:rFonts w:asciiTheme="majorHAnsi" w:hAnsiTheme="majorHAnsi" w:cstheme="majorHAnsi"/>
          <w:color w:val="000000" w:themeColor="text1"/>
        </w:rPr>
        <w:t>acts</w:t>
      </w:r>
      <w:r w:rsidR="009D2C45" w:rsidRPr="004B034F">
        <w:rPr>
          <w:rStyle w:val="Strong"/>
          <w:rFonts w:asciiTheme="majorHAnsi" w:hAnsiTheme="majorHAnsi" w:cstheme="majorHAnsi"/>
          <w:color w:val="000000" w:themeColor="text1"/>
        </w:rPr>
        <w:t xml:space="preserve"> </w:t>
      </w:r>
      <w:r w:rsidR="009D2C45" w:rsidRPr="004B034F">
        <w:rPr>
          <w:rStyle w:val="Strong"/>
          <w:rFonts w:asciiTheme="majorHAnsi" w:hAnsiTheme="majorHAnsi" w:cstheme="majorHAnsi"/>
          <w:color w:val="FF0000"/>
        </w:rPr>
        <w:t>[edit whole section]</w:t>
      </w:r>
    </w:p>
    <w:p w14:paraId="7D77A950" w14:textId="2D18CA25" w:rsidR="002B49A9" w:rsidRPr="00133AEB" w:rsidRDefault="002B49A9" w:rsidP="00EE3320">
      <w:pPr>
        <w:numPr>
          <w:ilvl w:val="0"/>
          <w:numId w:val="1"/>
        </w:numPr>
        <w:spacing w:after="0" w:line="360" w:lineRule="auto"/>
        <w:jc w:val="both"/>
        <w:rPr>
          <w:rFonts w:ascii="Calibri Light" w:hAnsi="Calibri Light" w:cs="Calibri Light"/>
          <w:color w:val="000000" w:themeColor="text1"/>
          <w:sz w:val="24"/>
          <w:szCs w:val="24"/>
        </w:rPr>
      </w:pPr>
      <w:r w:rsidRPr="004B034F">
        <w:rPr>
          <w:rFonts w:asciiTheme="majorHAnsi" w:hAnsiTheme="majorHAnsi" w:cstheme="majorHAnsi"/>
          <w:color w:val="000000" w:themeColor="text1"/>
          <w:sz w:val="24"/>
          <w:szCs w:val="24"/>
        </w:rPr>
        <w:t xml:space="preserve">[C’ circumstances, other income, </w:t>
      </w:r>
      <w:r w:rsidR="00B10F05" w:rsidRPr="004B034F">
        <w:rPr>
          <w:rFonts w:asciiTheme="majorHAnsi" w:hAnsiTheme="majorHAnsi" w:cstheme="majorHAnsi"/>
          <w:color w:val="000000" w:themeColor="text1"/>
          <w:sz w:val="24"/>
          <w:szCs w:val="24"/>
        </w:rPr>
        <w:t>housing</w:t>
      </w:r>
      <w:r w:rsidRPr="00133AEB">
        <w:rPr>
          <w:rFonts w:ascii="Calibri Light" w:hAnsi="Calibri Light" w:cs="Calibri Light"/>
          <w:color w:val="000000" w:themeColor="text1"/>
          <w:sz w:val="24"/>
          <w:szCs w:val="24"/>
        </w:rPr>
        <w:t>, children, etc]</w:t>
      </w:r>
      <w:r w:rsidR="00997D1C" w:rsidRPr="00133AEB">
        <w:rPr>
          <w:rFonts w:ascii="Calibri Light" w:hAnsi="Calibri Light" w:cs="Calibri Light"/>
          <w:color w:val="000000" w:themeColor="text1"/>
          <w:sz w:val="24"/>
          <w:szCs w:val="24"/>
        </w:rPr>
        <w:t>.</w:t>
      </w:r>
    </w:p>
    <w:p w14:paraId="5B3EF83A" w14:textId="17C7114A" w:rsidR="00C229AC" w:rsidRPr="00133AEB" w:rsidRDefault="00C229AC" w:rsidP="00EE3320">
      <w:pPr>
        <w:pStyle w:val="ListParagraph"/>
        <w:numPr>
          <w:ilvl w:val="0"/>
          <w:numId w:val="1"/>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w:t>
      </w:r>
      <w:r w:rsidR="00B10F05" w:rsidRPr="00133AEB">
        <w:rPr>
          <w:rFonts w:ascii="Calibri Light" w:hAnsi="Calibri Light" w:cs="Calibri Light"/>
          <w:color w:val="000000" w:themeColor="text1"/>
          <w:sz w:val="24"/>
          <w:szCs w:val="24"/>
        </w:rPr>
        <w:t>immigration details including current LTR</w:t>
      </w:r>
      <w:r w:rsidR="00E46D6D" w:rsidRPr="00133AEB">
        <w:rPr>
          <w:rFonts w:ascii="Calibri Light" w:hAnsi="Calibri Light" w:cs="Calibri Light"/>
          <w:color w:val="000000" w:themeColor="text1"/>
          <w:sz w:val="24"/>
          <w:szCs w:val="24"/>
        </w:rPr>
        <w:t xml:space="preserve"> and when this </w:t>
      </w:r>
      <w:r w:rsidR="00624D46" w:rsidRPr="00133AEB">
        <w:rPr>
          <w:rFonts w:ascii="Calibri Light" w:hAnsi="Calibri Light" w:cs="Calibri Light"/>
          <w:color w:val="000000" w:themeColor="text1"/>
          <w:sz w:val="24"/>
          <w:szCs w:val="24"/>
        </w:rPr>
        <w:t xml:space="preserve">will </w:t>
      </w:r>
      <w:r w:rsidR="00E46D6D" w:rsidRPr="00133AEB">
        <w:rPr>
          <w:rFonts w:ascii="Calibri Light" w:hAnsi="Calibri Light" w:cs="Calibri Light"/>
          <w:color w:val="000000" w:themeColor="text1"/>
          <w:sz w:val="24"/>
          <w:szCs w:val="24"/>
        </w:rPr>
        <w:t>end</w:t>
      </w:r>
      <w:r w:rsidRPr="00133AEB">
        <w:rPr>
          <w:rFonts w:ascii="Calibri Light" w:hAnsi="Calibri Light" w:cs="Calibri Light"/>
          <w:color w:val="000000" w:themeColor="text1"/>
          <w:sz w:val="24"/>
          <w:szCs w:val="24"/>
        </w:rPr>
        <w:t>]</w:t>
      </w:r>
      <w:r w:rsidR="000101DB" w:rsidRPr="00133AEB">
        <w:rPr>
          <w:rFonts w:ascii="Calibri Light" w:hAnsi="Calibri Light" w:cs="Calibri Light"/>
          <w:color w:val="000000" w:themeColor="text1"/>
          <w:sz w:val="24"/>
          <w:szCs w:val="24"/>
        </w:rPr>
        <w:t>.</w:t>
      </w:r>
    </w:p>
    <w:p w14:paraId="719A709A" w14:textId="77777777" w:rsidR="0042775D" w:rsidRPr="00133AEB" w:rsidRDefault="004B4D55" w:rsidP="00EE3320">
      <w:pPr>
        <w:pStyle w:val="ListParagraph"/>
        <w:numPr>
          <w:ilvl w:val="0"/>
          <w:numId w:val="1"/>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[disability details</w:t>
      </w:r>
      <w:r w:rsidR="0042775D" w:rsidRPr="00133AEB">
        <w:rPr>
          <w:rFonts w:ascii="Calibri Light" w:hAnsi="Calibri Light" w:cs="Calibri Light"/>
          <w:color w:val="000000" w:themeColor="text1"/>
          <w:sz w:val="24"/>
          <w:szCs w:val="24"/>
        </w:rPr>
        <w:t>]</w:t>
      </w:r>
    </w:p>
    <w:p w14:paraId="67021EF3" w14:textId="3C455B96" w:rsidR="004B4D55" w:rsidRPr="00133AEB" w:rsidRDefault="004B4D55" w:rsidP="00EE3320">
      <w:pPr>
        <w:pStyle w:val="ListParagraph"/>
        <w:numPr>
          <w:ilvl w:val="0"/>
          <w:numId w:val="1"/>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 xml:space="preserve">On [date] C </w:t>
      </w:r>
      <w:r w:rsidR="00CC34C0" w:rsidRPr="00133AEB">
        <w:rPr>
          <w:rFonts w:ascii="Calibri Light" w:hAnsi="Calibri Light" w:cs="Calibri Light"/>
          <w:color w:val="000000" w:themeColor="text1"/>
          <w:sz w:val="24"/>
          <w:szCs w:val="24"/>
        </w:rPr>
        <w:t>submitted a claim for UC online</w:t>
      </w:r>
      <w:r w:rsidRPr="00133AEB">
        <w:rPr>
          <w:rFonts w:ascii="Calibri Light" w:hAnsi="Calibri Light" w:cs="Calibri Light"/>
          <w:color w:val="000000" w:themeColor="text1"/>
          <w:sz w:val="24"/>
          <w:szCs w:val="24"/>
        </w:rPr>
        <w:t>.</w:t>
      </w:r>
    </w:p>
    <w:p w14:paraId="169E3F58" w14:textId="64232430" w:rsidR="008D228C" w:rsidRPr="00133AEB" w:rsidRDefault="000101DB" w:rsidP="00EE3320">
      <w:pPr>
        <w:pStyle w:val="ListParagraph"/>
        <w:numPr>
          <w:ilvl w:val="0"/>
          <w:numId w:val="1"/>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 xml:space="preserve">On [date] </w:t>
      </w:r>
      <w:r w:rsidR="00671CEB" w:rsidRPr="00133AEB">
        <w:rPr>
          <w:rFonts w:ascii="Calibri Light" w:hAnsi="Calibri Light" w:cs="Calibri Light"/>
          <w:color w:val="000000" w:themeColor="text1"/>
          <w:sz w:val="24"/>
          <w:szCs w:val="24"/>
        </w:rPr>
        <w:t>C provide</w:t>
      </w:r>
      <w:r w:rsidR="00CC34C0" w:rsidRPr="00133AEB">
        <w:rPr>
          <w:rFonts w:ascii="Calibri Light" w:hAnsi="Calibri Light" w:cs="Calibri Light"/>
          <w:color w:val="000000" w:themeColor="text1"/>
          <w:sz w:val="24"/>
          <w:szCs w:val="24"/>
        </w:rPr>
        <w:t>d:</w:t>
      </w:r>
    </w:p>
    <w:p w14:paraId="5899F38D" w14:textId="0A51D4A8" w:rsidR="00CC34C0" w:rsidRPr="00133AEB" w:rsidRDefault="00CC34C0" w:rsidP="00EE3320">
      <w:pPr>
        <w:pStyle w:val="ListParagraph"/>
        <w:numPr>
          <w:ilvl w:val="0"/>
          <w:numId w:val="14"/>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 xml:space="preserve">[What evidence </w:t>
      </w:r>
      <w:r w:rsidR="00CB215E" w:rsidRPr="00133AEB">
        <w:rPr>
          <w:rFonts w:ascii="Calibri Light" w:hAnsi="Calibri Light" w:cs="Calibri Light"/>
          <w:color w:val="000000" w:themeColor="text1"/>
          <w:sz w:val="24"/>
          <w:szCs w:val="24"/>
        </w:rPr>
        <w:t xml:space="preserve">confirming ID and </w:t>
      </w:r>
      <w:r w:rsidRPr="00133AEB">
        <w:rPr>
          <w:rFonts w:ascii="Calibri Light" w:hAnsi="Calibri Light" w:cs="Calibri Light"/>
          <w:color w:val="000000" w:themeColor="text1"/>
          <w:sz w:val="24"/>
          <w:szCs w:val="24"/>
        </w:rPr>
        <w:t>showing LTR]</w:t>
      </w:r>
    </w:p>
    <w:p w14:paraId="3265ADBB" w14:textId="015DD180" w:rsidR="00CC34C0" w:rsidRPr="00133AEB" w:rsidRDefault="00CC34C0" w:rsidP="00EE3320">
      <w:pPr>
        <w:pStyle w:val="ListParagraph"/>
        <w:numPr>
          <w:ilvl w:val="0"/>
          <w:numId w:val="14"/>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[What evidence</w:t>
      </w:r>
      <w:r w:rsidR="00CB215E" w:rsidRPr="00133AEB">
        <w:rPr>
          <w:rFonts w:ascii="Calibri Light" w:hAnsi="Calibri Light" w:cs="Calibri Light"/>
          <w:color w:val="000000" w:themeColor="text1"/>
          <w:sz w:val="24"/>
          <w:szCs w:val="24"/>
        </w:rPr>
        <w:t xml:space="preserve"> confirming ID and</w:t>
      </w:r>
      <w:r w:rsidRPr="00133AEB">
        <w:rPr>
          <w:rFonts w:ascii="Calibri Light" w:hAnsi="Calibri Light" w:cs="Calibri Light"/>
          <w:color w:val="000000" w:themeColor="text1"/>
          <w:sz w:val="24"/>
          <w:szCs w:val="24"/>
        </w:rPr>
        <w:t xml:space="preserve"> showing LTR]</w:t>
      </w:r>
    </w:p>
    <w:p w14:paraId="3BBD42DE" w14:textId="073AD978" w:rsidR="00CC34C0" w:rsidRPr="00133AEB" w:rsidRDefault="00CC34C0" w:rsidP="00EE3320">
      <w:pPr>
        <w:pStyle w:val="ListParagraph"/>
        <w:numPr>
          <w:ilvl w:val="0"/>
          <w:numId w:val="14"/>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 xml:space="preserve">[What evidence </w:t>
      </w:r>
      <w:r w:rsidR="00CB215E" w:rsidRPr="00133AEB">
        <w:rPr>
          <w:rFonts w:ascii="Calibri Light" w:hAnsi="Calibri Light" w:cs="Calibri Light"/>
          <w:color w:val="000000" w:themeColor="text1"/>
          <w:sz w:val="24"/>
          <w:szCs w:val="24"/>
        </w:rPr>
        <w:t xml:space="preserve">confirming ID and </w:t>
      </w:r>
      <w:r w:rsidRPr="00133AEB">
        <w:rPr>
          <w:rFonts w:ascii="Calibri Light" w:hAnsi="Calibri Light" w:cs="Calibri Light"/>
          <w:color w:val="000000" w:themeColor="text1"/>
          <w:sz w:val="24"/>
          <w:szCs w:val="24"/>
        </w:rPr>
        <w:t>showing LTR]</w:t>
      </w:r>
    </w:p>
    <w:p w14:paraId="0CFA9F10" w14:textId="77777777" w:rsidR="00CC34C0" w:rsidRPr="00133AEB" w:rsidRDefault="00CC34C0" w:rsidP="00EE3320">
      <w:pPr>
        <w:pStyle w:val="ListParagraph"/>
        <w:spacing w:after="0" w:line="360" w:lineRule="auto"/>
        <w:ind w:left="567"/>
        <w:jc w:val="both"/>
        <w:rPr>
          <w:rFonts w:ascii="Calibri Light" w:hAnsi="Calibri Light" w:cs="Calibri Light"/>
          <w:color w:val="000000" w:themeColor="text1"/>
          <w:sz w:val="24"/>
          <w:szCs w:val="24"/>
        </w:rPr>
      </w:pPr>
    </w:p>
    <w:p w14:paraId="657843A4" w14:textId="5FEC277D" w:rsidR="002A375B" w:rsidRPr="00133AEB" w:rsidRDefault="008D228C" w:rsidP="00EE3320">
      <w:pPr>
        <w:pStyle w:val="ListParagraph"/>
        <w:numPr>
          <w:ilvl w:val="0"/>
          <w:numId w:val="1"/>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 xml:space="preserve">[details of </w:t>
      </w:r>
      <w:r w:rsidR="002A375B" w:rsidRPr="00133AEB">
        <w:rPr>
          <w:rFonts w:ascii="Calibri Light" w:hAnsi="Calibri Light" w:cs="Calibri Light"/>
          <w:color w:val="000000" w:themeColor="text1"/>
          <w:sz w:val="24"/>
          <w:szCs w:val="24"/>
        </w:rPr>
        <w:t>contact with DWP, how and on what date?]</w:t>
      </w:r>
    </w:p>
    <w:p w14:paraId="04E6914C" w14:textId="28F882A0" w:rsidR="00353281" w:rsidRPr="00133AEB" w:rsidRDefault="00353281" w:rsidP="00EE3320">
      <w:pPr>
        <w:pStyle w:val="ListParagraph"/>
        <w:numPr>
          <w:ilvl w:val="0"/>
          <w:numId w:val="1"/>
        </w:numPr>
        <w:spacing w:after="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[details of request for a UC advance and how DWP responded].</w:t>
      </w:r>
    </w:p>
    <w:p w14:paraId="69348103" w14:textId="77777777" w:rsidR="000C4E9A" w:rsidRPr="00133AEB" w:rsidRDefault="000C4E9A" w:rsidP="00EE3320">
      <w:pPr>
        <w:spacing w:after="200" w:line="360" w:lineRule="auto"/>
        <w:jc w:val="both"/>
        <w:rPr>
          <w:rFonts w:ascii="Calibri Light" w:hAnsi="Calibri Light" w:cs="Calibri Light"/>
          <w:b/>
          <w:color w:val="000000" w:themeColor="text1"/>
          <w:sz w:val="24"/>
          <w:szCs w:val="24"/>
        </w:rPr>
      </w:pPr>
    </w:p>
    <w:p w14:paraId="33DE08B9" w14:textId="77777777" w:rsidR="00A322EA" w:rsidRPr="00133AEB" w:rsidRDefault="00A322EA" w:rsidP="00EE3320">
      <w:pPr>
        <w:pStyle w:val="NormalWeb"/>
        <w:spacing w:before="0" w:beforeAutospacing="0" w:line="360" w:lineRule="auto"/>
        <w:jc w:val="both"/>
        <w:rPr>
          <w:rStyle w:val="Strong"/>
          <w:rFonts w:ascii="Calibri Light" w:hAnsi="Calibri Light" w:cs="Calibri Light"/>
          <w:bCs w:val="0"/>
        </w:rPr>
      </w:pPr>
      <w:r w:rsidRPr="00133AEB">
        <w:rPr>
          <w:rStyle w:val="Strong"/>
          <w:rFonts w:ascii="Calibri Light" w:hAnsi="Calibri Light" w:cs="Calibri Light"/>
          <w:bCs w:val="0"/>
        </w:rPr>
        <w:t xml:space="preserve">Note on D’s duty of candour </w:t>
      </w:r>
    </w:p>
    <w:p w14:paraId="68016BFC" w14:textId="77777777" w:rsidR="00A322EA" w:rsidRPr="00133AEB" w:rsidRDefault="00A322EA" w:rsidP="00EE3320">
      <w:pPr>
        <w:pStyle w:val="NormalWeb"/>
        <w:numPr>
          <w:ilvl w:val="0"/>
          <w:numId w:val="1"/>
        </w:numPr>
        <w:spacing w:before="0" w:beforeAutospacing="0" w:line="360" w:lineRule="auto"/>
        <w:jc w:val="both"/>
        <w:rPr>
          <w:rStyle w:val="Strong"/>
          <w:rFonts w:ascii="Calibri Light" w:hAnsi="Calibri Light" w:cs="Calibri Light"/>
          <w:b w:val="0"/>
        </w:rPr>
      </w:pPr>
      <w:r w:rsidRPr="00133AEB">
        <w:rPr>
          <w:rStyle w:val="Strong"/>
          <w:rFonts w:ascii="Calibri Light" w:hAnsi="Calibri Light" w:cs="Calibri Light"/>
          <w:b w:val="0"/>
        </w:rPr>
        <w:t xml:space="preserve">As SSWP will be aware, the duty of candour arises as soon a public authority becomes aware that someone is likely to test or challenge a decision or action. The duty is engaged at every stage of the proceedings, including the pre-action stage, as confirmed in </w:t>
      </w:r>
      <w:r w:rsidRPr="00133AEB">
        <w:rPr>
          <w:rStyle w:val="Strong"/>
          <w:rFonts w:ascii="Calibri Light" w:hAnsi="Calibri Light" w:cs="Calibri Light"/>
          <w:b w:val="0"/>
          <w:i/>
          <w:iCs/>
        </w:rPr>
        <w:t xml:space="preserve">R (HM, </w:t>
      </w:r>
      <w:proofErr w:type="gramStart"/>
      <w:r w:rsidRPr="00133AEB">
        <w:rPr>
          <w:rStyle w:val="Strong"/>
          <w:rFonts w:ascii="Calibri Light" w:hAnsi="Calibri Light" w:cs="Calibri Light"/>
          <w:b w:val="0"/>
          <w:i/>
          <w:iCs/>
        </w:rPr>
        <w:t>KH</w:t>
      </w:r>
      <w:proofErr w:type="gramEnd"/>
      <w:r w:rsidRPr="00133AEB">
        <w:rPr>
          <w:rStyle w:val="Strong"/>
          <w:rFonts w:ascii="Calibri Light" w:hAnsi="Calibri Light" w:cs="Calibri Light"/>
          <w:b w:val="0"/>
          <w:i/>
          <w:iCs/>
        </w:rPr>
        <w:t xml:space="preserve"> and MA) v Secretary of State for the Home Department </w:t>
      </w:r>
      <w:r w:rsidRPr="00133AEB">
        <w:rPr>
          <w:rStyle w:val="Strong"/>
          <w:rFonts w:ascii="Calibri Light" w:hAnsi="Calibri Light" w:cs="Calibri Light"/>
          <w:b w:val="0"/>
        </w:rPr>
        <w:t xml:space="preserve">3 [2022] </w:t>
      </w:r>
      <w:proofErr w:type="spellStart"/>
      <w:r w:rsidRPr="00133AEB">
        <w:rPr>
          <w:rStyle w:val="Strong"/>
          <w:rFonts w:ascii="Calibri Light" w:hAnsi="Calibri Light" w:cs="Calibri Light"/>
          <w:b w:val="0"/>
        </w:rPr>
        <w:t>EWHC</w:t>
      </w:r>
      <w:proofErr w:type="spellEnd"/>
      <w:r w:rsidRPr="00133AEB">
        <w:rPr>
          <w:rStyle w:val="Strong"/>
          <w:rFonts w:ascii="Calibri Light" w:hAnsi="Calibri Light" w:cs="Calibri Light"/>
          <w:b w:val="0"/>
        </w:rPr>
        <w:t xml:space="preserve"> 2729 (Admin). </w:t>
      </w:r>
    </w:p>
    <w:p w14:paraId="26F0B844" w14:textId="72CD053F" w:rsidR="00A322EA" w:rsidRPr="00133AEB" w:rsidRDefault="00A322EA" w:rsidP="00EE3320">
      <w:pPr>
        <w:pStyle w:val="NormalWeb"/>
        <w:numPr>
          <w:ilvl w:val="0"/>
          <w:numId w:val="1"/>
        </w:numPr>
        <w:spacing w:before="0" w:beforeAutospacing="0" w:after="200" w:line="360" w:lineRule="auto"/>
        <w:jc w:val="both"/>
        <w:rPr>
          <w:rFonts w:ascii="Calibri Light" w:hAnsi="Calibri Light" w:cs="Calibri Light"/>
          <w:b/>
          <w:color w:val="000000" w:themeColor="text1"/>
        </w:rPr>
      </w:pPr>
      <w:r w:rsidRPr="00133AEB">
        <w:rPr>
          <w:rStyle w:val="Strong"/>
          <w:rFonts w:ascii="Calibri Light" w:hAnsi="Calibri Light" w:cs="Calibri Light"/>
          <w:b w:val="0"/>
        </w:rPr>
        <w:t xml:space="preserve">If any guidance, </w:t>
      </w:r>
      <w:proofErr w:type="gramStart"/>
      <w:r w:rsidRPr="00133AEB">
        <w:rPr>
          <w:rStyle w:val="Strong"/>
          <w:rFonts w:ascii="Calibri Light" w:hAnsi="Calibri Light" w:cs="Calibri Light"/>
          <w:b w:val="0"/>
        </w:rPr>
        <w:t>policy</w:t>
      </w:r>
      <w:proofErr w:type="gramEnd"/>
      <w:r w:rsidRPr="00133AEB">
        <w:rPr>
          <w:rStyle w:val="Strong"/>
          <w:rFonts w:ascii="Calibri Light" w:hAnsi="Calibri Light" w:cs="Calibri Light"/>
          <w:b w:val="0"/>
        </w:rPr>
        <w:t xml:space="preserve"> or guidelines exists concerning any of the matters raised in the Background section above, we consider that compliance with the pre-action protocol and the duty of candour requires that it be </w:t>
      </w:r>
      <w:proofErr w:type="spellStart"/>
      <w:r w:rsidRPr="00133AEB">
        <w:rPr>
          <w:rStyle w:val="Strong"/>
          <w:rFonts w:ascii="Calibri Light" w:hAnsi="Calibri Light" w:cs="Calibri Light"/>
          <w:b w:val="0"/>
        </w:rPr>
        <w:t>i</w:t>
      </w:r>
      <w:proofErr w:type="spellEnd"/>
      <w:r w:rsidRPr="00133AEB">
        <w:rPr>
          <w:rStyle w:val="Strong"/>
          <w:rFonts w:ascii="Calibri Light" w:hAnsi="Calibri Light" w:cs="Calibri Light"/>
          <w:b w:val="0"/>
        </w:rPr>
        <w:t xml:space="preserve">) disclosed and ii) provided in full for inspection, as part of the response to this letter. </w:t>
      </w:r>
      <w:proofErr w:type="gramStart"/>
      <w:r w:rsidRPr="00133AEB">
        <w:rPr>
          <w:rStyle w:val="Strong"/>
          <w:rFonts w:ascii="Calibri Light" w:hAnsi="Calibri Light" w:cs="Calibri Light"/>
          <w:b w:val="0"/>
        </w:rPr>
        <w:t>In particular, if</w:t>
      </w:r>
      <w:proofErr w:type="gramEnd"/>
      <w:r w:rsidRPr="00133AEB">
        <w:rPr>
          <w:rStyle w:val="Strong"/>
          <w:rFonts w:ascii="Calibri Light" w:hAnsi="Calibri Light" w:cs="Calibri Light"/>
          <w:b w:val="0"/>
        </w:rPr>
        <w:t xml:space="preserve"> </w:t>
      </w:r>
      <w:r w:rsidR="000B5560" w:rsidRPr="00133AEB">
        <w:rPr>
          <w:rStyle w:val="Strong"/>
          <w:rFonts w:ascii="Calibri Light" w:hAnsi="Calibri Light" w:cs="Calibri Light"/>
          <w:b w:val="0"/>
        </w:rPr>
        <w:t>DWP guidance ‘</w:t>
      </w:r>
      <w:r w:rsidR="000B5560" w:rsidRPr="00133AEB">
        <w:rPr>
          <w:rFonts w:ascii="Calibri Light" w:hAnsi="Calibri Light" w:cs="Calibri Light"/>
        </w:rPr>
        <w:t>12 Setting an award period’ has been updated or replace</w:t>
      </w:r>
      <w:r w:rsidR="00BD2328" w:rsidRPr="00133AEB">
        <w:rPr>
          <w:rFonts w:ascii="Calibri Light" w:hAnsi="Calibri Light" w:cs="Calibri Light"/>
        </w:rPr>
        <w:t>d</w:t>
      </w:r>
      <w:r w:rsidR="000B5560" w:rsidRPr="00133AEB">
        <w:rPr>
          <w:rFonts w:ascii="Calibri Light" w:hAnsi="Calibri Light" w:cs="Calibri Light"/>
        </w:rPr>
        <w:t xml:space="preserve">, please provide a copy of the current guidance relied upon by decision makers </w:t>
      </w:r>
      <w:r w:rsidR="00BD2328" w:rsidRPr="00133AEB">
        <w:rPr>
          <w:rFonts w:ascii="Calibri Light" w:hAnsi="Calibri Light" w:cs="Calibri Light"/>
        </w:rPr>
        <w:t xml:space="preserve">when </w:t>
      </w:r>
      <w:r w:rsidR="000B5560" w:rsidRPr="00133AEB">
        <w:rPr>
          <w:rFonts w:ascii="Calibri Light" w:hAnsi="Calibri Light" w:cs="Calibri Light"/>
        </w:rPr>
        <w:t xml:space="preserve">fixing the length </w:t>
      </w:r>
      <w:r w:rsidR="00554A28" w:rsidRPr="00133AEB">
        <w:rPr>
          <w:rFonts w:ascii="Calibri Light" w:hAnsi="Calibri Light" w:cs="Calibri Light"/>
        </w:rPr>
        <w:t>o</w:t>
      </w:r>
      <w:r w:rsidR="000B5560" w:rsidRPr="00133AEB">
        <w:rPr>
          <w:rFonts w:ascii="Calibri Light" w:hAnsi="Calibri Light" w:cs="Calibri Light"/>
        </w:rPr>
        <w:t xml:space="preserve">f PIP awards. </w:t>
      </w:r>
    </w:p>
    <w:p w14:paraId="44A675F3" w14:textId="77777777" w:rsidR="00554A28" w:rsidRPr="00133AEB" w:rsidRDefault="00554A28" w:rsidP="00EE3320">
      <w:pPr>
        <w:spacing w:after="200" w:line="360" w:lineRule="auto"/>
        <w:jc w:val="both"/>
        <w:rPr>
          <w:rFonts w:ascii="Calibri Light" w:hAnsi="Calibri Light" w:cs="Calibri Light"/>
          <w:b/>
          <w:color w:val="000000" w:themeColor="text1"/>
          <w:sz w:val="24"/>
          <w:szCs w:val="24"/>
        </w:rPr>
      </w:pPr>
    </w:p>
    <w:p w14:paraId="774BCC7C" w14:textId="482EC0C7" w:rsidR="00D72D25" w:rsidRPr="00133AEB" w:rsidRDefault="00B265AC" w:rsidP="00EE3320">
      <w:pPr>
        <w:spacing w:after="200" w:line="360" w:lineRule="auto"/>
        <w:jc w:val="both"/>
        <w:rPr>
          <w:rFonts w:ascii="Calibri Light" w:hAnsi="Calibri Light" w:cs="Calibri Light"/>
          <w:b/>
          <w:color w:val="000000" w:themeColor="text1"/>
          <w:sz w:val="24"/>
          <w:szCs w:val="24"/>
        </w:rPr>
      </w:pPr>
      <w:r w:rsidRPr="00133AEB">
        <w:rPr>
          <w:rFonts w:ascii="Calibri Light" w:hAnsi="Calibri Light" w:cs="Calibri Light"/>
          <w:b/>
          <w:color w:val="000000" w:themeColor="text1"/>
          <w:sz w:val="24"/>
          <w:szCs w:val="24"/>
        </w:rPr>
        <w:lastRenderedPageBreak/>
        <w:t xml:space="preserve">Legal background </w:t>
      </w:r>
      <w:r w:rsidR="000C3BB3" w:rsidRPr="00133AEB">
        <w:rPr>
          <w:rFonts w:ascii="Calibri Light" w:hAnsi="Calibri Light" w:cs="Calibri Light"/>
          <w:b/>
          <w:color w:val="000000" w:themeColor="text1"/>
          <w:sz w:val="24"/>
          <w:szCs w:val="24"/>
        </w:rPr>
        <w:t xml:space="preserve">and relevant </w:t>
      </w:r>
      <w:r w:rsidR="00F21447" w:rsidRPr="00133AEB">
        <w:rPr>
          <w:rFonts w:ascii="Calibri Light" w:hAnsi="Calibri Light" w:cs="Calibri Light"/>
          <w:b/>
          <w:color w:val="000000" w:themeColor="text1"/>
          <w:sz w:val="24"/>
          <w:szCs w:val="24"/>
        </w:rPr>
        <w:t>g</w:t>
      </w:r>
      <w:r w:rsidR="00D72D25" w:rsidRPr="00133AEB">
        <w:rPr>
          <w:rFonts w:ascii="Calibri Light" w:hAnsi="Calibri Light" w:cs="Calibri Light"/>
          <w:b/>
          <w:color w:val="000000" w:themeColor="text1"/>
          <w:sz w:val="24"/>
          <w:szCs w:val="24"/>
        </w:rPr>
        <w:t xml:space="preserve">uidance </w:t>
      </w:r>
    </w:p>
    <w:p w14:paraId="28EDF484" w14:textId="41E42CF4" w:rsidR="000C3275" w:rsidRPr="00133AEB" w:rsidRDefault="00733DE7" w:rsidP="00EE3320">
      <w:pPr>
        <w:pStyle w:val="ListParagraph"/>
        <w:numPr>
          <w:ilvl w:val="0"/>
          <w:numId w:val="15"/>
        </w:numPr>
        <w:spacing w:after="200" w:line="360" w:lineRule="auto"/>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DW</w:t>
      </w:r>
      <w:r w:rsidR="00044379" w:rsidRPr="00133AEB">
        <w:rPr>
          <w:rFonts w:ascii="Calibri Light" w:hAnsi="Calibri Light" w:cs="Calibri Light"/>
          <w:bCs/>
          <w:i/>
          <w:iCs/>
          <w:color w:val="000000" w:themeColor="text1"/>
          <w:sz w:val="24"/>
          <w:szCs w:val="24"/>
        </w:rPr>
        <w:t>P</w:t>
      </w:r>
      <w:r w:rsidRPr="00133AEB">
        <w:rPr>
          <w:rFonts w:ascii="Calibri Light" w:hAnsi="Calibri Light" w:cs="Calibri Light"/>
          <w:bCs/>
          <w:i/>
          <w:iCs/>
          <w:color w:val="000000" w:themeColor="text1"/>
          <w:sz w:val="24"/>
          <w:szCs w:val="24"/>
        </w:rPr>
        <w:t xml:space="preserve"> guidance on the </w:t>
      </w:r>
      <w:proofErr w:type="spellStart"/>
      <w:r w:rsidRPr="00133AEB">
        <w:rPr>
          <w:rFonts w:ascii="Calibri Light" w:hAnsi="Calibri Light" w:cs="Calibri Light"/>
          <w:bCs/>
          <w:i/>
          <w:iCs/>
          <w:color w:val="000000" w:themeColor="text1"/>
          <w:sz w:val="24"/>
          <w:szCs w:val="24"/>
        </w:rPr>
        <w:t>BRP</w:t>
      </w:r>
      <w:proofErr w:type="spellEnd"/>
      <w:r w:rsidRPr="00133AEB">
        <w:rPr>
          <w:rFonts w:ascii="Calibri Light" w:hAnsi="Calibri Light" w:cs="Calibri Light"/>
          <w:bCs/>
          <w:i/>
          <w:iCs/>
          <w:color w:val="000000" w:themeColor="text1"/>
          <w:sz w:val="24"/>
          <w:szCs w:val="24"/>
        </w:rPr>
        <w:t xml:space="preserve"> requirement</w:t>
      </w:r>
    </w:p>
    <w:p w14:paraId="7DD2A94E" w14:textId="77777777" w:rsidR="002A2467" w:rsidRPr="00133AEB" w:rsidRDefault="002A2467" w:rsidP="00EE3320">
      <w:pPr>
        <w:pStyle w:val="ListParagraph"/>
        <w:spacing w:after="200" w:line="360" w:lineRule="auto"/>
        <w:ind w:left="1080"/>
        <w:jc w:val="both"/>
        <w:rPr>
          <w:rFonts w:ascii="Calibri Light" w:hAnsi="Calibri Light" w:cs="Calibri Light"/>
          <w:bCs/>
          <w:i/>
          <w:iCs/>
          <w:color w:val="000000" w:themeColor="text1"/>
          <w:sz w:val="24"/>
          <w:szCs w:val="24"/>
        </w:rPr>
      </w:pPr>
    </w:p>
    <w:p w14:paraId="7460F221" w14:textId="4055C773" w:rsidR="004267AF" w:rsidRPr="00133AEB" w:rsidRDefault="004267AF" w:rsidP="00EE3320">
      <w:pPr>
        <w:pStyle w:val="ListParagraph"/>
        <w:numPr>
          <w:ilvl w:val="0"/>
          <w:numId w:val="1"/>
        </w:numPr>
        <w:spacing w:after="200" w:line="360" w:lineRule="auto"/>
        <w:jc w:val="both"/>
        <w:rPr>
          <w:rFonts w:ascii="Calibri Light" w:hAnsi="Calibri Light" w:cs="Calibri Light"/>
          <w:bCs/>
          <w:color w:val="000000" w:themeColor="text1"/>
          <w:sz w:val="24"/>
          <w:szCs w:val="24"/>
        </w:rPr>
      </w:pPr>
      <w:commentRangeStart w:id="0"/>
      <w:r w:rsidRPr="00133AEB">
        <w:rPr>
          <w:rFonts w:ascii="Calibri Light" w:hAnsi="Calibri Light" w:cs="Calibri Light"/>
          <w:bCs/>
          <w:color w:val="000000" w:themeColor="text1"/>
          <w:sz w:val="24"/>
          <w:szCs w:val="24"/>
        </w:rPr>
        <w:t xml:space="preserve">C has been granted leave to remain but has not yet received their </w:t>
      </w:r>
      <w:proofErr w:type="spellStart"/>
      <w:r w:rsidRPr="00133AEB">
        <w:rPr>
          <w:rFonts w:ascii="Calibri Light" w:hAnsi="Calibri Light" w:cs="Calibri Light"/>
          <w:bCs/>
          <w:color w:val="000000" w:themeColor="text1"/>
          <w:sz w:val="24"/>
          <w:szCs w:val="24"/>
        </w:rPr>
        <w:t>BRP</w:t>
      </w:r>
      <w:proofErr w:type="spellEnd"/>
      <w:r w:rsidR="00FE7E79" w:rsidRPr="00133AEB">
        <w:rPr>
          <w:rFonts w:ascii="Calibri Light" w:hAnsi="Calibri Light" w:cs="Calibri Light"/>
          <w:bCs/>
          <w:color w:val="000000" w:themeColor="text1"/>
          <w:sz w:val="24"/>
          <w:szCs w:val="24"/>
        </w:rPr>
        <w:t>.</w:t>
      </w:r>
    </w:p>
    <w:p w14:paraId="4635DAEB" w14:textId="100A62E0" w:rsidR="004267AF" w:rsidRPr="00133AEB" w:rsidRDefault="00FE7E79" w:rsidP="00EE3320">
      <w:pPr>
        <w:pStyle w:val="ListParagraph"/>
        <w:numPr>
          <w:ilvl w:val="0"/>
          <w:numId w:val="1"/>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C</w:t>
      </w:r>
      <w:r w:rsidR="004267AF" w:rsidRPr="00133AEB">
        <w:rPr>
          <w:rFonts w:ascii="Calibri Light" w:hAnsi="Calibri Light" w:cs="Calibri Light"/>
          <w:bCs/>
          <w:color w:val="000000" w:themeColor="text1"/>
          <w:sz w:val="24"/>
          <w:szCs w:val="24"/>
        </w:rPr>
        <w:t xml:space="preserve"> </w:t>
      </w:r>
      <w:r w:rsidR="00B232A6" w:rsidRPr="00133AEB">
        <w:rPr>
          <w:rFonts w:ascii="Calibri Light" w:hAnsi="Calibri Light" w:cs="Calibri Light"/>
          <w:bCs/>
          <w:color w:val="000000" w:themeColor="text1"/>
          <w:sz w:val="24"/>
          <w:szCs w:val="24"/>
        </w:rPr>
        <w:t>has i</w:t>
      </w:r>
      <w:r w:rsidR="004267AF" w:rsidRPr="00133AEB">
        <w:rPr>
          <w:rFonts w:ascii="Calibri Light" w:hAnsi="Calibri Light" w:cs="Calibri Light"/>
          <w:bCs/>
          <w:color w:val="000000" w:themeColor="text1"/>
          <w:sz w:val="24"/>
          <w:szCs w:val="24"/>
        </w:rPr>
        <w:t>nstead provide</w:t>
      </w:r>
      <w:r w:rsidR="00B232A6" w:rsidRPr="00133AEB">
        <w:rPr>
          <w:rFonts w:ascii="Calibri Light" w:hAnsi="Calibri Light" w:cs="Calibri Light"/>
          <w:bCs/>
          <w:color w:val="000000" w:themeColor="text1"/>
          <w:sz w:val="24"/>
          <w:szCs w:val="24"/>
        </w:rPr>
        <w:t xml:space="preserve">d </w:t>
      </w:r>
      <w:r w:rsidR="004267AF" w:rsidRPr="00133AEB">
        <w:rPr>
          <w:rFonts w:ascii="Calibri Light" w:hAnsi="Calibri Light" w:cs="Calibri Light"/>
          <w:bCs/>
          <w:color w:val="000000" w:themeColor="text1"/>
          <w:sz w:val="24"/>
          <w:szCs w:val="24"/>
        </w:rPr>
        <w:t>both</w:t>
      </w:r>
      <w:r w:rsidR="00F93B1D" w:rsidRPr="00133AEB">
        <w:rPr>
          <w:rFonts w:ascii="Calibri Light" w:hAnsi="Calibri Light" w:cs="Calibri Light"/>
          <w:bCs/>
          <w:color w:val="000000" w:themeColor="text1"/>
          <w:sz w:val="24"/>
          <w:szCs w:val="24"/>
        </w:rPr>
        <w:t xml:space="preserve"> </w:t>
      </w:r>
      <w:r w:rsidR="004267AF" w:rsidRPr="00133AEB">
        <w:rPr>
          <w:rFonts w:ascii="Calibri Light" w:hAnsi="Calibri Light" w:cs="Calibri Light"/>
          <w:bCs/>
          <w:color w:val="000000" w:themeColor="text1"/>
          <w:sz w:val="24"/>
          <w:szCs w:val="24"/>
        </w:rPr>
        <w:t>an Application Registration Card (</w:t>
      </w:r>
      <w:r w:rsidRPr="00133AEB">
        <w:rPr>
          <w:rFonts w:ascii="Calibri Light" w:hAnsi="Calibri Light" w:cs="Calibri Light"/>
          <w:bCs/>
          <w:color w:val="000000" w:themeColor="text1"/>
          <w:sz w:val="24"/>
          <w:szCs w:val="24"/>
        </w:rPr>
        <w:t>“</w:t>
      </w:r>
      <w:r w:rsidR="004267AF" w:rsidRPr="00133AEB">
        <w:rPr>
          <w:rFonts w:ascii="Calibri Light" w:hAnsi="Calibri Light" w:cs="Calibri Light"/>
          <w:b/>
          <w:color w:val="000000" w:themeColor="text1"/>
          <w:sz w:val="24"/>
          <w:szCs w:val="24"/>
        </w:rPr>
        <w:t>ARC</w:t>
      </w:r>
      <w:r w:rsidRPr="00133AEB">
        <w:rPr>
          <w:rFonts w:ascii="Calibri Light" w:hAnsi="Calibri Light" w:cs="Calibri Light"/>
          <w:bCs/>
          <w:color w:val="000000" w:themeColor="text1"/>
          <w:sz w:val="24"/>
          <w:szCs w:val="24"/>
        </w:rPr>
        <w:t>”</w:t>
      </w:r>
      <w:r w:rsidR="004267AF" w:rsidRPr="00133AEB">
        <w:rPr>
          <w:rFonts w:ascii="Calibri Light" w:hAnsi="Calibri Light" w:cs="Calibri Light"/>
          <w:bCs/>
          <w:color w:val="000000" w:themeColor="text1"/>
          <w:sz w:val="24"/>
          <w:szCs w:val="24"/>
        </w:rPr>
        <w:t>) and the Home Office Decision Grant Letter</w:t>
      </w:r>
      <w:r w:rsidR="00090293">
        <w:rPr>
          <w:rFonts w:ascii="Calibri Light" w:hAnsi="Calibri Light" w:cs="Calibri Light"/>
          <w:bCs/>
          <w:color w:val="000000" w:themeColor="text1"/>
          <w:sz w:val="24"/>
          <w:szCs w:val="24"/>
        </w:rPr>
        <w:t xml:space="preserve"> as evidence of their identity and immigration status</w:t>
      </w:r>
      <w:r w:rsidR="004267AF" w:rsidRPr="00133AEB">
        <w:rPr>
          <w:rFonts w:ascii="Calibri Light" w:hAnsi="Calibri Light" w:cs="Calibri Light"/>
          <w:bCs/>
          <w:color w:val="000000" w:themeColor="text1"/>
          <w:sz w:val="24"/>
          <w:szCs w:val="24"/>
        </w:rPr>
        <w:t>.</w:t>
      </w:r>
    </w:p>
    <w:p w14:paraId="1B1C37D3" w14:textId="42FE95F8" w:rsidR="004267AF" w:rsidRPr="00133AEB" w:rsidRDefault="004267AF" w:rsidP="00EE3320">
      <w:pPr>
        <w:pStyle w:val="ListParagraph"/>
        <w:numPr>
          <w:ilvl w:val="0"/>
          <w:numId w:val="1"/>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 xml:space="preserve">DWP </w:t>
      </w:r>
      <w:r w:rsidR="002A2467" w:rsidRPr="00133AEB">
        <w:rPr>
          <w:rFonts w:ascii="Calibri Light" w:hAnsi="Calibri Light" w:cs="Calibri Light"/>
          <w:bCs/>
          <w:color w:val="000000" w:themeColor="text1"/>
          <w:sz w:val="24"/>
          <w:szCs w:val="24"/>
        </w:rPr>
        <w:t>operational</w:t>
      </w:r>
      <w:r w:rsidRPr="00133AEB">
        <w:rPr>
          <w:rFonts w:ascii="Calibri Light" w:hAnsi="Calibri Light" w:cs="Calibri Light"/>
          <w:bCs/>
          <w:color w:val="000000" w:themeColor="text1"/>
          <w:sz w:val="24"/>
          <w:szCs w:val="24"/>
        </w:rPr>
        <w:t xml:space="preserve"> guidance ‘Refugees and Asylum Seekers</w:t>
      </w:r>
      <w:r w:rsidR="002A2467" w:rsidRPr="00133AEB">
        <w:rPr>
          <w:rFonts w:ascii="Calibri Light" w:hAnsi="Calibri Light" w:cs="Calibri Light"/>
          <w:bCs/>
          <w:color w:val="000000" w:themeColor="text1"/>
          <w:sz w:val="24"/>
          <w:szCs w:val="24"/>
        </w:rPr>
        <w:t>’ (</w:t>
      </w:r>
      <w:proofErr w:type="spellStart"/>
      <w:r w:rsidR="002A2467" w:rsidRPr="00133AEB">
        <w:rPr>
          <w:rFonts w:ascii="Calibri Light" w:hAnsi="Calibri Light" w:cs="Calibri Light"/>
          <w:bCs/>
          <w:color w:val="000000" w:themeColor="text1"/>
          <w:sz w:val="24"/>
          <w:szCs w:val="24"/>
        </w:rPr>
        <w:t>V13</w:t>
      </w:r>
      <w:proofErr w:type="spellEnd"/>
      <w:r w:rsidR="002A2467" w:rsidRPr="00133AEB">
        <w:rPr>
          <w:rFonts w:ascii="Calibri Light" w:hAnsi="Calibri Light" w:cs="Calibri Light"/>
          <w:bCs/>
          <w:color w:val="000000" w:themeColor="text1"/>
          <w:sz w:val="24"/>
          <w:szCs w:val="24"/>
        </w:rPr>
        <w:t>)</w:t>
      </w:r>
      <w:r w:rsidR="002A2467" w:rsidRPr="00133AEB">
        <w:rPr>
          <w:rStyle w:val="FootnoteReference"/>
          <w:rFonts w:ascii="Calibri Light" w:hAnsi="Calibri Light" w:cs="Calibri Light"/>
          <w:bCs/>
          <w:color w:val="000000" w:themeColor="text1"/>
          <w:sz w:val="24"/>
          <w:szCs w:val="24"/>
        </w:rPr>
        <w:footnoteReference w:id="4"/>
      </w:r>
      <w:r w:rsidR="002A2467" w:rsidRPr="00133AEB">
        <w:rPr>
          <w:rFonts w:ascii="Calibri Light" w:hAnsi="Calibri Light" w:cs="Calibri Light"/>
          <w:bCs/>
          <w:color w:val="000000" w:themeColor="text1"/>
          <w:sz w:val="24"/>
          <w:szCs w:val="24"/>
        </w:rPr>
        <w:t xml:space="preserve"> </w:t>
      </w:r>
      <w:r w:rsidRPr="00133AEB">
        <w:rPr>
          <w:rFonts w:ascii="Calibri Light" w:hAnsi="Calibri Light" w:cs="Calibri Light"/>
          <w:bCs/>
          <w:color w:val="000000" w:themeColor="text1"/>
          <w:sz w:val="24"/>
          <w:szCs w:val="24"/>
        </w:rPr>
        <w:t>states:</w:t>
      </w:r>
    </w:p>
    <w:p w14:paraId="361F50E4" w14:textId="0D7F39E6" w:rsidR="004267AF" w:rsidRPr="00133AEB" w:rsidRDefault="004267AF" w:rsidP="00EE3320">
      <w:pPr>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“Where the claimant has not received their biometric residence permit (</w:t>
      </w:r>
      <w:proofErr w:type="spellStart"/>
      <w:r w:rsidRPr="00133AEB">
        <w:rPr>
          <w:rFonts w:ascii="Calibri Light" w:hAnsi="Calibri Light" w:cs="Calibri Light"/>
          <w:bCs/>
          <w:i/>
          <w:iCs/>
          <w:color w:val="000000" w:themeColor="text1"/>
          <w:sz w:val="24"/>
          <w:szCs w:val="24"/>
        </w:rPr>
        <w:t>BRP</w:t>
      </w:r>
      <w:proofErr w:type="spellEnd"/>
      <w:r w:rsidRPr="00133AEB">
        <w:rPr>
          <w:rFonts w:ascii="Calibri Light" w:hAnsi="Calibri Light" w:cs="Calibri Light"/>
          <w:bCs/>
          <w:i/>
          <w:iCs/>
          <w:color w:val="000000" w:themeColor="text1"/>
          <w:sz w:val="24"/>
          <w:szCs w:val="24"/>
        </w:rPr>
        <w:t>) card to prove their identity, they can be asked to provide the following documents:</w:t>
      </w:r>
    </w:p>
    <w:p w14:paraId="6A6F1CD5" w14:textId="77777777" w:rsidR="004267AF" w:rsidRPr="00133AEB" w:rsidRDefault="004267AF" w:rsidP="00EE3320">
      <w:pPr>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 ARC (Application Registration Card)</w:t>
      </w:r>
    </w:p>
    <w:p w14:paraId="43B207B2" w14:textId="77777777" w:rsidR="004267AF" w:rsidRPr="00133AEB" w:rsidRDefault="004267AF" w:rsidP="00EE3320">
      <w:pPr>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 Home Office Decision Grant Letter</w:t>
      </w:r>
    </w:p>
    <w:p w14:paraId="1FDE1C38" w14:textId="77777777" w:rsidR="004267AF" w:rsidRPr="00133AEB" w:rsidRDefault="004267AF" w:rsidP="00EE3320">
      <w:pPr>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 xml:space="preserve">These documents can be used together in place of a </w:t>
      </w:r>
      <w:proofErr w:type="spellStart"/>
      <w:r w:rsidRPr="00133AEB">
        <w:rPr>
          <w:rFonts w:ascii="Calibri Light" w:hAnsi="Calibri Light" w:cs="Calibri Light"/>
          <w:bCs/>
          <w:i/>
          <w:iCs/>
          <w:color w:val="000000" w:themeColor="text1"/>
          <w:sz w:val="24"/>
          <w:szCs w:val="24"/>
        </w:rPr>
        <w:t>BRP</w:t>
      </w:r>
      <w:proofErr w:type="spellEnd"/>
      <w:r w:rsidRPr="00133AEB">
        <w:rPr>
          <w:rFonts w:ascii="Calibri Light" w:hAnsi="Calibri Light" w:cs="Calibri Light"/>
          <w:bCs/>
          <w:i/>
          <w:iCs/>
          <w:color w:val="000000" w:themeColor="text1"/>
          <w:sz w:val="24"/>
          <w:szCs w:val="24"/>
        </w:rPr>
        <w:t xml:space="preserve"> card to verify identity if the information is the same on both and confirmed by the Home Office. </w:t>
      </w:r>
    </w:p>
    <w:p w14:paraId="26ED610B" w14:textId="77777777" w:rsidR="004267AF" w:rsidRPr="00133AEB" w:rsidRDefault="004267AF" w:rsidP="00EE3320">
      <w:pPr>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Both documents must be provided and not one without the other to be accepted as</w:t>
      </w:r>
    </w:p>
    <w:p w14:paraId="7BB0AE85" w14:textId="77777777" w:rsidR="004267AF" w:rsidRPr="00133AEB" w:rsidRDefault="004267AF" w:rsidP="00EE3320">
      <w:pPr>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proof of identity.”</w:t>
      </w:r>
      <w:commentRangeEnd w:id="0"/>
      <w:r w:rsidR="00C008B7" w:rsidRPr="00133AEB">
        <w:rPr>
          <w:rStyle w:val="CommentReference"/>
          <w:rFonts w:ascii="Calibri Light" w:eastAsia="Times New Roman" w:hAnsi="Calibri Light" w:cs="Calibri Light"/>
          <w:sz w:val="24"/>
          <w:szCs w:val="24"/>
          <w:lang w:eastAsia="en-GB"/>
        </w:rPr>
        <w:commentReference w:id="0"/>
      </w:r>
    </w:p>
    <w:p w14:paraId="522F5CB4" w14:textId="129EB1A2" w:rsidR="002E18A2" w:rsidRPr="00133AEB" w:rsidRDefault="002E18A2" w:rsidP="00EE3320">
      <w:pPr>
        <w:pStyle w:val="ListParagraph"/>
        <w:numPr>
          <w:ilvl w:val="0"/>
          <w:numId w:val="1"/>
        </w:numPr>
        <w:spacing w:line="360" w:lineRule="auto"/>
        <w:rPr>
          <w:rFonts w:ascii="Calibri Light" w:hAnsi="Calibri Light" w:cs="Calibri Light"/>
          <w:sz w:val="24"/>
          <w:szCs w:val="24"/>
        </w:rPr>
      </w:pPr>
      <w:r w:rsidRPr="00133AEB">
        <w:rPr>
          <w:rFonts w:ascii="Calibri Light" w:hAnsi="Calibri Light" w:cs="Calibri Light"/>
          <w:sz w:val="24"/>
          <w:szCs w:val="24"/>
        </w:rPr>
        <w:t xml:space="preserve">DWP </w:t>
      </w:r>
      <w:r w:rsidR="000D0FBE" w:rsidRPr="00133AEB">
        <w:rPr>
          <w:rFonts w:ascii="Calibri Light" w:hAnsi="Calibri Light" w:cs="Calibri Light"/>
          <w:sz w:val="24"/>
          <w:szCs w:val="24"/>
        </w:rPr>
        <w:t xml:space="preserve">operational </w:t>
      </w:r>
      <w:r w:rsidRPr="00133AEB">
        <w:rPr>
          <w:rFonts w:ascii="Calibri Light" w:hAnsi="Calibri Light" w:cs="Calibri Light"/>
          <w:sz w:val="24"/>
          <w:szCs w:val="24"/>
        </w:rPr>
        <w:t>guidance ‘Identity verification</w:t>
      </w:r>
      <w:r w:rsidR="00993A59" w:rsidRPr="00133AEB">
        <w:rPr>
          <w:rFonts w:ascii="Calibri Light" w:hAnsi="Calibri Light" w:cs="Calibri Light"/>
          <w:sz w:val="24"/>
          <w:szCs w:val="24"/>
        </w:rPr>
        <w:t>’</w:t>
      </w:r>
      <w:r w:rsidRPr="00133AEB">
        <w:rPr>
          <w:rFonts w:ascii="Calibri Light" w:hAnsi="Calibri Light" w:cs="Calibri Light"/>
          <w:sz w:val="24"/>
          <w:szCs w:val="24"/>
        </w:rPr>
        <w:t xml:space="preserve"> </w:t>
      </w:r>
      <w:r w:rsidR="00993A59" w:rsidRPr="00133AEB">
        <w:rPr>
          <w:rFonts w:ascii="Calibri Light" w:hAnsi="Calibri Light" w:cs="Calibri Light"/>
          <w:sz w:val="24"/>
          <w:szCs w:val="24"/>
        </w:rPr>
        <w:t>(</w:t>
      </w:r>
      <w:proofErr w:type="spellStart"/>
      <w:r w:rsidR="00993A59" w:rsidRPr="00133AEB">
        <w:rPr>
          <w:rFonts w:ascii="Calibri Light" w:hAnsi="Calibri Light" w:cs="Calibri Light"/>
          <w:sz w:val="24"/>
          <w:szCs w:val="24"/>
        </w:rPr>
        <w:t>V</w:t>
      </w:r>
      <w:r w:rsidRPr="00133AEB">
        <w:rPr>
          <w:rFonts w:ascii="Calibri Light" w:hAnsi="Calibri Light" w:cs="Calibri Light"/>
          <w:sz w:val="24"/>
          <w:szCs w:val="24"/>
        </w:rPr>
        <w:t>19.0</w:t>
      </w:r>
      <w:proofErr w:type="spellEnd"/>
      <w:r w:rsidR="00993A59" w:rsidRPr="00133AEB">
        <w:rPr>
          <w:rFonts w:ascii="Calibri Light" w:hAnsi="Calibri Light" w:cs="Calibri Light"/>
          <w:sz w:val="24"/>
          <w:szCs w:val="24"/>
        </w:rPr>
        <w:t>)</w:t>
      </w:r>
      <w:r w:rsidR="00993A59" w:rsidRPr="00133AEB">
        <w:rPr>
          <w:rStyle w:val="FootnoteReference"/>
          <w:rFonts w:ascii="Calibri Light" w:hAnsi="Calibri Light" w:cs="Calibri Light"/>
          <w:sz w:val="24"/>
          <w:szCs w:val="24"/>
        </w:rPr>
        <w:footnoteReference w:id="5"/>
      </w:r>
      <w:r w:rsidRPr="00133AEB">
        <w:rPr>
          <w:rFonts w:ascii="Calibri Light" w:hAnsi="Calibri Light" w:cs="Calibri Light"/>
          <w:sz w:val="24"/>
          <w:szCs w:val="24"/>
        </w:rPr>
        <w:t xml:space="preserve"> states:</w:t>
      </w:r>
    </w:p>
    <w:p w14:paraId="7E045661" w14:textId="77777777" w:rsidR="002E18A2" w:rsidRPr="00133AEB" w:rsidRDefault="002E18A2" w:rsidP="00EE3320">
      <w:pPr>
        <w:pStyle w:val="ListParagraph"/>
        <w:spacing w:line="360" w:lineRule="auto"/>
        <w:ind w:left="1440"/>
        <w:rPr>
          <w:rFonts w:ascii="Calibri Light" w:hAnsi="Calibri Light" w:cs="Calibri Light"/>
          <w:i/>
          <w:iCs/>
          <w:sz w:val="24"/>
          <w:szCs w:val="24"/>
        </w:rPr>
      </w:pPr>
    </w:p>
    <w:p w14:paraId="0772C426" w14:textId="77777777" w:rsidR="002E18A2" w:rsidRPr="00133AEB" w:rsidRDefault="002E18A2" w:rsidP="00EE3320">
      <w:pPr>
        <w:pStyle w:val="ListParagraph"/>
        <w:spacing w:line="360" w:lineRule="auto"/>
        <w:ind w:left="1440"/>
        <w:rPr>
          <w:rFonts w:ascii="Calibri Light" w:hAnsi="Calibri Light" w:cs="Calibri Light"/>
          <w:i/>
          <w:iCs/>
          <w:sz w:val="24"/>
          <w:szCs w:val="24"/>
        </w:rPr>
      </w:pPr>
      <w:r w:rsidRPr="00133AEB">
        <w:rPr>
          <w:rFonts w:ascii="Calibri Light" w:hAnsi="Calibri Light" w:cs="Calibri Light"/>
          <w:i/>
          <w:iCs/>
          <w:sz w:val="24"/>
          <w:szCs w:val="24"/>
        </w:rPr>
        <w:t>“Claimants who do not confirm their identity online must provide one piece of</w:t>
      </w:r>
    </w:p>
    <w:p w14:paraId="58DB917D" w14:textId="77777777" w:rsidR="002E18A2" w:rsidRPr="00133AEB" w:rsidRDefault="002E18A2" w:rsidP="00EE3320">
      <w:pPr>
        <w:pStyle w:val="ListParagraph"/>
        <w:spacing w:line="360" w:lineRule="auto"/>
        <w:ind w:left="1440"/>
        <w:rPr>
          <w:rFonts w:ascii="Calibri Light" w:hAnsi="Calibri Light" w:cs="Calibri Light"/>
          <w:i/>
          <w:iCs/>
          <w:sz w:val="24"/>
          <w:szCs w:val="24"/>
        </w:rPr>
      </w:pPr>
      <w:r w:rsidRPr="00133AEB">
        <w:rPr>
          <w:rFonts w:ascii="Calibri Light" w:hAnsi="Calibri Light" w:cs="Calibri Light"/>
          <w:i/>
          <w:iCs/>
          <w:sz w:val="24"/>
          <w:szCs w:val="24"/>
        </w:rPr>
        <w:t xml:space="preserve">primary evidence and two pieces of secondary evidence when they attend </w:t>
      </w:r>
      <w:proofErr w:type="gramStart"/>
      <w:r w:rsidRPr="00133AEB">
        <w:rPr>
          <w:rFonts w:ascii="Calibri Light" w:hAnsi="Calibri Light" w:cs="Calibri Light"/>
          <w:i/>
          <w:iCs/>
          <w:sz w:val="24"/>
          <w:szCs w:val="24"/>
        </w:rPr>
        <w:t>their</w:t>
      </w:r>
      <w:proofErr w:type="gramEnd"/>
    </w:p>
    <w:p w14:paraId="7A693E46" w14:textId="77777777" w:rsidR="002E18A2" w:rsidRPr="00133AEB" w:rsidRDefault="002E18A2" w:rsidP="00EE3320">
      <w:pPr>
        <w:pStyle w:val="ListParagraph"/>
        <w:spacing w:line="360" w:lineRule="auto"/>
        <w:ind w:left="1440"/>
        <w:rPr>
          <w:rFonts w:ascii="Calibri Light" w:hAnsi="Calibri Light" w:cs="Calibri Light"/>
          <w:i/>
          <w:iCs/>
          <w:sz w:val="24"/>
          <w:szCs w:val="24"/>
        </w:rPr>
      </w:pPr>
      <w:r w:rsidRPr="00133AEB">
        <w:rPr>
          <w:rFonts w:ascii="Calibri Light" w:hAnsi="Calibri Light" w:cs="Calibri Light"/>
          <w:i/>
          <w:iCs/>
          <w:sz w:val="24"/>
          <w:szCs w:val="24"/>
        </w:rPr>
        <w:t>Initial Evidence Interview.”</w:t>
      </w:r>
    </w:p>
    <w:p w14:paraId="328709C7" w14:textId="77777777" w:rsidR="002E18A2" w:rsidRPr="00133AEB" w:rsidRDefault="002E18A2" w:rsidP="00EE3320">
      <w:pPr>
        <w:pStyle w:val="ListParagraph"/>
        <w:spacing w:line="360" w:lineRule="auto"/>
        <w:ind w:left="1440"/>
        <w:rPr>
          <w:rFonts w:ascii="Calibri Light" w:hAnsi="Calibri Light" w:cs="Calibri Light"/>
          <w:sz w:val="24"/>
          <w:szCs w:val="24"/>
        </w:rPr>
      </w:pPr>
    </w:p>
    <w:p w14:paraId="799732B4" w14:textId="65154353" w:rsidR="008B715E" w:rsidRPr="00133AEB" w:rsidRDefault="00993A59" w:rsidP="00EE3320">
      <w:pPr>
        <w:pStyle w:val="ListParagraph"/>
        <w:numPr>
          <w:ilvl w:val="0"/>
          <w:numId w:val="1"/>
        </w:numPr>
        <w:spacing w:line="360" w:lineRule="auto"/>
        <w:rPr>
          <w:rFonts w:ascii="Calibri Light" w:hAnsi="Calibri Light" w:cs="Calibri Light"/>
          <w:sz w:val="24"/>
          <w:szCs w:val="24"/>
        </w:rPr>
      </w:pPr>
      <w:r w:rsidRPr="00133AEB">
        <w:rPr>
          <w:rFonts w:ascii="Calibri Light" w:hAnsi="Calibri Light" w:cs="Calibri Light"/>
          <w:sz w:val="24"/>
          <w:szCs w:val="24"/>
        </w:rPr>
        <w:t>C</w:t>
      </w:r>
      <w:r w:rsidR="002E18A2" w:rsidRPr="00133AEB">
        <w:rPr>
          <w:rFonts w:ascii="Calibri Light" w:hAnsi="Calibri Light" w:cs="Calibri Light"/>
          <w:sz w:val="24"/>
          <w:szCs w:val="24"/>
        </w:rPr>
        <w:t xml:space="preserve"> provide</w:t>
      </w:r>
      <w:r w:rsidR="008174C2" w:rsidRPr="00133AEB">
        <w:rPr>
          <w:rFonts w:ascii="Calibri Light" w:hAnsi="Calibri Light" w:cs="Calibri Light"/>
          <w:sz w:val="24"/>
          <w:szCs w:val="24"/>
        </w:rPr>
        <w:t>d</w:t>
      </w:r>
      <w:r w:rsidR="002E18A2" w:rsidRPr="00133AEB">
        <w:rPr>
          <w:rFonts w:ascii="Calibri Light" w:hAnsi="Calibri Light" w:cs="Calibri Light"/>
          <w:sz w:val="24"/>
          <w:szCs w:val="24"/>
        </w:rPr>
        <w:t xml:space="preserve"> the following piece</w:t>
      </w:r>
      <w:r w:rsidR="008174C2" w:rsidRPr="00133AEB">
        <w:rPr>
          <w:rFonts w:ascii="Calibri Light" w:hAnsi="Calibri Light" w:cs="Calibri Light"/>
          <w:sz w:val="24"/>
          <w:szCs w:val="24"/>
        </w:rPr>
        <w:t>s</w:t>
      </w:r>
      <w:r w:rsidR="002E18A2" w:rsidRPr="00133AEB">
        <w:rPr>
          <w:rFonts w:ascii="Calibri Light" w:hAnsi="Calibri Light" w:cs="Calibri Light"/>
          <w:sz w:val="24"/>
          <w:szCs w:val="24"/>
        </w:rPr>
        <w:t xml:space="preserve"> of evidence listed in DWP </w:t>
      </w:r>
      <w:r w:rsidR="005E6405" w:rsidRPr="00133AEB">
        <w:rPr>
          <w:rFonts w:ascii="Calibri Light" w:hAnsi="Calibri Light" w:cs="Calibri Light"/>
          <w:sz w:val="24"/>
          <w:szCs w:val="24"/>
        </w:rPr>
        <w:t xml:space="preserve">operational </w:t>
      </w:r>
      <w:r w:rsidR="002E18A2" w:rsidRPr="00133AEB">
        <w:rPr>
          <w:rFonts w:ascii="Calibri Light" w:hAnsi="Calibri Light" w:cs="Calibri Light"/>
          <w:sz w:val="24"/>
          <w:szCs w:val="24"/>
        </w:rPr>
        <w:t xml:space="preserve">guidance </w:t>
      </w:r>
      <w:r w:rsidR="005E6405" w:rsidRPr="00133AEB">
        <w:rPr>
          <w:rFonts w:ascii="Calibri Light" w:hAnsi="Calibri Light" w:cs="Calibri Light"/>
          <w:sz w:val="24"/>
          <w:szCs w:val="24"/>
        </w:rPr>
        <w:t>‘Primary evidence’ (</w:t>
      </w:r>
      <w:proofErr w:type="spellStart"/>
      <w:r w:rsidR="005E6405" w:rsidRPr="00133AEB">
        <w:rPr>
          <w:rFonts w:ascii="Calibri Light" w:hAnsi="Calibri Light" w:cs="Calibri Light"/>
          <w:sz w:val="24"/>
          <w:szCs w:val="24"/>
        </w:rPr>
        <w:t>V5</w:t>
      </w:r>
      <w:proofErr w:type="spellEnd"/>
      <w:r w:rsidR="005E6405" w:rsidRPr="00133AEB">
        <w:rPr>
          <w:rFonts w:ascii="Calibri Light" w:hAnsi="Calibri Light" w:cs="Calibri Light"/>
          <w:sz w:val="24"/>
          <w:szCs w:val="24"/>
        </w:rPr>
        <w:t>)</w:t>
      </w:r>
      <w:r w:rsidR="00987B6F" w:rsidRPr="00133AEB">
        <w:rPr>
          <w:rStyle w:val="FootnoteReference"/>
          <w:rFonts w:ascii="Calibri Light" w:hAnsi="Calibri Light" w:cs="Calibri Light"/>
          <w:sz w:val="24"/>
          <w:szCs w:val="24"/>
        </w:rPr>
        <w:footnoteReference w:id="6"/>
      </w:r>
      <w:r w:rsidR="00987B6F" w:rsidRPr="00133AEB">
        <w:rPr>
          <w:rFonts w:ascii="Calibri Light" w:hAnsi="Calibri Light" w:cs="Calibri Light"/>
          <w:sz w:val="24"/>
          <w:szCs w:val="24"/>
        </w:rPr>
        <w:t xml:space="preserve"> </w:t>
      </w:r>
      <w:r w:rsidR="002E18A2" w:rsidRPr="00133AEB">
        <w:rPr>
          <w:rFonts w:ascii="Calibri Light" w:hAnsi="Calibri Light" w:cs="Calibri Light"/>
          <w:sz w:val="24"/>
          <w:szCs w:val="24"/>
        </w:rPr>
        <w:t>(note that expired documents are acceptable)</w:t>
      </w:r>
      <w:r w:rsidR="00DE74D7" w:rsidRPr="00133AEB">
        <w:rPr>
          <w:rFonts w:ascii="Calibri Light" w:hAnsi="Calibri Light" w:cs="Calibri Light"/>
          <w:sz w:val="24"/>
          <w:szCs w:val="24"/>
        </w:rPr>
        <w:t xml:space="preserve"> to SSWP o</w:t>
      </w:r>
      <w:r w:rsidR="006B0157" w:rsidRPr="00133AEB">
        <w:rPr>
          <w:rFonts w:ascii="Calibri Light" w:hAnsi="Calibri Light" w:cs="Calibri Light"/>
          <w:sz w:val="24"/>
          <w:szCs w:val="24"/>
        </w:rPr>
        <w:t>n</w:t>
      </w:r>
      <w:r w:rsidR="00DE74D7" w:rsidRPr="00133AEB">
        <w:rPr>
          <w:rFonts w:ascii="Calibri Light" w:hAnsi="Calibri Light" w:cs="Calibri Light"/>
          <w:sz w:val="24"/>
          <w:szCs w:val="24"/>
        </w:rPr>
        <w:t xml:space="preserve"> [date</w:t>
      </w:r>
      <w:r w:rsidR="006B0157" w:rsidRPr="00133AEB">
        <w:rPr>
          <w:rFonts w:ascii="Calibri Light" w:hAnsi="Calibri Light" w:cs="Calibri Light"/>
          <w:sz w:val="24"/>
          <w:szCs w:val="24"/>
        </w:rPr>
        <w:t>] [how provided]</w:t>
      </w:r>
      <w:r w:rsidR="008B715E" w:rsidRPr="00133AEB">
        <w:rPr>
          <w:rFonts w:ascii="Calibri Light" w:hAnsi="Calibri Light" w:cs="Calibri Light"/>
          <w:sz w:val="24"/>
          <w:szCs w:val="24"/>
        </w:rPr>
        <w:t>:</w:t>
      </w:r>
    </w:p>
    <w:p w14:paraId="4C81AC40" w14:textId="77777777" w:rsidR="00FC6AF0" w:rsidRPr="00133AEB" w:rsidRDefault="00FC6AF0" w:rsidP="00EE3320">
      <w:pPr>
        <w:pStyle w:val="ListParagraph"/>
        <w:spacing w:line="360" w:lineRule="auto"/>
        <w:ind w:left="567"/>
        <w:rPr>
          <w:rFonts w:ascii="Calibri Light" w:hAnsi="Calibri Light" w:cs="Calibri Light"/>
          <w:sz w:val="24"/>
          <w:szCs w:val="24"/>
        </w:rPr>
      </w:pPr>
    </w:p>
    <w:p w14:paraId="3ED501DB" w14:textId="4E6F6F5A" w:rsidR="00436E19" w:rsidRPr="00133AEB" w:rsidRDefault="00FC6AF0" w:rsidP="00EE3320">
      <w:pPr>
        <w:pStyle w:val="ListParagraph"/>
        <w:numPr>
          <w:ilvl w:val="2"/>
          <w:numId w:val="1"/>
        </w:numPr>
        <w:spacing w:line="360" w:lineRule="auto"/>
        <w:rPr>
          <w:rFonts w:ascii="Calibri Light" w:hAnsi="Calibri Light" w:cs="Calibri Light"/>
          <w:sz w:val="24"/>
          <w:szCs w:val="24"/>
        </w:rPr>
      </w:pPr>
      <w:r w:rsidRPr="00133AEB">
        <w:rPr>
          <w:rFonts w:ascii="Calibri Light" w:hAnsi="Calibri Light" w:cs="Calibri Light"/>
          <w:sz w:val="24"/>
          <w:szCs w:val="24"/>
        </w:rPr>
        <w:t>[</w:t>
      </w:r>
      <w:r w:rsidR="003852EF" w:rsidRPr="00133AEB">
        <w:rPr>
          <w:rFonts w:ascii="Calibri Light" w:hAnsi="Calibri Light" w:cs="Calibri Light"/>
          <w:sz w:val="24"/>
          <w:szCs w:val="24"/>
        </w:rPr>
        <w:t xml:space="preserve">primary </w:t>
      </w:r>
      <w:r w:rsidR="003852EF" w:rsidRPr="00133AEB">
        <w:rPr>
          <w:rStyle w:val="CommentReference"/>
          <w:rFonts w:ascii="Calibri Light" w:eastAsia="Times New Roman" w:hAnsi="Calibri Light" w:cs="Calibri Light"/>
          <w:sz w:val="24"/>
          <w:szCs w:val="24"/>
          <w:lang w:eastAsia="en-GB"/>
        </w:rPr>
        <w:t xml:space="preserve">evidence type </w:t>
      </w:r>
      <w:commentRangeStart w:id="1"/>
      <w:r w:rsidR="003852EF" w:rsidRPr="00133AEB">
        <w:rPr>
          <w:rStyle w:val="CommentReference"/>
          <w:rFonts w:ascii="Calibri Light" w:eastAsia="Times New Roman" w:hAnsi="Calibri Light" w:cs="Calibri Light"/>
          <w:sz w:val="24"/>
          <w:szCs w:val="24"/>
          <w:lang w:eastAsia="en-GB"/>
        </w:rPr>
        <w:t>doc</w:t>
      </w:r>
      <w:commentRangeEnd w:id="1"/>
      <w:r w:rsidR="00DE74D7" w:rsidRPr="00133AEB">
        <w:rPr>
          <w:rStyle w:val="CommentReference"/>
          <w:rFonts w:ascii="Calibri Light" w:eastAsia="Times New Roman" w:hAnsi="Calibri Light" w:cs="Calibri Light"/>
          <w:sz w:val="24"/>
          <w:szCs w:val="24"/>
          <w:lang w:eastAsia="en-GB"/>
        </w:rPr>
        <w:commentReference w:id="1"/>
      </w:r>
      <w:r w:rsidR="003852EF" w:rsidRPr="00133AEB">
        <w:rPr>
          <w:rStyle w:val="CommentReference"/>
          <w:rFonts w:ascii="Calibri Light" w:eastAsia="Times New Roman" w:hAnsi="Calibri Light" w:cs="Calibri Light"/>
          <w:sz w:val="24"/>
          <w:szCs w:val="24"/>
          <w:lang w:eastAsia="en-GB"/>
        </w:rPr>
        <w:t>]</w:t>
      </w:r>
      <w:r w:rsidR="002E18A2" w:rsidRPr="00133AEB">
        <w:rPr>
          <w:rFonts w:ascii="Calibri Light" w:hAnsi="Calibri Light" w:cs="Calibri Light"/>
          <w:sz w:val="24"/>
          <w:szCs w:val="24"/>
        </w:rPr>
        <w:t xml:space="preserve">. </w:t>
      </w:r>
    </w:p>
    <w:p w14:paraId="47B469BB" w14:textId="2424E9C0" w:rsidR="008174C2" w:rsidRPr="00133AEB" w:rsidRDefault="008174C2" w:rsidP="00EE3320">
      <w:pPr>
        <w:pStyle w:val="ListParagraph"/>
        <w:numPr>
          <w:ilvl w:val="2"/>
          <w:numId w:val="1"/>
        </w:numPr>
        <w:spacing w:line="360" w:lineRule="auto"/>
        <w:rPr>
          <w:rFonts w:ascii="Calibri Light" w:hAnsi="Calibri Light" w:cs="Calibri Light"/>
          <w:sz w:val="24"/>
          <w:szCs w:val="24"/>
        </w:rPr>
      </w:pPr>
      <w:r w:rsidRPr="00133AEB">
        <w:rPr>
          <w:rFonts w:ascii="Calibri Light" w:hAnsi="Calibri Light" w:cs="Calibri Light"/>
          <w:sz w:val="24"/>
          <w:szCs w:val="24"/>
        </w:rPr>
        <w:t>[primary evidence type doc]</w:t>
      </w:r>
    </w:p>
    <w:p w14:paraId="7B97B42D" w14:textId="77777777" w:rsidR="008174C2" w:rsidRPr="00133AEB" w:rsidRDefault="008174C2" w:rsidP="00EE3320">
      <w:pPr>
        <w:pStyle w:val="ListParagraph"/>
        <w:numPr>
          <w:ilvl w:val="2"/>
          <w:numId w:val="1"/>
        </w:numPr>
        <w:spacing w:line="360" w:lineRule="auto"/>
        <w:rPr>
          <w:rFonts w:ascii="Calibri Light" w:hAnsi="Calibri Light" w:cs="Calibri Light"/>
          <w:sz w:val="24"/>
          <w:szCs w:val="24"/>
        </w:rPr>
      </w:pPr>
      <w:r w:rsidRPr="00133AEB">
        <w:rPr>
          <w:rFonts w:ascii="Calibri Light" w:hAnsi="Calibri Light" w:cs="Calibri Light"/>
          <w:sz w:val="24"/>
          <w:szCs w:val="24"/>
        </w:rPr>
        <w:t>[primary evidence type doc]</w:t>
      </w:r>
    </w:p>
    <w:p w14:paraId="1B683E4C" w14:textId="77777777" w:rsidR="008174C2" w:rsidRPr="00133AEB" w:rsidRDefault="008174C2" w:rsidP="00EE3320">
      <w:pPr>
        <w:spacing w:line="360" w:lineRule="auto"/>
        <w:ind w:left="927"/>
        <w:rPr>
          <w:rFonts w:ascii="Calibri Light" w:hAnsi="Calibri Light" w:cs="Calibri Light"/>
          <w:sz w:val="24"/>
          <w:szCs w:val="24"/>
        </w:rPr>
      </w:pPr>
    </w:p>
    <w:p w14:paraId="21927E21" w14:textId="1C0D5D1F" w:rsidR="009F0518" w:rsidRPr="00133AEB" w:rsidRDefault="00436E19" w:rsidP="00EE3320">
      <w:pPr>
        <w:pStyle w:val="ListParagraph"/>
        <w:numPr>
          <w:ilvl w:val="0"/>
          <w:numId w:val="1"/>
        </w:numPr>
        <w:spacing w:line="360" w:lineRule="auto"/>
        <w:rPr>
          <w:rFonts w:ascii="Calibri Light" w:hAnsi="Calibri Light" w:cs="Calibri Light"/>
          <w:sz w:val="24"/>
          <w:szCs w:val="24"/>
        </w:rPr>
      </w:pPr>
      <w:r w:rsidRPr="00133AEB">
        <w:rPr>
          <w:rFonts w:ascii="Calibri Light" w:hAnsi="Calibri Light" w:cs="Calibri Light"/>
          <w:sz w:val="24"/>
          <w:szCs w:val="24"/>
        </w:rPr>
        <w:t>C</w:t>
      </w:r>
      <w:r w:rsidR="002E18A2" w:rsidRPr="00133AEB">
        <w:rPr>
          <w:rFonts w:ascii="Calibri Light" w:hAnsi="Calibri Light" w:cs="Calibri Light"/>
          <w:sz w:val="24"/>
          <w:szCs w:val="24"/>
        </w:rPr>
        <w:t xml:space="preserve"> </w:t>
      </w:r>
      <w:r w:rsidR="008174C2" w:rsidRPr="00133AEB">
        <w:rPr>
          <w:rFonts w:ascii="Calibri Light" w:hAnsi="Calibri Light" w:cs="Calibri Light"/>
          <w:sz w:val="24"/>
          <w:szCs w:val="24"/>
        </w:rPr>
        <w:t>has</w:t>
      </w:r>
      <w:r w:rsidR="002E18A2" w:rsidRPr="00133AEB">
        <w:rPr>
          <w:rFonts w:ascii="Calibri Light" w:hAnsi="Calibri Light" w:cs="Calibri Light"/>
          <w:sz w:val="24"/>
          <w:szCs w:val="24"/>
        </w:rPr>
        <w:t xml:space="preserve"> provide</w:t>
      </w:r>
      <w:r w:rsidR="009F0518" w:rsidRPr="00133AEB">
        <w:rPr>
          <w:rFonts w:ascii="Calibri Light" w:hAnsi="Calibri Light" w:cs="Calibri Light"/>
          <w:sz w:val="24"/>
          <w:szCs w:val="24"/>
        </w:rPr>
        <w:t>d</w:t>
      </w:r>
      <w:r w:rsidR="002E18A2" w:rsidRPr="00133AEB">
        <w:rPr>
          <w:rFonts w:ascii="Calibri Light" w:hAnsi="Calibri Light" w:cs="Calibri Light"/>
          <w:sz w:val="24"/>
          <w:szCs w:val="24"/>
        </w:rPr>
        <w:t xml:space="preserve"> the following pieces of evidence listed in DWP </w:t>
      </w:r>
      <w:r w:rsidR="008174C2" w:rsidRPr="00133AEB">
        <w:rPr>
          <w:rFonts w:ascii="Calibri Light" w:hAnsi="Calibri Light" w:cs="Calibri Light"/>
          <w:sz w:val="24"/>
          <w:szCs w:val="24"/>
        </w:rPr>
        <w:t>operation</w:t>
      </w:r>
      <w:r w:rsidR="00FC6AF0" w:rsidRPr="00133AEB">
        <w:rPr>
          <w:rFonts w:ascii="Calibri Light" w:hAnsi="Calibri Light" w:cs="Calibri Light"/>
          <w:sz w:val="24"/>
          <w:szCs w:val="24"/>
        </w:rPr>
        <w:t>al</w:t>
      </w:r>
      <w:r w:rsidR="008174C2" w:rsidRPr="00133AEB">
        <w:rPr>
          <w:rFonts w:ascii="Calibri Light" w:hAnsi="Calibri Light" w:cs="Calibri Light"/>
          <w:sz w:val="24"/>
          <w:szCs w:val="24"/>
        </w:rPr>
        <w:t xml:space="preserve"> guidance </w:t>
      </w:r>
      <w:r w:rsidR="006474F7" w:rsidRPr="00133AEB">
        <w:rPr>
          <w:rFonts w:ascii="Calibri Light" w:hAnsi="Calibri Light" w:cs="Calibri Light"/>
          <w:sz w:val="24"/>
          <w:szCs w:val="24"/>
        </w:rPr>
        <w:t>‘Secondary evidence’</w:t>
      </w:r>
      <w:r w:rsidR="009F0518" w:rsidRPr="00133AEB">
        <w:rPr>
          <w:rStyle w:val="FootnoteReference"/>
          <w:rFonts w:ascii="Calibri Light" w:hAnsi="Calibri Light" w:cs="Calibri Light"/>
          <w:sz w:val="24"/>
          <w:szCs w:val="24"/>
        </w:rPr>
        <w:footnoteReference w:id="7"/>
      </w:r>
      <w:r w:rsidR="009F0518" w:rsidRPr="00133AEB">
        <w:rPr>
          <w:rFonts w:ascii="Calibri Light" w:hAnsi="Calibri Light" w:cs="Calibri Light"/>
          <w:sz w:val="24"/>
          <w:szCs w:val="24"/>
        </w:rPr>
        <w:t>:</w:t>
      </w:r>
    </w:p>
    <w:p w14:paraId="38F9A71C" w14:textId="77777777" w:rsidR="00BD5A0F" w:rsidRPr="00133AEB" w:rsidRDefault="00BD5A0F" w:rsidP="00EE3320">
      <w:pPr>
        <w:pStyle w:val="ListParagraph"/>
        <w:spacing w:line="360" w:lineRule="auto"/>
        <w:ind w:left="567"/>
        <w:rPr>
          <w:rFonts w:ascii="Calibri Light" w:hAnsi="Calibri Light" w:cs="Calibri Light"/>
          <w:sz w:val="24"/>
          <w:szCs w:val="24"/>
        </w:rPr>
      </w:pPr>
    </w:p>
    <w:p w14:paraId="5C94714B" w14:textId="2E5ED0D6" w:rsidR="009F0518" w:rsidRPr="00133AEB" w:rsidRDefault="00BD5A0F" w:rsidP="00EE3320">
      <w:pPr>
        <w:pStyle w:val="ListParagraph"/>
        <w:numPr>
          <w:ilvl w:val="2"/>
          <w:numId w:val="1"/>
        </w:numPr>
        <w:spacing w:line="360" w:lineRule="auto"/>
        <w:rPr>
          <w:rFonts w:ascii="Calibri Light" w:hAnsi="Calibri Light" w:cs="Calibri Light"/>
          <w:sz w:val="24"/>
          <w:szCs w:val="24"/>
        </w:rPr>
      </w:pPr>
      <w:r w:rsidRPr="00133AEB">
        <w:rPr>
          <w:rFonts w:ascii="Calibri Light" w:hAnsi="Calibri Light" w:cs="Calibri Light"/>
          <w:sz w:val="24"/>
          <w:szCs w:val="24"/>
        </w:rPr>
        <w:t xml:space="preserve">[secondary evidence </w:t>
      </w:r>
      <w:commentRangeStart w:id="2"/>
      <w:r w:rsidRPr="00133AEB">
        <w:rPr>
          <w:rFonts w:ascii="Calibri Light" w:hAnsi="Calibri Light" w:cs="Calibri Light"/>
          <w:sz w:val="24"/>
          <w:szCs w:val="24"/>
        </w:rPr>
        <w:t>type</w:t>
      </w:r>
      <w:commentRangeEnd w:id="2"/>
      <w:r w:rsidRPr="00133AEB">
        <w:rPr>
          <w:rStyle w:val="CommentReference"/>
          <w:rFonts w:ascii="Calibri Light" w:eastAsia="Times New Roman" w:hAnsi="Calibri Light" w:cs="Calibri Light"/>
          <w:sz w:val="24"/>
          <w:szCs w:val="24"/>
          <w:lang w:eastAsia="en-GB"/>
        </w:rPr>
        <w:commentReference w:id="2"/>
      </w:r>
      <w:r w:rsidRPr="00133AEB">
        <w:rPr>
          <w:rFonts w:ascii="Calibri Light" w:hAnsi="Calibri Light" w:cs="Calibri Light"/>
          <w:sz w:val="24"/>
          <w:szCs w:val="24"/>
        </w:rPr>
        <w:t xml:space="preserve">] </w:t>
      </w:r>
    </w:p>
    <w:p w14:paraId="45CB28A8" w14:textId="3FA2F121" w:rsidR="009F0518" w:rsidRPr="00133AEB" w:rsidRDefault="009F0518" w:rsidP="00EE3320">
      <w:pPr>
        <w:pStyle w:val="ListParagraph"/>
        <w:numPr>
          <w:ilvl w:val="2"/>
          <w:numId w:val="1"/>
        </w:numPr>
        <w:spacing w:line="360" w:lineRule="auto"/>
        <w:rPr>
          <w:rFonts w:ascii="Calibri Light" w:hAnsi="Calibri Light" w:cs="Calibri Light"/>
          <w:sz w:val="24"/>
          <w:szCs w:val="24"/>
        </w:rPr>
      </w:pPr>
      <w:r w:rsidRPr="00133AEB">
        <w:rPr>
          <w:rFonts w:ascii="Calibri Light" w:hAnsi="Calibri Light" w:cs="Calibri Light"/>
          <w:sz w:val="24"/>
          <w:szCs w:val="24"/>
        </w:rPr>
        <w:t>[</w:t>
      </w:r>
      <w:r w:rsidR="00BD5A0F" w:rsidRPr="00133AEB">
        <w:rPr>
          <w:rFonts w:ascii="Calibri Light" w:hAnsi="Calibri Light" w:cs="Calibri Light"/>
          <w:sz w:val="24"/>
          <w:szCs w:val="24"/>
        </w:rPr>
        <w:t>secondary</w:t>
      </w:r>
      <w:r w:rsidRPr="00133AEB">
        <w:rPr>
          <w:rFonts w:ascii="Calibri Light" w:hAnsi="Calibri Light" w:cs="Calibri Light"/>
          <w:sz w:val="24"/>
          <w:szCs w:val="24"/>
        </w:rPr>
        <w:t xml:space="preserve"> evidence type doc]</w:t>
      </w:r>
    </w:p>
    <w:p w14:paraId="1DE389C7" w14:textId="03D54D5C" w:rsidR="009F0518" w:rsidRPr="00133AEB" w:rsidRDefault="009F0518" w:rsidP="00EE3320">
      <w:pPr>
        <w:pStyle w:val="ListParagraph"/>
        <w:numPr>
          <w:ilvl w:val="2"/>
          <w:numId w:val="1"/>
        </w:numPr>
        <w:spacing w:line="360" w:lineRule="auto"/>
        <w:rPr>
          <w:rFonts w:ascii="Calibri Light" w:hAnsi="Calibri Light" w:cs="Calibri Light"/>
          <w:sz w:val="24"/>
          <w:szCs w:val="24"/>
        </w:rPr>
      </w:pPr>
      <w:r w:rsidRPr="00133AEB">
        <w:rPr>
          <w:rFonts w:ascii="Calibri Light" w:hAnsi="Calibri Light" w:cs="Calibri Light"/>
          <w:sz w:val="24"/>
          <w:szCs w:val="24"/>
        </w:rPr>
        <w:t>[</w:t>
      </w:r>
      <w:r w:rsidR="00BD5A0F" w:rsidRPr="00133AEB">
        <w:rPr>
          <w:rFonts w:ascii="Calibri Light" w:hAnsi="Calibri Light" w:cs="Calibri Light"/>
          <w:sz w:val="24"/>
          <w:szCs w:val="24"/>
        </w:rPr>
        <w:t>secondary</w:t>
      </w:r>
      <w:r w:rsidRPr="00133AEB">
        <w:rPr>
          <w:rFonts w:ascii="Calibri Light" w:hAnsi="Calibri Light" w:cs="Calibri Light"/>
          <w:sz w:val="24"/>
          <w:szCs w:val="24"/>
        </w:rPr>
        <w:t xml:space="preserve"> evidence type doc]</w:t>
      </w:r>
    </w:p>
    <w:p w14:paraId="06591641" w14:textId="77777777" w:rsidR="00436E19" w:rsidRPr="00133AEB" w:rsidRDefault="00436E19" w:rsidP="00EE3320">
      <w:pPr>
        <w:pStyle w:val="ListParagraph"/>
        <w:spacing w:line="360" w:lineRule="auto"/>
        <w:ind w:left="567"/>
        <w:rPr>
          <w:rFonts w:ascii="Calibri Light" w:hAnsi="Calibri Light" w:cs="Calibri Light"/>
          <w:sz w:val="24"/>
          <w:szCs w:val="24"/>
        </w:rPr>
      </w:pPr>
    </w:p>
    <w:p w14:paraId="0F6B9D08" w14:textId="3C8AD214" w:rsidR="001B1261" w:rsidRPr="00133AEB" w:rsidRDefault="00B74917" w:rsidP="00EE3320">
      <w:pPr>
        <w:pStyle w:val="ListParagraph"/>
        <w:numPr>
          <w:ilvl w:val="0"/>
          <w:numId w:val="1"/>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 xml:space="preserve">C’s evidence of identity further </w:t>
      </w:r>
      <w:r w:rsidR="001B1261" w:rsidRPr="00133AEB">
        <w:rPr>
          <w:rFonts w:ascii="Calibri Light" w:hAnsi="Calibri Light" w:cs="Calibri Light"/>
          <w:bCs/>
          <w:color w:val="000000" w:themeColor="text1"/>
          <w:sz w:val="24"/>
          <w:szCs w:val="24"/>
        </w:rPr>
        <w:t xml:space="preserve">confirms C’s status as a refugee [edit if other status]. If SSWP is not satisfied that C has refugee status, SSWP </w:t>
      </w:r>
      <w:r w:rsidR="00887953" w:rsidRPr="00133AEB">
        <w:rPr>
          <w:rFonts w:ascii="Calibri Light" w:hAnsi="Calibri Light" w:cs="Calibri Light"/>
          <w:bCs/>
          <w:color w:val="000000" w:themeColor="text1"/>
          <w:sz w:val="24"/>
          <w:szCs w:val="24"/>
        </w:rPr>
        <w:t>should contact the Home Office to confirm.</w:t>
      </w:r>
    </w:p>
    <w:p w14:paraId="0A3047B2" w14:textId="156B0813" w:rsidR="00733DE7" w:rsidRPr="00133AEB" w:rsidRDefault="00733DE7" w:rsidP="00EE3320">
      <w:pPr>
        <w:pStyle w:val="ListParagraph"/>
        <w:numPr>
          <w:ilvl w:val="0"/>
          <w:numId w:val="1"/>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Parliamentary Under-Secretary Mims Davies MP stated in answer to a House of Commons written question on 13/11/23 that DWP Decision Makers should:</w:t>
      </w:r>
    </w:p>
    <w:p w14:paraId="793B2811" w14:textId="77777777" w:rsidR="00733DE7" w:rsidRPr="00133AEB" w:rsidRDefault="00733DE7" w:rsidP="00EE3320">
      <w:pPr>
        <w:pStyle w:val="ListParagraph"/>
        <w:spacing w:after="200" w:line="360" w:lineRule="auto"/>
        <w:ind w:left="1134"/>
        <w:jc w:val="both"/>
        <w:rPr>
          <w:rFonts w:ascii="Calibri Light" w:hAnsi="Calibri Light" w:cs="Calibri Light"/>
          <w:bCs/>
          <w:i/>
          <w:iCs/>
          <w:color w:val="000000" w:themeColor="text1"/>
          <w:sz w:val="24"/>
          <w:szCs w:val="24"/>
        </w:rPr>
      </w:pPr>
    </w:p>
    <w:p w14:paraId="6D7CFB0D" w14:textId="77777777" w:rsidR="00733DE7" w:rsidRPr="00133AEB" w:rsidRDefault="00733DE7" w:rsidP="00EE3320">
      <w:pPr>
        <w:pStyle w:val="ListParagraph"/>
        <w:spacing w:after="200" w:line="360" w:lineRule="auto"/>
        <w:ind w:left="1134"/>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w:t>
      </w:r>
      <w:proofErr w:type="gramStart"/>
      <w:r w:rsidRPr="00133AEB">
        <w:rPr>
          <w:rFonts w:ascii="Calibri Light" w:hAnsi="Calibri Light" w:cs="Calibri Light"/>
          <w:bCs/>
          <w:i/>
          <w:iCs/>
          <w:color w:val="000000" w:themeColor="text1"/>
          <w:sz w:val="24"/>
          <w:szCs w:val="24"/>
        </w:rPr>
        <w:t>consider</w:t>
      </w:r>
      <w:proofErr w:type="gramEnd"/>
      <w:r w:rsidRPr="00133AEB">
        <w:rPr>
          <w:rFonts w:ascii="Calibri Light" w:hAnsi="Calibri Light" w:cs="Calibri Light"/>
          <w:bCs/>
          <w:i/>
          <w:iCs/>
          <w:color w:val="000000" w:themeColor="text1"/>
          <w:sz w:val="24"/>
          <w:szCs w:val="24"/>
        </w:rPr>
        <w:t xml:space="preserve"> all available evidence when assessing a benefit claim, including checking directly with the Home Office to confirm immigration status where they are unsure.”</w:t>
      </w:r>
    </w:p>
    <w:p w14:paraId="6EB80AB2" w14:textId="77777777" w:rsidR="00733DE7" w:rsidRPr="00133AEB" w:rsidRDefault="00733DE7" w:rsidP="00EE3320">
      <w:pPr>
        <w:pStyle w:val="ListParagraph"/>
        <w:spacing w:after="200" w:line="360" w:lineRule="auto"/>
        <w:ind w:left="567"/>
        <w:jc w:val="both"/>
        <w:rPr>
          <w:rFonts w:ascii="Calibri Light" w:hAnsi="Calibri Light" w:cs="Calibri Light"/>
          <w:bCs/>
          <w:color w:val="000000" w:themeColor="text1"/>
          <w:sz w:val="24"/>
          <w:szCs w:val="24"/>
        </w:rPr>
      </w:pPr>
    </w:p>
    <w:p w14:paraId="5B246431" w14:textId="6828ACCF" w:rsidR="00493B72" w:rsidRPr="00133AEB" w:rsidRDefault="00733DE7" w:rsidP="00EE3320">
      <w:pPr>
        <w:pStyle w:val="ListParagraph"/>
        <w:numPr>
          <w:ilvl w:val="0"/>
          <w:numId w:val="1"/>
        </w:numPr>
        <w:spacing w:after="200" w:line="360" w:lineRule="auto"/>
        <w:jc w:val="both"/>
        <w:rPr>
          <w:rFonts w:ascii="Calibri Light" w:hAnsi="Calibri Light" w:cs="Calibri Light"/>
          <w:sz w:val="24"/>
          <w:szCs w:val="24"/>
          <w:lang w:val="en-US"/>
        </w:rPr>
      </w:pPr>
      <w:r w:rsidRPr="00133AEB">
        <w:rPr>
          <w:rFonts w:ascii="Calibri Light" w:hAnsi="Calibri Light" w:cs="Calibri Light"/>
          <w:bCs/>
          <w:color w:val="000000" w:themeColor="text1"/>
          <w:sz w:val="24"/>
          <w:szCs w:val="24"/>
        </w:rPr>
        <w:t xml:space="preserve">This approach is consistent with the </w:t>
      </w:r>
      <w:r w:rsidR="00C51B1B" w:rsidRPr="00133AEB">
        <w:rPr>
          <w:rFonts w:ascii="Calibri Light" w:hAnsi="Calibri Light" w:cs="Calibri Light"/>
          <w:bCs/>
          <w:color w:val="000000" w:themeColor="text1"/>
          <w:sz w:val="24"/>
          <w:szCs w:val="24"/>
        </w:rPr>
        <w:t xml:space="preserve">pragmatic </w:t>
      </w:r>
      <w:r w:rsidR="008735C0" w:rsidRPr="00133AEB">
        <w:rPr>
          <w:rFonts w:ascii="Calibri Light" w:hAnsi="Calibri Light" w:cs="Calibri Light"/>
          <w:bCs/>
          <w:color w:val="000000" w:themeColor="text1"/>
          <w:sz w:val="24"/>
          <w:szCs w:val="24"/>
        </w:rPr>
        <w:t xml:space="preserve">approach </w:t>
      </w:r>
      <w:r w:rsidRPr="00133AEB">
        <w:rPr>
          <w:rFonts w:ascii="Calibri Light" w:hAnsi="Calibri Light" w:cs="Calibri Light"/>
          <w:bCs/>
          <w:color w:val="000000" w:themeColor="text1"/>
          <w:sz w:val="24"/>
          <w:szCs w:val="24"/>
        </w:rPr>
        <w:t>described in</w:t>
      </w:r>
      <w:r w:rsidR="00493B72" w:rsidRPr="00133AEB">
        <w:rPr>
          <w:rFonts w:ascii="Calibri Light" w:hAnsi="Calibri Light" w:cs="Calibri Light"/>
          <w:bCs/>
          <w:color w:val="000000" w:themeColor="text1"/>
          <w:sz w:val="24"/>
          <w:szCs w:val="24"/>
        </w:rPr>
        <w:t xml:space="preserve"> </w:t>
      </w:r>
      <w:r w:rsidR="00493B72" w:rsidRPr="00133AEB">
        <w:rPr>
          <w:rFonts w:ascii="Calibri Light" w:hAnsi="Calibri Light" w:cs="Calibri Light"/>
          <w:i/>
          <w:iCs/>
          <w:sz w:val="24"/>
          <w:szCs w:val="24"/>
          <w:u w:val="single"/>
          <w:lang w:val="en-US"/>
        </w:rPr>
        <w:t>Kerr (AP) v Department for Social Development (Northern Ireland</w:t>
      </w:r>
      <w:r w:rsidR="00493B72" w:rsidRPr="00133AEB">
        <w:rPr>
          <w:rFonts w:ascii="Calibri Light" w:hAnsi="Calibri Light" w:cs="Calibri Light"/>
          <w:sz w:val="24"/>
          <w:szCs w:val="24"/>
          <w:u w:val="single"/>
          <w:lang w:val="en-US"/>
        </w:rPr>
        <w:t>)</w:t>
      </w:r>
      <w:r w:rsidR="00CE4ED4" w:rsidRPr="00133AEB">
        <w:rPr>
          <w:rFonts w:ascii="Calibri Light" w:hAnsi="Calibri Light" w:cs="Calibri Light"/>
          <w:sz w:val="24"/>
          <w:szCs w:val="24"/>
          <w:u w:val="single"/>
          <w:lang w:val="en-US"/>
        </w:rPr>
        <w:t xml:space="preserve"> [2004] </w:t>
      </w:r>
      <w:proofErr w:type="spellStart"/>
      <w:r w:rsidR="00CE4ED4" w:rsidRPr="00133AEB">
        <w:rPr>
          <w:rFonts w:ascii="Calibri Light" w:hAnsi="Calibri Light" w:cs="Calibri Light"/>
          <w:sz w:val="24"/>
          <w:szCs w:val="24"/>
          <w:u w:val="single"/>
          <w:lang w:val="en-US"/>
        </w:rPr>
        <w:t>UKHL</w:t>
      </w:r>
      <w:proofErr w:type="spellEnd"/>
      <w:r w:rsidR="00CE4ED4" w:rsidRPr="00133AEB">
        <w:rPr>
          <w:rFonts w:ascii="Calibri Light" w:hAnsi="Calibri Light" w:cs="Calibri Light"/>
          <w:sz w:val="24"/>
          <w:szCs w:val="24"/>
          <w:u w:val="single"/>
          <w:lang w:val="en-US"/>
        </w:rPr>
        <w:t xml:space="preserve"> 23</w:t>
      </w:r>
      <w:r w:rsidR="00493B72" w:rsidRPr="00133AEB">
        <w:rPr>
          <w:rFonts w:ascii="Calibri Light" w:hAnsi="Calibri Light" w:cs="Calibri Light"/>
          <w:i/>
          <w:iCs/>
          <w:sz w:val="24"/>
          <w:szCs w:val="24"/>
          <w:u w:val="single"/>
          <w:lang w:val="en-US"/>
        </w:rPr>
        <w:t>.</w:t>
      </w:r>
      <w:r w:rsidR="00493B72" w:rsidRPr="00133AEB">
        <w:rPr>
          <w:rFonts w:ascii="Calibri Light" w:hAnsi="Calibri Light" w:cs="Calibri Light"/>
          <w:sz w:val="24"/>
          <w:szCs w:val="24"/>
          <w:lang w:val="en-US"/>
        </w:rPr>
        <w:t xml:space="preserve"> Lady Hale confirmed the </w:t>
      </w:r>
      <w:proofErr w:type="spellStart"/>
      <w:r w:rsidR="00493B72" w:rsidRPr="00133AEB">
        <w:rPr>
          <w:rFonts w:ascii="Calibri Light" w:hAnsi="Calibri Light" w:cs="Calibri Light"/>
          <w:sz w:val="24"/>
          <w:szCs w:val="24"/>
          <w:lang w:val="en-US"/>
        </w:rPr>
        <w:t>DWP’s</w:t>
      </w:r>
      <w:proofErr w:type="spellEnd"/>
      <w:r w:rsidR="00493B72" w:rsidRPr="00133AEB">
        <w:rPr>
          <w:rFonts w:ascii="Calibri Light" w:hAnsi="Calibri Light" w:cs="Calibri Light"/>
          <w:sz w:val="24"/>
          <w:szCs w:val="24"/>
          <w:lang w:val="en-US"/>
        </w:rPr>
        <w:t xml:space="preserve"> duties when determining a claim where relevant facts are available to the </w:t>
      </w:r>
      <w:proofErr w:type="gramStart"/>
      <w:r w:rsidR="00493B72" w:rsidRPr="00133AEB">
        <w:rPr>
          <w:rFonts w:ascii="Calibri Light" w:hAnsi="Calibri Light" w:cs="Calibri Light"/>
          <w:sz w:val="24"/>
          <w:szCs w:val="24"/>
          <w:lang w:val="en-US"/>
        </w:rPr>
        <w:t>DWP</w:t>
      </w:r>
      <w:proofErr w:type="gramEnd"/>
      <w:r w:rsidR="00493B72" w:rsidRPr="00133AEB">
        <w:rPr>
          <w:rFonts w:ascii="Calibri Light" w:hAnsi="Calibri Light" w:cs="Calibri Light"/>
          <w:sz w:val="24"/>
          <w:szCs w:val="24"/>
          <w:lang w:val="en-US"/>
        </w:rPr>
        <w:t xml:space="preserve"> and it is not possible for C to provide evidence of the same:</w:t>
      </w:r>
    </w:p>
    <w:p w14:paraId="1E24A0EB" w14:textId="77777777" w:rsidR="00493B72" w:rsidRPr="00133AEB" w:rsidRDefault="00493B72" w:rsidP="00EE3320">
      <w:pPr>
        <w:pStyle w:val="ListParagraph"/>
        <w:spacing w:after="200" w:line="360" w:lineRule="auto"/>
        <w:ind w:left="360"/>
        <w:jc w:val="both"/>
        <w:rPr>
          <w:rFonts w:ascii="Calibri Light" w:hAnsi="Calibri Light" w:cs="Calibri Light"/>
          <w:sz w:val="24"/>
          <w:szCs w:val="24"/>
          <w:lang w:val="en-US"/>
        </w:rPr>
      </w:pPr>
    </w:p>
    <w:p w14:paraId="7E3E072C" w14:textId="77777777" w:rsidR="00493B72" w:rsidRPr="00133AEB" w:rsidRDefault="00493B72" w:rsidP="00EE3320">
      <w:pPr>
        <w:pStyle w:val="ListParagraph"/>
        <w:spacing w:after="200" w:line="360" w:lineRule="auto"/>
        <w:ind w:left="1134"/>
        <w:jc w:val="both"/>
        <w:rPr>
          <w:rFonts w:ascii="Calibri Light" w:hAnsi="Calibri Light" w:cs="Calibri Light"/>
          <w:sz w:val="24"/>
          <w:szCs w:val="24"/>
          <w:lang w:val="en-US"/>
        </w:rPr>
      </w:pPr>
      <w:r w:rsidRPr="00133AEB">
        <w:rPr>
          <w:rFonts w:ascii="Calibri Light" w:hAnsi="Calibri Light" w:cs="Calibri Light"/>
          <w:i/>
          <w:iCs/>
          <w:sz w:val="24"/>
          <w:szCs w:val="24"/>
          <w:lang w:val="en-US"/>
        </w:rPr>
        <w:t xml:space="preserve">62.  What emerges from all this is a </w:t>
      </w:r>
      <w:r w:rsidRPr="00133AEB">
        <w:rPr>
          <w:rFonts w:ascii="Calibri Light" w:hAnsi="Calibri Light" w:cs="Calibri Light"/>
          <w:b/>
          <w:i/>
          <w:iCs/>
          <w:sz w:val="24"/>
          <w:szCs w:val="24"/>
          <w:lang w:val="en-US"/>
        </w:rPr>
        <w:t>co-operative</w:t>
      </w:r>
      <w:r w:rsidRPr="00133AEB">
        <w:rPr>
          <w:rFonts w:ascii="Calibri Light" w:hAnsi="Calibri Light" w:cs="Calibri Light"/>
          <w:i/>
          <w:iCs/>
          <w:sz w:val="24"/>
          <w:szCs w:val="24"/>
          <w:lang w:val="en-US"/>
        </w:rPr>
        <w:t xml:space="preserve"> </w:t>
      </w:r>
      <w:r w:rsidRPr="00133AEB">
        <w:rPr>
          <w:rFonts w:ascii="Calibri Light" w:hAnsi="Calibri Light" w:cs="Calibri Light"/>
          <w:b/>
          <w:bCs/>
          <w:i/>
          <w:iCs/>
          <w:sz w:val="24"/>
          <w:szCs w:val="24"/>
          <w:lang w:val="en-US"/>
        </w:rPr>
        <w:t>process of investigation</w:t>
      </w:r>
      <w:r w:rsidRPr="00133AEB">
        <w:rPr>
          <w:rFonts w:ascii="Calibri Light" w:hAnsi="Calibri Light" w:cs="Calibri Light"/>
          <w:i/>
          <w:iCs/>
          <w:sz w:val="24"/>
          <w:szCs w:val="24"/>
          <w:lang w:val="en-US"/>
        </w:rPr>
        <w:t xml:space="preserve"> in which both the claimant and the department play their part. The department is the one </w:t>
      </w:r>
      <w:r w:rsidRPr="00133AEB">
        <w:rPr>
          <w:rFonts w:ascii="Calibri Light" w:hAnsi="Calibri Light" w:cs="Calibri Light"/>
          <w:i/>
          <w:iCs/>
          <w:sz w:val="24"/>
          <w:szCs w:val="24"/>
          <w:lang w:val="en-US"/>
        </w:rPr>
        <w:lastRenderedPageBreak/>
        <w:t xml:space="preserve">which knows what questions it needs to ask and what information it needs to have </w:t>
      </w:r>
      <w:proofErr w:type="gramStart"/>
      <w:r w:rsidRPr="00133AEB">
        <w:rPr>
          <w:rFonts w:ascii="Calibri Light" w:hAnsi="Calibri Light" w:cs="Calibri Light"/>
          <w:i/>
          <w:iCs/>
          <w:sz w:val="24"/>
          <w:szCs w:val="24"/>
          <w:lang w:val="en-US"/>
        </w:rPr>
        <w:t>in order to</w:t>
      </w:r>
      <w:proofErr w:type="gramEnd"/>
      <w:r w:rsidRPr="00133AEB">
        <w:rPr>
          <w:rFonts w:ascii="Calibri Light" w:hAnsi="Calibri Light" w:cs="Calibri Light"/>
          <w:i/>
          <w:iCs/>
          <w:sz w:val="24"/>
          <w:szCs w:val="24"/>
          <w:lang w:val="en-US"/>
        </w:rPr>
        <w:t xml:space="preserve"> determine whether the conditions of entitlement have been met. </w:t>
      </w:r>
      <w:r w:rsidRPr="00133AEB">
        <w:rPr>
          <w:rFonts w:ascii="Calibri Light" w:hAnsi="Calibri Light" w:cs="Calibri Light"/>
          <w:bCs/>
          <w:i/>
          <w:iCs/>
          <w:sz w:val="24"/>
          <w:szCs w:val="24"/>
          <w:lang w:val="en-US"/>
        </w:rPr>
        <w:t xml:space="preserve">The claimant is the one who </w:t>
      </w:r>
      <w:proofErr w:type="gramStart"/>
      <w:r w:rsidRPr="00133AEB">
        <w:rPr>
          <w:rFonts w:ascii="Calibri Light" w:hAnsi="Calibri Light" w:cs="Calibri Light"/>
          <w:bCs/>
          <w:i/>
          <w:iCs/>
          <w:sz w:val="24"/>
          <w:szCs w:val="24"/>
          <w:lang w:val="en-US"/>
        </w:rPr>
        <w:t>generally speaking can</w:t>
      </w:r>
      <w:proofErr w:type="gramEnd"/>
      <w:r w:rsidRPr="00133AEB">
        <w:rPr>
          <w:rFonts w:ascii="Calibri Light" w:hAnsi="Calibri Light" w:cs="Calibri Light"/>
          <w:bCs/>
          <w:i/>
          <w:iCs/>
          <w:sz w:val="24"/>
          <w:szCs w:val="24"/>
          <w:lang w:val="en-US"/>
        </w:rPr>
        <w:t xml:space="preserve"> and must supply that information. But </w:t>
      </w:r>
      <w:r w:rsidRPr="00133AEB">
        <w:rPr>
          <w:rFonts w:ascii="Calibri Light" w:hAnsi="Calibri Light" w:cs="Calibri Light"/>
          <w:b/>
          <w:bCs/>
          <w:i/>
          <w:iCs/>
          <w:sz w:val="24"/>
          <w:szCs w:val="24"/>
          <w:lang w:val="en-US"/>
        </w:rPr>
        <w:t>where the information is available to the department rather than the claimant, then the department must take the necessary steps to enable it to be traced</w:t>
      </w:r>
      <w:r w:rsidRPr="00133AEB">
        <w:rPr>
          <w:rFonts w:ascii="Calibri Light" w:hAnsi="Calibri Light" w:cs="Calibri Light"/>
          <w:i/>
          <w:iCs/>
          <w:sz w:val="24"/>
          <w:szCs w:val="24"/>
          <w:lang w:val="en-US"/>
        </w:rPr>
        <w:t>.</w:t>
      </w:r>
    </w:p>
    <w:p w14:paraId="2CA61ED8" w14:textId="77777777" w:rsidR="00493B72" w:rsidRPr="00133AEB" w:rsidRDefault="00493B72" w:rsidP="00EE3320">
      <w:pPr>
        <w:pStyle w:val="ListParagraph"/>
        <w:spacing w:after="200" w:line="360" w:lineRule="auto"/>
        <w:ind w:left="1134"/>
        <w:jc w:val="both"/>
        <w:rPr>
          <w:rFonts w:ascii="Calibri Light" w:hAnsi="Calibri Light" w:cs="Calibri Light"/>
          <w:sz w:val="24"/>
          <w:szCs w:val="24"/>
          <w:lang w:val="en-US"/>
        </w:rPr>
      </w:pPr>
    </w:p>
    <w:p w14:paraId="7BFA01AF" w14:textId="77777777" w:rsidR="00493B72" w:rsidRPr="00133AEB" w:rsidRDefault="00493B72" w:rsidP="00EE3320">
      <w:pPr>
        <w:pStyle w:val="ListParagraph"/>
        <w:spacing w:after="200" w:line="360" w:lineRule="auto"/>
        <w:ind w:left="1134"/>
        <w:jc w:val="both"/>
        <w:rPr>
          <w:rFonts w:ascii="Calibri Light" w:hAnsi="Calibri Light" w:cs="Calibri Light"/>
          <w:i/>
          <w:iCs/>
          <w:sz w:val="24"/>
          <w:szCs w:val="24"/>
          <w:lang w:val="en-US"/>
        </w:rPr>
      </w:pPr>
      <w:r w:rsidRPr="00133AEB">
        <w:rPr>
          <w:rFonts w:ascii="Calibri Light" w:hAnsi="Calibri Light" w:cs="Calibri Light"/>
          <w:i/>
          <w:iCs/>
          <w:sz w:val="24"/>
          <w:szCs w:val="24"/>
          <w:lang w:val="en-US"/>
        </w:rPr>
        <w:t xml:space="preserve">63.  If that sensible approach is taken, it will rarely be necessary to resort to concepts taken from adversarial litigation such as the burden of proof. The first question will be whether each partner in the process has played their part. If there is still ignorance about a relevant </w:t>
      </w:r>
      <w:proofErr w:type="gramStart"/>
      <w:r w:rsidRPr="00133AEB">
        <w:rPr>
          <w:rFonts w:ascii="Calibri Light" w:hAnsi="Calibri Light" w:cs="Calibri Light"/>
          <w:i/>
          <w:iCs/>
          <w:sz w:val="24"/>
          <w:szCs w:val="24"/>
          <w:lang w:val="en-US"/>
        </w:rPr>
        <w:t>matter</w:t>
      </w:r>
      <w:proofErr w:type="gramEnd"/>
      <w:r w:rsidRPr="00133AEB">
        <w:rPr>
          <w:rFonts w:ascii="Calibri Light" w:hAnsi="Calibri Light" w:cs="Calibri Light"/>
          <w:i/>
          <w:iCs/>
          <w:sz w:val="24"/>
          <w:szCs w:val="24"/>
          <w:lang w:val="en-US"/>
        </w:rPr>
        <w:t xml:space="preserve"> then generally speaking it should be determined against the one who has not done all they reasonably could to discover it. As </w:t>
      </w:r>
      <w:proofErr w:type="spellStart"/>
      <w:r w:rsidRPr="00133AEB">
        <w:rPr>
          <w:rFonts w:ascii="Calibri Light" w:hAnsi="Calibri Light" w:cs="Calibri Light"/>
          <w:i/>
          <w:iCs/>
          <w:sz w:val="24"/>
          <w:szCs w:val="24"/>
          <w:lang w:val="en-US"/>
        </w:rPr>
        <w:t>Mr</w:t>
      </w:r>
      <w:proofErr w:type="spellEnd"/>
      <w:r w:rsidRPr="00133AEB">
        <w:rPr>
          <w:rFonts w:ascii="Calibri Light" w:hAnsi="Calibri Light" w:cs="Calibri Light"/>
          <w:i/>
          <w:iCs/>
          <w:sz w:val="24"/>
          <w:szCs w:val="24"/>
          <w:lang w:val="en-US"/>
        </w:rPr>
        <w:t xml:space="preserve"> Commissioner Henty put it in decision CIS/5321/1998, "a claimant </w:t>
      </w:r>
      <w:proofErr w:type="gramStart"/>
      <w:r w:rsidRPr="00133AEB">
        <w:rPr>
          <w:rFonts w:ascii="Calibri Light" w:hAnsi="Calibri Light" w:cs="Calibri Light"/>
          <w:i/>
          <w:iCs/>
          <w:sz w:val="24"/>
          <w:szCs w:val="24"/>
          <w:lang w:val="en-US"/>
        </w:rPr>
        <w:t>must to</w:t>
      </w:r>
      <w:proofErr w:type="gramEnd"/>
      <w:r w:rsidRPr="00133AEB">
        <w:rPr>
          <w:rFonts w:ascii="Calibri Light" w:hAnsi="Calibri Light" w:cs="Calibri Light"/>
          <w:i/>
          <w:iCs/>
          <w:sz w:val="24"/>
          <w:szCs w:val="24"/>
          <w:lang w:val="en-US"/>
        </w:rPr>
        <w:t xml:space="preserve"> the best of his or her ability give such information to the AO as he reasonably can, </w:t>
      </w:r>
      <w:r w:rsidRPr="00133AEB">
        <w:rPr>
          <w:rFonts w:ascii="Calibri Light" w:hAnsi="Calibri Light" w:cs="Calibri Light"/>
          <w:b/>
          <w:i/>
          <w:iCs/>
          <w:sz w:val="24"/>
          <w:szCs w:val="24"/>
          <w:lang w:val="en-US"/>
        </w:rPr>
        <w:t>in default of which a contrary inference can always be drawn."</w:t>
      </w:r>
      <w:r w:rsidRPr="00133AEB">
        <w:rPr>
          <w:rFonts w:ascii="Calibri Light" w:hAnsi="Calibri Light" w:cs="Calibri Light"/>
          <w:i/>
          <w:iCs/>
          <w:sz w:val="24"/>
          <w:szCs w:val="24"/>
          <w:lang w:val="en-US"/>
        </w:rPr>
        <w:t xml:space="preserve"> </w:t>
      </w:r>
      <w:r w:rsidRPr="00133AEB">
        <w:rPr>
          <w:rFonts w:ascii="Calibri Light" w:hAnsi="Calibri Light" w:cs="Calibri Light"/>
          <w:b/>
          <w:i/>
          <w:iCs/>
          <w:sz w:val="24"/>
          <w:szCs w:val="24"/>
          <w:lang w:val="en-US"/>
        </w:rPr>
        <w:t>The same should apply to information which the department can reasonably be expected to discover for itself</w:t>
      </w:r>
      <w:r w:rsidRPr="00133AEB">
        <w:rPr>
          <w:rFonts w:ascii="Calibri Light" w:hAnsi="Calibri Light" w:cs="Calibri Light"/>
          <w:i/>
          <w:iCs/>
          <w:sz w:val="24"/>
          <w:szCs w:val="24"/>
          <w:lang w:val="en-US"/>
        </w:rPr>
        <w:t>.</w:t>
      </w:r>
    </w:p>
    <w:p w14:paraId="411F7FC6" w14:textId="77777777" w:rsidR="00493B72" w:rsidRPr="00133AEB" w:rsidRDefault="00493B72" w:rsidP="00EE3320">
      <w:pPr>
        <w:pStyle w:val="ListParagraph"/>
        <w:spacing w:after="200" w:line="360" w:lineRule="auto"/>
        <w:ind w:left="1134"/>
        <w:jc w:val="right"/>
        <w:rPr>
          <w:rFonts w:ascii="Calibri Light" w:hAnsi="Calibri Light" w:cs="Calibri Light"/>
          <w:iCs/>
          <w:sz w:val="24"/>
          <w:szCs w:val="24"/>
          <w:lang w:val="en-US"/>
        </w:rPr>
      </w:pPr>
      <w:r w:rsidRPr="00133AEB">
        <w:rPr>
          <w:rFonts w:ascii="Calibri Light" w:hAnsi="Calibri Light" w:cs="Calibri Light"/>
          <w:iCs/>
          <w:sz w:val="24"/>
          <w:szCs w:val="24"/>
          <w:lang w:val="en-US"/>
        </w:rPr>
        <w:t>(Emphasis added)</w:t>
      </w:r>
    </w:p>
    <w:p w14:paraId="3619624D" w14:textId="77777777" w:rsidR="008735C0" w:rsidRPr="00133AEB" w:rsidRDefault="008735C0" w:rsidP="00EE3320">
      <w:pPr>
        <w:pStyle w:val="ListParagraph"/>
        <w:spacing w:after="200" w:line="360" w:lineRule="auto"/>
        <w:ind w:left="0"/>
        <w:jc w:val="right"/>
        <w:rPr>
          <w:rFonts w:ascii="Calibri Light" w:hAnsi="Calibri Light" w:cs="Calibri Light"/>
          <w:iCs/>
          <w:sz w:val="24"/>
          <w:szCs w:val="24"/>
          <w:lang w:val="en-US"/>
        </w:rPr>
      </w:pPr>
    </w:p>
    <w:p w14:paraId="4B43925E" w14:textId="08E2550C" w:rsidR="00EB2B3B" w:rsidRPr="00133AEB" w:rsidRDefault="00EB2B3B" w:rsidP="00EE3320">
      <w:pPr>
        <w:pStyle w:val="ListParagraph"/>
        <w:numPr>
          <w:ilvl w:val="0"/>
          <w:numId w:val="15"/>
        </w:numPr>
        <w:spacing w:after="200" w:line="360" w:lineRule="auto"/>
        <w:rPr>
          <w:rFonts w:ascii="Calibri Light" w:hAnsi="Calibri Light" w:cs="Calibri Light"/>
          <w:iCs/>
          <w:sz w:val="24"/>
          <w:szCs w:val="24"/>
          <w:lang w:val="en-US"/>
        </w:rPr>
      </w:pPr>
      <w:r w:rsidRPr="00133AEB">
        <w:rPr>
          <w:rFonts w:ascii="Calibri Light" w:hAnsi="Calibri Light" w:cs="Calibri Light"/>
          <w:iCs/>
          <w:sz w:val="24"/>
          <w:szCs w:val="24"/>
          <w:lang w:val="en-US"/>
        </w:rPr>
        <w:t>Exem</w:t>
      </w:r>
      <w:r w:rsidR="00263207" w:rsidRPr="00133AEB">
        <w:rPr>
          <w:rFonts w:ascii="Calibri Light" w:hAnsi="Calibri Light" w:cs="Calibri Light"/>
          <w:iCs/>
          <w:sz w:val="24"/>
          <w:szCs w:val="24"/>
          <w:lang w:val="en-US"/>
        </w:rPr>
        <w:t>p</w:t>
      </w:r>
      <w:r w:rsidRPr="00133AEB">
        <w:rPr>
          <w:rFonts w:ascii="Calibri Light" w:hAnsi="Calibri Light" w:cs="Calibri Light"/>
          <w:iCs/>
          <w:sz w:val="24"/>
          <w:szCs w:val="24"/>
          <w:lang w:val="en-US"/>
        </w:rPr>
        <w:t>tion from the HRT</w:t>
      </w:r>
    </w:p>
    <w:p w14:paraId="1641C694" w14:textId="77777777" w:rsidR="00263207" w:rsidRPr="00133AEB" w:rsidRDefault="00263207" w:rsidP="00EE3320">
      <w:pPr>
        <w:pStyle w:val="ListParagraph"/>
        <w:spacing w:after="200" w:line="360" w:lineRule="auto"/>
        <w:ind w:left="1080"/>
        <w:rPr>
          <w:rFonts w:ascii="Calibri Light" w:hAnsi="Calibri Light" w:cs="Calibri Light"/>
          <w:iCs/>
          <w:sz w:val="24"/>
          <w:szCs w:val="24"/>
          <w:lang w:val="en-US"/>
        </w:rPr>
      </w:pPr>
    </w:p>
    <w:p w14:paraId="277D2A18" w14:textId="2792F7C5" w:rsidR="000C3275" w:rsidRPr="00133AEB" w:rsidRDefault="000455CF" w:rsidP="00EE3320">
      <w:pPr>
        <w:pStyle w:val="ListParagraph"/>
        <w:numPr>
          <w:ilvl w:val="0"/>
          <w:numId w:val="1"/>
        </w:numPr>
        <w:spacing w:after="200" w:line="360" w:lineRule="auto"/>
        <w:jc w:val="both"/>
        <w:rPr>
          <w:rFonts w:ascii="Calibri Light" w:hAnsi="Calibri Light" w:cs="Calibri Light"/>
          <w:bCs/>
          <w:i/>
          <w:iCs/>
          <w:color w:val="000000" w:themeColor="text1"/>
          <w:sz w:val="24"/>
          <w:szCs w:val="24"/>
        </w:rPr>
      </w:pPr>
      <w:r w:rsidRPr="00133AEB">
        <w:rPr>
          <w:rFonts w:ascii="Calibri Light" w:hAnsi="Calibri Light" w:cs="Calibri Light"/>
          <w:bCs/>
          <w:color w:val="000000" w:themeColor="text1"/>
          <w:sz w:val="24"/>
          <w:szCs w:val="24"/>
        </w:rPr>
        <w:t xml:space="preserve">The evidence provided by C </w:t>
      </w:r>
      <w:r w:rsidR="004E03CB" w:rsidRPr="00133AEB">
        <w:rPr>
          <w:rFonts w:ascii="Calibri Light" w:hAnsi="Calibri Light" w:cs="Calibri Light"/>
          <w:bCs/>
          <w:color w:val="000000" w:themeColor="text1"/>
          <w:sz w:val="24"/>
          <w:szCs w:val="24"/>
        </w:rPr>
        <w:t>to SSWP</w:t>
      </w:r>
      <w:r w:rsidR="00887953" w:rsidRPr="00133AEB">
        <w:rPr>
          <w:rFonts w:ascii="Calibri Light" w:hAnsi="Calibri Light" w:cs="Calibri Light"/>
          <w:bCs/>
          <w:color w:val="000000" w:themeColor="text1"/>
          <w:sz w:val="24"/>
          <w:szCs w:val="24"/>
        </w:rPr>
        <w:t xml:space="preserve">, or confirmed </w:t>
      </w:r>
      <w:r w:rsidR="00F44EA4" w:rsidRPr="00133AEB">
        <w:rPr>
          <w:rFonts w:ascii="Calibri Light" w:hAnsi="Calibri Light" w:cs="Calibri Light"/>
          <w:bCs/>
          <w:color w:val="000000" w:themeColor="text1"/>
          <w:sz w:val="24"/>
          <w:szCs w:val="24"/>
        </w:rPr>
        <w:t>by the Home Office to SSWP,</w:t>
      </w:r>
      <w:r w:rsidR="004E03CB" w:rsidRPr="00133AEB">
        <w:rPr>
          <w:rFonts w:ascii="Calibri Light" w:hAnsi="Calibri Light" w:cs="Calibri Light"/>
          <w:bCs/>
          <w:color w:val="000000" w:themeColor="text1"/>
          <w:sz w:val="24"/>
          <w:szCs w:val="24"/>
        </w:rPr>
        <w:t xml:space="preserve"> confirms C’s status as a refugee [or other status].</w:t>
      </w:r>
    </w:p>
    <w:p w14:paraId="1C942601" w14:textId="524D6DDA" w:rsidR="004E03CB" w:rsidRPr="00133AEB" w:rsidRDefault="004E03CB" w:rsidP="00EE332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Strong"/>
          <w:rFonts w:ascii="Calibri Light" w:hAnsi="Calibri Light" w:cs="Calibri Light"/>
          <w:b w:val="0"/>
          <w:color w:val="000000" w:themeColor="text1"/>
          <w:sz w:val="24"/>
          <w:szCs w:val="24"/>
        </w:rPr>
      </w:pPr>
      <w:r w:rsidRPr="00133AEB">
        <w:rPr>
          <w:rStyle w:val="Strong"/>
          <w:rFonts w:ascii="Calibri Light" w:hAnsi="Calibri Light" w:cs="Calibri Light"/>
          <w:b w:val="0"/>
          <w:bCs w:val="0"/>
          <w:sz w:val="24"/>
          <w:szCs w:val="24"/>
        </w:rPr>
        <w:t xml:space="preserve">As </w:t>
      </w:r>
      <w:r w:rsidR="00F44EA4" w:rsidRPr="00133AEB">
        <w:rPr>
          <w:rStyle w:val="Strong"/>
          <w:rFonts w:ascii="Calibri Light" w:hAnsi="Calibri Light" w:cs="Calibri Light"/>
          <w:b w:val="0"/>
          <w:bCs w:val="0"/>
          <w:sz w:val="24"/>
          <w:szCs w:val="24"/>
        </w:rPr>
        <w:t>such</w:t>
      </w:r>
      <w:r w:rsidRPr="00133AEB">
        <w:rPr>
          <w:rStyle w:val="Strong"/>
          <w:rFonts w:ascii="Calibri Light" w:hAnsi="Calibri Light" w:cs="Calibri Light"/>
          <w:b w:val="0"/>
          <w:bCs w:val="0"/>
          <w:sz w:val="24"/>
          <w:szCs w:val="24"/>
        </w:rPr>
        <w:t xml:space="preserve">, C </w:t>
      </w:r>
      <w:r w:rsidRPr="00133AEB">
        <w:rPr>
          <w:rStyle w:val="Strong"/>
          <w:rFonts w:ascii="Calibri Light" w:hAnsi="Calibri Light" w:cs="Calibri Light"/>
          <w:b w:val="0"/>
          <w:color w:val="000000" w:themeColor="text1"/>
          <w:sz w:val="24"/>
          <w:szCs w:val="24"/>
        </w:rPr>
        <w:t>is exempt from the HRT under Reg.</w:t>
      </w:r>
      <w:r w:rsidRPr="00133AEB">
        <w:rPr>
          <w:rFonts w:ascii="Calibri Light" w:hAnsi="Calibri Light" w:cs="Calibri Light"/>
          <w:color w:val="000000" w:themeColor="text1"/>
          <w:sz w:val="24"/>
          <w:szCs w:val="24"/>
        </w:rPr>
        <w:t xml:space="preserve"> 9(4) of the Universal Credit Regulations 2013 (“</w:t>
      </w:r>
      <w:r w:rsidRPr="00133AEB">
        <w:rPr>
          <w:rFonts w:ascii="Calibri Light" w:hAnsi="Calibri Light" w:cs="Calibri Light"/>
          <w:b/>
          <w:bCs/>
          <w:color w:val="000000" w:themeColor="text1"/>
          <w:sz w:val="24"/>
          <w:szCs w:val="24"/>
        </w:rPr>
        <w:t>UC Regs</w:t>
      </w:r>
      <w:r w:rsidRPr="00133AEB">
        <w:rPr>
          <w:rFonts w:ascii="Calibri Light" w:hAnsi="Calibri Light" w:cs="Calibri Light"/>
          <w:color w:val="000000" w:themeColor="text1"/>
          <w:sz w:val="24"/>
          <w:szCs w:val="24"/>
        </w:rPr>
        <w:t>”)</w:t>
      </w:r>
      <w:r w:rsidRPr="00133AEB">
        <w:rPr>
          <w:rStyle w:val="Strong"/>
          <w:rFonts w:ascii="Calibri Light" w:hAnsi="Calibri Light" w:cs="Calibri Light"/>
          <w:color w:val="000000" w:themeColor="text1"/>
          <w:sz w:val="24"/>
          <w:szCs w:val="24"/>
        </w:rPr>
        <w:t>:</w:t>
      </w:r>
    </w:p>
    <w:p w14:paraId="7A82ABBB" w14:textId="77777777" w:rsidR="004E03CB" w:rsidRPr="00133AEB" w:rsidRDefault="004E03CB" w:rsidP="00EE3320">
      <w:pPr>
        <w:pStyle w:val="legp1paratext"/>
        <w:shd w:val="clear" w:color="auto" w:fill="FFFFFF"/>
        <w:spacing w:before="0" w:beforeAutospacing="0" w:after="120" w:afterAutospacing="0" w:line="360" w:lineRule="auto"/>
        <w:ind w:left="1560" w:hanging="426"/>
        <w:jc w:val="both"/>
        <w:rPr>
          <w:rFonts w:ascii="Calibri Light" w:hAnsi="Calibri Light" w:cs="Calibri Light"/>
          <w:i/>
          <w:color w:val="000000" w:themeColor="text1"/>
        </w:rPr>
      </w:pPr>
      <w:r w:rsidRPr="00133AEB">
        <w:rPr>
          <w:rStyle w:val="legp1no"/>
          <w:rFonts w:ascii="Calibri Light" w:hAnsi="Calibri Light" w:cs="Calibri Light"/>
          <w:b/>
          <w:bCs/>
          <w:i/>
          <w:color w:val="000000" w:themeColor="text1"/>
        </w:rPr>
        <w:t>9.</w:t>
      </w:r>
      <w:r w:rsidRPr="00133AEB">
        <w:rPr>
          <w:rFonts w:ascii="Calibri Light" w:hAnsi="Calibri Light" w:cs="Calibri Light"/>
          <w:i/>
          <w:color w:val="000000" w:themeColor="text1"/>
        </w:rPr>
        <w:t xml:space="preserve">—(1)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w:t>
      </w:r>
      <w:proofErr w:type="gramStart"/>
      <w:r w:rsidRPr="00133AEB">
        <w:rPr>
          <w:rFonts w:ascii="Calibri Light" w:hAnsi="Calibri Light" w:cs="Calibri Light"/>
          <w:i/>
          <w:color w:val="000000" w:themeColor="text1"/>
        </w:rPr>
        <w:t>Man</w:t>
      </w:r>
      <w:proofErr w:type="gramEnd"/>
      <w:r w:rsidRPr="00133AEB">
        <w:rPr>
          <w:rFonts w:ascii="Calibri Light" w:hAnsi="Calibri Light" w:cs="Calibri Light"/>
          <w:i/>
          <w:color w:val="000000" w:themeColor="text1"/>
        </w:rPr>
        <w:t xml:space="preserve"> or the Republic of Ireland. </w:t>
      </w:r>
    </w:p>
    <w:p w14:paraId="02032E0E" w14:textId="77777777" w:rsidR="004E03CB" w:rsidRPr="00133AEB" w:rsidRDefault="004E03CB" w:rsidP="00EE3320">
      <w:pPr>
        <w:pStyle w:val="legp2paratext"/>
        <w:shd w:val="clear" w:color="auto" w:fill="FFFFFF"/>
        <w:spacing w:before="0" w:beforeAutospacing="0" w:after="120" w:afterAutospacing="0" w:line="360" w:lineRule="auto"/>
        <w:ind w:left="1560" w:hanging="426"/>
        <w:jc w:val="both"/>
        <w:rPr>
          <w:rFonts w:ascii="Calibri Light" w:hAnsi="Calibri Light" w:cs="Calibri Light"/>
          <w:i/>
          <w:color w:val="000000" w:themeColor="text1"/>
        </w:rPr>
      </w:pPr>
      <w:r w:rsidRPr="00133AEB">
        <w:rPr>
          <w:rFonts w:ascii="Calibri Light" w:hAnsi="Calibri Light" w:cs="Calibri Light"/>
          <w:i/>
          <w:color w:val="000000" w:themeColor="text1"/>
        </w:rPr>
        <w:tab/>
        <w:t xml:space="preserve">(4) A person falls within this paragraph if the person is— </w:t>
      </w:r>
    </w:p>
    <w:p w14:paraId="4F0A9225" w14:textId="77777777" w:rsidR="004E03CB" w:rsidRPr="00133AEB" w:rsidRDefault="004E03CB" w:rsidP="00EE3320">
      <w:pPr>
        <w:pStyle w:val="legclearfix"/>
        <w:shd w:val="clear" w:color="auto" w:fill="FFFFFF"/>
        <w:spacing w:before="0" w:beforeAutospacing="0" w:after="120" w:afterAutospacing="0" w:line="360" w:lineRule="auto"/>
        <w:ind w:left="1560" w:hanging="426"/>
        <w:jc w:val="both"/>
        <w:rPr>
          <w:rStyle w:val="legds"/>
          <w:rFonts w:ascii="Calibri Light" w:hAnsi="Calibri Light" w:cs="Calibri Light"/>
          <w:i/>
          <w:color w:val="000000" w:themeColor="text1"/>
        </w:rPr>
      </w:pPr>
      <w:r w:rsidRPr="00133AEB">
        <w:rPr>
          <w:rStyle w:val="legds"/>
          <w:rFonts w:ascii="Calibri Light" w:hAnsi="Calibri Light" w:cs="Calibri Light"/>
          <w:color w:val="000000" w:themeColor="text1"/>
        </w:rPr>
        <w:lastRenderedPageBreak/>
        <w:tab/>
      </w:r>
      <w:r w:rsidRPr="00133AEB">
        <w:rPr>
          <w:rStyle w:val="legds"/>
          <w:rFonts w:ascii="Calibri Light" w:hAnsi="Calibri Light" w:cs="Calibri Light"/>
          <w:color w:val="000000" w:themeColor="text1"/>
        </w:rPr>
        <w:tab/>
        <w:t>[</w:t>
      </w:r>
      <w:r w:rsidRPr="00133AEB">
        <w:rPr>
          <w:rStyle w:val="legds"/>
          <w:rFonts w:ascii="Calibri Light" w:hAnsi="Calibri Light" w:cs="Calibri Light"/>
          <w:i/>
          <w:color w:val="000000" w:themeColor="text1"/>
        </w:rPr>
        <w:t>…</w:t>
      </w:r>
      <w:r w:rsidRPr="00133AEB">
        <w:rPr>
          <w:rStyle w:val="legds"/>
          <w:rFonts w:ascii="Calibri Light" w:hAnsi="Calibri Light" w:cs="Calibri Light"/>
          <w:color w:val="000000" w:themeColor="text1"/>
        </w:rPr>
        <w:t>]</w:t>
      </w:r>
    </w:p>
    <w:p w14:paraId="63958516" w14:textId="77777777" w:rsidR="004E03CB" w:rsidRPr="00133AEB" w:rsidRDefault="004E03CB" w:rsidP="00EE3320">
      <w:pPr>
        <w:pStyle w:val="legclearfix"/>
        <w:shd w:val="clear" w:color="auto" w:fill="FFFFFF"/>
        <w:spacing w:before="0" w:beforeAutospacing="0" w:after="120" w:afterAutospacing="0" w:line="360" w:lineRule="auto"/>
        <w:ind w:left="2268"/>
        <w:jc w:val="both"/>
        <w:rPr>
          <w:rStyle w:val="legds"/>
          <w:rFonts w:ascii="Calibri Light" w:hAnsi="Calibri Light" w:cs="Calibri Light"/>
          <w:i/>
          <w:color w:val="000000" w:themeColor="text1"/>
        </w:rPr>
      </w:pPr>
      <w:commentRangeStart w:id="3"/>
      <w:r w:rsidRPr="00133AEB">
        <w:rPr>
          <w:rStyle w:val="legds"/>
          <w:rFonts w:ascii="Calibri Light" w:hAnsi="Calibri Light" w:cs="Calibri Light"/>
          <w:i/>
          <w:color w:val="000000" w:themeColor="text1"/>
        </w:rPr>
        <w:t>(d) a refugee within the definition in Article 1 of the Convention relating to the Status of Refugees done at Geneva on 28th July 1951, as extended by Article 1(2) of the Protocol relating to the Status of Refugees done at New York on 31st January 1967;</w:t>
      </w:r>
    </w:p>
    <w:p w14:paraId="7A1F8032" w14:textId="77777777" w:rsidR="004E03CB" w:rsidRPr="00133AEB" w:rsidRDefault="004E03CB" w:rsidP="00EE3320">
      <w:pPr>
        <w:pStyle w:val="legclearfix"/>
        <w:shd w:val="clear" w:color="auto" w:fill="FFFFFF"/>
        <w:spacing w:before="0" w:beforeAutospacing="0" w:after="120" w:afterAutospacing="0" w:line="360" w:lineRule="atLeast"/>
        <w:ind w:left="2268"/>
        <w:rPr>
          <w:rFonts w:ascii="Calibri Light" w:hAnsi="Calibri Light" w:cs="Calibri Light"/>
          <w:i/>
          <w:iCs/>
          <w:color w:val="1E1E1E"/>
        </w:rPr>
      </w:pPr>
      <w:r w:rsidRPr="00133AEB">
        <w:rPr>
          <w:rStyle w:val="legsubstitution"/>
          <w:rFonts w:ascii="Calibri Light" w:hAnsi="Calibri Light" w:cs="Calibri Light"/>
          <w:i/>
          <w:iCs/>
          <w:color w:val="1E1E1E"/>
        </w:rPr>
        <w:t>(e)  a person who has been granted, or who is deemed to have been granted, leave outside the rules made under section 3(2) of the Immigration Act 1971;</w:t>
      </w:r>
    </w:p>
    <w:p w14:paraId="2585EAE3" w14:textId="77777777" w:rsidR="004E03CB" w:rsidRPr="00133AEB" w:rsidRDefault="004E03CB" w:rsidP="00EE3320">
      <w:pPr>
        <w:pStyle w:val="legclearfix"/>
        <w:shd w:val="clear" w:color="auto" w:fill="FFFFFF"/>
        <w:spacing w:before="0" w:beforeAutospacing="0" w:after="120" w:afterAutospacing="0" w:line="360" w:lineRule="atLeast"/>
        <w:ind w:left="2268"/>
        <w:rPr>
          <w:rFonts w:ascii="Calibri Light" w:hAnsi="Calibri Light" w:cs="Calibri Light"/>
          <w:i/>
          <w:iCs/>
          <w:color w:val="1E1E1E"/>
        </w:rPr>
      </w:pPr>
      <w:r w:rsidRPr="00133AEB">
        <w:rPr>
          <w:rStyle w:val="legds"/>
          <w:rFonts w:ascii="Calibri Light" w:hAnsi="Calibri Light" w:cs="Calibri Light"/>
          <w:i/>
          <w:iCs/>
          <w:color w:val="1E1E1E"/>
        </w:rPr>
        <w:t>(f) a person who has humanitarian protection granted under those rules; or</w:t>
      </w:r>
    </w:p>
    <w:p w14:paraId="1D90CF86" w14:textId="77777777" w:rsidR="004E03CB" w:rsidRPr="00133AEB" w:rsidRDefault="004E03CB" w:rsidP="00EE3320">
      <w:pPr>
        <w:pStyle w:val="legclearfix"/>
        <w:shd w:val="clear" w:color="auto" w:fill="FFFFFF"/>
        <w:spacing w:before="0" w:beforeAutospacing="0" w:after="120" w:afterAutospacing="0" w:line="360" w:lineRule="atLeast"/>
        <w:ind w:left="2268"/>
        <w:rPr>
          <w:rFonts w:ascii="Calibri Light" w:hAnsi="Calibri Light" w:cs="Calibri Light"/>
          <w:i/>
          <w:iCs/>
          <w:color w:val="1E1E1E"/>
        </w:rPr>
      </w:pPr>
      <w:r w:rsidRPr="00133AEB">
        <w:rPr>
          <w:rStyle w:val="legds"/>
          <w:rFonts w:ascii="Calibri Light" w:hAnsi="Calibri Light" w:cs="Calibri Light"/>
          <w:i/>
          <w:iCs/>
          <w:color w:val="1E1E1E"/>
        </w:rPr>
        <w:t xml:space="preserve">(g) a person who is not a person subject to immigration control within the meaning of section 115(9) of the Immigration and Asylum Act 1999 and who is in the United Kingdom </w:t>
      </w:r>
      <w:proofErr w:type="gramStart"/>
      <w:r w:rsidRPr="00133AEB">
        <w:rPr>
          <w:rStyle w:val="legds"/>
          <w:rFonts w:ascii="Calibri Light" w:hAnsi="Calibri Light" w:cs="Calibri Light"/>
          <w:i/>
          <w:iCs/>
          <w:color w:val="1E1E1E"/>
        </w:rPr>
        <w:t>as a result of</w:t>
      </w:r>
      <w:proofErr w:type="gramEnd"/>
      <w:r w:rsidRPr="00133AEB">
        <w:rPr>
          <w:rStyle w:val="legds"/>
          <w:rFonts w:ascii="Calibri Light" w:hAnsi="Calibri Light" w:cs="Calibri Light"/>
          <w:i/>
          <w:iCs/>
          <w:color w:val="1E1E1E"/>
        </w:rPr>
        <w:t xml:space="preserve"> their deportation, expulsion or other removal by compulsion of law from another country to the United Kingdom.</w:t>
      </w:r>
      <w:commentRangeEnd w:id="3"/>
      <w:r w:rsidRPr="00133AEB">
        <w:rPr>
          <w:rStyle w:val="CommentReference"/>
          <w:rFonts w:ascii="Calibri Light" w:hAnsi="Calibri Light" w:cs="Calibri Light"/>
          <w:sz w:val="24"/>
          <w:szCs w:val="24"/>
        </w:rPr>
        <w:commentReference w:id="3"/>
      </w:r>
    </w:p>
    <w:p w14:paraId="3EC25FB4" w14:textId="77777777" w:rsidR="004E03CB" w:rsidRPr="00133AEB" w:rsidRDefault="004E03CB" w:rsidP="00EE3320">
      <w:pPr>
        <w:pStyle w:val="NormalWeb"/>
        <w:numPr>
          <w:ilvl w:val="0"/>
          <w:numId w:val="1"/>
        </w:numPr>
        <w:spacing w:line="360" w:lineRule="auto"/>
        <w:jc w:val="both"/>
        <w:rPr>
          <w:rStyle w:val="Strong"/>
          <w:rFonts w:ascii="Calibri Light" w:hAnsi="Calibri Light" w:cs="Calibri Light"/>
          <w:b w:val="0"/>
        </w:rPr>
      </w:pPr>
      <w:proofErr w:type="spellStart"/>
      <w:r w:rsidRPr="00133AEB">
        <w:rPr>
          <w:rStyle w:val="Strong"/>
          <w:rFonts w:ascii="Calibri Light" w:hAnsi="Calibri Light" w:cs="Calibri Light"/>
          <w:b w:val="0"/>
        </w:rPr>
        <w:t>SSWP’s</w:t>
      </w:r>
      <w:proofErr w:type="spellEnd"/>
      <w:r w:rsidRPr="00133AEB">
        <w:rPr>
          <w:rStyle w:val="Strong"/>
          <w:rFonts w:ascii="Calibri Light" w:hAnsi="Calibri Light" w:cs="Calibri Light"/>
          <w:b w:val="0"/>
        </w:rPr>
        <w:t xml:space="preserve"> Advice for Decision Making (”</w:t>
      </w:r>
      <w:r w:rsidRPr="00133AEB">
        <w:rPr>
          <w:rStyle w:val="Strong"/>
          <w:rFonts w:ascii="Calibri Light" w:hAnsi="Calibri Light" w:cs="Calibri Light"/>
          <w:bCs w:val="0"/>
        </w:rPr>
        <w:t>ADM</w:t>
      </w:r>
      <w:r w:rsidRPr="00133AEB">
        <w:rPr>
          <w:rStyle w:val="Strong"/>
          <w:rFonts w:ascii="Calibri Light" w:hAnsi="Calibri Light" w:cs="Calibri Light"/>
          <w:b w:val="0"/>
        </w:rPr>
        <w:t>”) guidance Chapter ‘</w:t>
      </w:r>
      <w:proofErr w:type="spellStart"/>
      <w:r w:rsidRPr="00133AEB">
        <w:rPr>
          <w:rStyle w:val="Strong"/>
          <w:rFonts w:ascii="Calibri Light" w:hAnsi="Calibri Light" w:cs="Calibri Light"/>
          <w:b w:val="0"/>
        </w:rPr>
        <w:t>C1</w:t>
      </w:r>
      <w:proofErr w:type="spellEnd"/>
      <w:r w:rsidRPr="00133AEB">
        <w:rPr>
          <w:rStyle w:val="Strong"/>
          <w:rFonts w:ascii="Calibri Light" w:hAnsi="Calibri Light" w:cs="Calibri Light"/>
          <w:b w:val="0"/>
        </w:rPr>
        <w:t>: Universal Credit - International Issues’, demonstrates DWP policy and includes:</w:t>
      </w:r>
    </w:p>
    <w:p w14:paraId="41DE5DB9" w14:textId="77777777" w:rsidR="004E03CB" w:rsidRPr="00133AEB" w:rsidRDefault="004E03CB" w:rsidP="00EE3320">
      <w:pPr>
        <w:pStyle w:val="NormalWeb"/>
        <w:spacing w:line="360" w:lineRule="auto"/>
        <w:ind w:left="1134"/>
        <w:jc w:val="both"/>
        <w:rPr>
          <w:rStyle w:val="Strong"/>
          <w:rFonts w:ascii="Calibri Light" w:hAnsi="Calibri Light" w:cs="Calibri Light"/>
          <w:bCs w:val="0"/>
          <w:i/>
          <w:iCs/>
        </w:rPr>
      </w:pPr>
      <w:commentRangeStart w:id="4"/>
      <w:proofErr w:type="spellStart"/>
      <w:r w:rsidRPr="00133AEB">
        <w:rPr>
          <w:rStyle w:val="Strong"/>
          <w:rFonts w:ascii="Calibri Light" w:hAnsi="Calibri Light" w:cs="Calibri Light"/>
          <w:bCs w:val="0"/>
          <w:i/>
          <w:iCs/>
        </w:rPr>
        <w:t>C1280</w:t>
      </w:r>
      <w:proofErr w:type="spellEnd"/>
      <w:r w:rsidRPr="00133AEB">
        <w:rPr>
          <w:rStyle w:val="Strong"/>
          <w:rFonts w:ascii="Calibri Light" w:hAnsi="Calibri Light" w:cs="Calibri Light"/>
          <w:bCs w:val="0"/>
          <w:i/>
          <w:iCs/>
        </w:rPr>
        <w:t xml:space="preserve"> Persons who are determined to have certain specific rights to reside are not subject to the requirement that they be habitually resident in the CTA. These persons are</w:t>
      </w:r>
    </w:p>
    <w:p w14:paraId="0ABE5A2D"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w:t>
      </w:r>
    </w:p>
    <w:p w14:paraId="43962D44"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4. a </w:t>
      </w:r>
      <w:proofErr w:type="spellStart"/>
      <w:r w:rsidRPr="00133AEB">
        <w:rPr>
          <w:rStyle w:val="Strong"/>
          <w:rFonts w:ascii="Calibri Light" w:hAnsi="Calibri Light" w:cs="Calibri Light"/>
          <w:b w:val="0"/>
          <w:i/>
          <w:iCs/>
        </w:rPr>
        <w:t>refugee7</w:t>
      </w:r>
      <w:proofErr w:type="spellEnd"/>
      <w:r w:rsidRPr="00133AEB">
        <w:rPr>
          <w:rStyle w:val="Strong"/>
          <w:rFonts w:ascii="Calibri Light" w:hAnsi="Calibri Light" w:cs="Calibri Light"/>
          <w:b w:val="0"/>
          <w:i/>
          <w:iCs/>
        </w:rPr>
        <w:t xml:space="preserve"> (see </w:t>
      </w:r>
      <w:proofErr w:type="spellStart"/>
      <w:r w:rsidRPr="00133AEB">
        <w:rPr>
          <w:rStyle w:val="Strong"/>
          <w:rFonts w:ascii="Calibri Light" w:hAnsi="Calibri Light" w:cs="Calibri Light"/>
          <w:b w:val="0"/>
          <w:i/>
          <w:iCs/>
        </w:rPr>
        <w:t>C1376</w:t>
      </w:r>
      <w:proofErr w:type="spellEnd"/>
      <w:r w:rsidRPr="00133AEB">
        <w:rPr>
          <w:rStyle w:val="Strong"/>
          <w:rFonts w:ascii="Calibri Light" w:hAnsi="Calibri Light" w:cs="Calibri Light"/>
          <w:b w:val="0"/>
          <w:i/>
          <w:iCs/>
        </w:rPr>
        <w:t xml:space="preserve"> to </w:t>
      </w:r>
      <w:proofErr w:type="spellStart"/>
      <w:r w:rsidRPr="00133AEB">
        <w:rPr>
          <w:rStyle w:val="Strong"/>
          <w:rFonts w:ascii="Calibri Light" w:hAnsi="Calibri Light" w:cs="Calibri Light"/>
          <w:b w:val="0"/>
          <w:i/>
          <w:iCs/>
        </w:rPr>
        <w:t>C1377</w:t>
      </w:r>
      <w:proofErr w:type="spellEnd"/>
      <w:r w:rsidRPr="00133AEB">
        <w:rPr>
          <w:rStyle w:val="Strong"/>
          <w:rFonts w:ascii="Calibri Light" w:hAnsi="Calibri Light" w:cs="Calibri Light"/>
          <w:b w:val="0"/>
          <w:i/>
          <w:iCs/>
        </w:rPr>
        <w:t xml:space="preserve">) </w:t>
      </w:r>
    </w:p>
    <w:p w14:paraId="73535707"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5. a person 8 who</w:t>
      </w:r>
    </w:p>
    <w:p w14:paraId="5F3E92C4"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 5.1 has been granted discretionary leave to enter or remain in the UK outside the Immigration Rules (see </w:t>
      </w:r>
      <w:proofErr w:type="spellStart"/>
      <w:r w:rsidRPr="00133AEB">
        <w:rPr>
          <w:rStyle w:val="Strong"/>
          <w:rFonts w:ascii="Calibri Light" w:hAnsi="Calibri Light" w:cs="Calibri Light"/>
          <w:b w:val="0"/>
          <w:i/>
          <w:iCs/>
        </w:rPr>
        <w:t>C1378</w:t>
      </w:r>
      <w:proofErr w:type="spellEnd"/>
      <w:r w:rsidRPr="00133AEB">
        <w:rPr>
          <w:rStyle w:val="Strong"/>
          <w:rFonts w:ascii="Calibri Light" w:hAnsi="Calibri Light" w:cs="Calibri Light"/>
          <w:b w:val="0"/>
          <w:i/>
          <w:iCs/>
        </w:rPr>
        <w:t xml:space="preserve">) or </w:t>
      </w:r>
    </w:p>
    <w:p w14:paraId="7E914057"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5.2 has been granted leave to remain outside the Immigration Rules under the Domestic Violence concession (see </w:t>
      </w:r>
      <w:proofErr w:type="spellStart"/>
      <w:r w:rsidRPr="00133AEB">
        <w:rPr>
          <w:rStyle w:val="Strong"/>
          <w:rFonts w:ascii="Calibri Light" w:hAnsi="Calibri Light" w:cs="Calibri Light"/>
          <w:b w:val="0"/>
          <w:i/>
          <w:iCs/>
        </w:rPr>
        <w:t>C1380</w:t>
      </w:r>
      <w:proofErr w:type="spellEnd"/>
      <w:r w:rsidRPr="00133AEB">
        <w:rPr>
          <w:rStyle w:val="Strong"/>
          <w:rFonts w:ascii="Calibri Light" w:hAnsi="Calibri Light" w:cs="Calibri Light"/>
          <w:b w:val="0"/>
          <w:i/>
          <w:iCs/>
        </w:rPr>
        <w:t xml:space="preserve"> to </w:t>
      </w:r>
      <w:proofErr w:type="spellStart"/>
      <w:r w:rsidRPr="00133AEB">
        <w:rPr>
          <w:rStyle w:val="Strong"/>
          <w:rFonts w:ascii="Calibri Light" w:hAnsi="Calibri Light" w:cs="Calibri Light"/>
          <w:b w:val="0"/>
          <w:i/>
          <w:iCs/>
        </w:rPr>
        <w:t>C1383</w:t>
      </w:r>
      <w:proofErr w:type="spellEnd"/>
      <w:r w:rsidRPr="00133AEB">
        <w:rPr>
          <w:rStyle w:val="Strong"/>
          <w:rFonts w:ascii="Calibri Light" w:hAnsi="Calibri Light" w:cs="Calibri Light"/>
          <w:b w:val="0"/>
          <w:i/>
          <w:iCs/>
        </w:rPr>
        <w:t xml:space="preserve">) or </w:t>
      </w:r>
    </w:p>
    <w:p w14:paraId="255E5353"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lastRenderedPageBreak/>
        <w:t>5.3 is deemed to have been granted leave outside the Immigration Rules by virtue of specific legislation which, in accordance with an EU directive provides temporary protection to persons affected when the Council of the EU decides that there is (or will be) a mass influx of displaced persons who cannot return to their country of origin.</w:t>
      </w:r>
    </w:p>
    <w:p w14:paraId="2EAF6B99"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w:t>
      </w:r>
    </w:p>
    <w:p w14:paraId="1ABF9B42"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6. a person who has humanitarian protection granted under the immigration </w:t>
      </w:r>
      <w:proofErr w:type="spellStart"/>
      <w:r w:rsidRPr="00133AEB">
        <w:rPr>
          <w:rStyle w:val="Strong"/>
          <w:rFonts w:ascii="Calibri Light" w:hAnsi="Calibri Light" w:cs="Calibri Light"/>
          <w:b w:val="0"/>
          <w:i/>
          <w:iCs/>
        </w:rPr>
        <w:t>rules9</w:t>
      </w:r>
      <w:proofErr w:type="spellEnd"/>
      <w:r w:rsidRPr="00133AEB">
        <w:rPr>
          <w:rStyle w:val="Strong"/>
          <w:rFonts w:ascii="Calibri Light" w:hAnsi="Calibri Light" w:cs="Calibri Light"/>
          <w:b w:val="0"/>
          <w:i/>
          <w:iCs/>
        </w:rPr>
        <w:t xml:space="preserve"> (see </w:t>
      </w:r>
      <w:proofErr w:type="spellStart"/>
      <w:r w:rsidRPr="00133AEB">
        <w:rPr>
          <w:rStyle w:val="Strong"/>
          <w:rFonts w:ascii="Calibri Light" w:hAnsi="Calibri Light" w:cs="Calibri Light"/>
          <w:b w:val="0"/>
          <w:i/>
          <w:iCs/>
        </w:rPr>
        <w:t>C1384</w:t>
      </w:r>
      <w:proofErr w:type="spellEnd"/>
      <w:r w:rsidRPr="00133AEB">
        <w:rPr>
          <w:rStyle w:val="Strong"/>
          <w:rFonts w:ascii="Calibri Light" w:hAnsi="Calibri Light" w:cs="Calibri Light"/>
          <w:b w:val="0"/>
          <w:i/>
          <w:iCs/>
        </w:rPr>
        <w:t>)</w:t>
      </w:r>
    </w:p>
    <w:p w14:paraId="43B4022D"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7. a person who is not a </w:t>
      </w:r>
      <w:proofErr w:type="spellStart"/>
      <w:r w:rsidRPr="00133AEB">
        <w:rPr>
          <w:rStyle w:val="Strong"/>
          <w:rFonts w:ascii="Calibri Light" w:hAnsi="Calibri Light" w:cs="Calibri Light"/>
          <w:b w:val="0"/>
          <w:i/>
          <w:iCs/>
        </w:rPr>
        <w:t>PSIC</w:t>
      </w:r>
      <w:proofErr w:type="spellEnd"/>
      <w:r w:rsidRPr="00133AEB">
        <w:rPr>
          <w:rStyle w:val="Strong"/>
          <w:rFonts w:ascii="Calibri Light" w:hAnsi="Calibri Light" w:cs="Calibri Light"/>
          <w:b w:val="0"/>
          <w:i/>
          <w:iCs/>
        </w:rPr>
        <w:t xml:space="preserve"> (see paragraph </w:t>
      </w:r>
      <w:proofErr w:type="spellStart"/>
      <w:r w:rsidRPr="00133AEB">
        <w:rPr>
          <w:rStyle w:val="Strong"/>
          <w:rFonts w:ascii="Calibri Light" w:hAnsi="Calibri Light" w:cs="Calibri Light"/>
          <w:b w:val="0"/>
          <w:i/>
          <w:iCs/>
        </w:rPr>
        <w:t>C1040</w:t>
      </w:r>
      <w:proofErr w:type="spellEnd"/>
      <w:r w:rsidRPr="00133AEB">
        <w:rPr>
          <w:rStyle w:val="Strong"/>
          <w:rFonts w:ascii="Calibri Light" w:hAnsi="Calibri Light" w:cs="Calibri Light"/>
          <w:b w:val="0"/>
          <w:i/>
          <w:iCs/>
        </w:rPr>
        <w:t xml:space="preserve"> et </w:t>
      </w:r>
      <w:proofErr w:type="spellStart"/>
      <w:r w:rsidRPr="00133AEB">
        <w:rPr>
          <w:rStyle w:val="Strong"/>
          <w:rFonts w:ascii="Calibri Light" w:hAnsi="Calibri Light" w:cs="Calibri Light"/>
          <w:b w:val="0"/>
          <w:i/>
          <w:iCs/>
        </w:rPr>
        <w:t>seq</w:t>
      </w:r>
      <w:proofErr w:type="spellEnd"/>
      <w:r w:rsidRPr="00133AEB">
        <w:rPr>
          <w:rStyle w:val="Strong"/>
          <w:rFonts w:ascii="Calibri Light" w:hAnsi="Calibri Light" w:cs="Calibri Light"/>
          <w:b w:val="0"/>
          <w:i/>
          <w:iCs/>
        </w:rPr>
        <w:t xml:space="preserve">) who is in the UK </w:t>
      </w:r>
      <w:proofErr w:type="gramStart"/>
      <w:r w:rsidRPr="00133AEB">
        <w:rPr>
          <w:rStyle w:val="Strong"/>
          <w:rFonts w:ascii="Calibri Light" w:hAnsi="Calibri Light" w:cs="Calibri Light"/>
          <w:b w:val="0"/>
          <w:i/>
          <w:iCs/>
        </w:rPr>
        <w:t>as a result of</w:t>
      </w:r>
      <w:proofErr w:type="gramEnd"/>
      <w:r w:rsidRPr="00133AEB">
        <w:rPr>
          <w:rStyle w:val="Strong"/>
          <w:rFonts w:ascii="Calibri Light" w:hAnsi="Calibri Light" w:cs="Calibri Light"/>
          <w:b w:val="0"/>
          <w:i/>
          <w:iCs/>
        </w:rPr>
        <w:t xml:space="preserve"> his deportation, expulsion or other removal by compulsion of law from another country to the </w:t>
      </w:r>
      <w:proofErr w:type="spellStart"/>
      <w:r w:rsidRPr="00133AEB">
        <w:rPr>
          <w:rStyle w:val="Strong"/>
          <w:rFonts w:ascii="Calibri Light" w:hAnsi="Calibri Light" w:cs="Calibri Light"/>
          <w:b w:val="0"/>
          <w:i/>
          <w:iCs/>
        </w:rPr>
        <w:t>UK10</w:t>
      </w:r>
      <w:proofErr w:type="spellEnd"/>
    </w:p>
    <w:p w14:paraId="6BC451F6" w14:textId="77777777" w:rsidR="004E03CB" w:rsidRPr="00133AEB" w:rsidRDefault="004E03CB" w:rsidP="00EE3320">
      <w:pPr>
        <w:pStyle w:val="NormalWeb"/>
        <w:spacing w:line="360" w:lineRule="auto"/>
        <w:ind w:left="1134"/>
        <w:jc w:val="right"/>
        <w:rPr>
          <w:rStyle w:val="Strong"/>
          <w:rFonts w:ascii="Calibri Light" w:hAnsi="Calibri Light" w:cs="Calibri Light"/>
          <w:b w:val="0"/>
          <w:i/>
          <w:iCs/>
        </w:rPr>
      </w:pPr>
      <w:r w:rsidRPr="00133AEB">
        <w:rPr>
          <w:rStyle w:val="Strong"/>
          <w:rFonts w:ascii="Calibri Light" w:hAnsi="Calibri Light" w:cs="Calibri Light"/>
          <w:b w:val="0"/>
          <w:i/>
          <w:iCs/>
        </w:rPr>
        <w:t xml:space="preserve">7 UC Regs reg 9(4)(d); 8 reg 9(4)(e); 9 reg 9(4)(f); 10 reg 9(4)(g) </w:t>
      </w:r>
    </w:p>
    <w:p w14:paraId="65892D7F"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proofErr w:type="spellStart"/>
      <w:r w:rsidRPr="00133AEB">
        <w:rPr>
          <w:rStyle w:val="Strong"/>
          <w:rFonts w:ascii="Calibri Light" w:hAnsi="Calibri Light" w:cs="Calibri Light"/>
          <w:bCs w:val="0"/>
          <w:i/>
          <w:iCs/>
        </w:rPr>
        <w:t>C1376</w:t>
      </w:r>
      <w:proofErr w:type="spellEnd"/>
      <w:r w:rsidRPr="00133AEB">
        <w:rPr>
          <w:rStyle w:val="Strong"/>
          <w:rFonts w:ascii="Calibri Light" w:hAnsi="Calibri Light" w:cs="Calibri Light"/>
          <w:b w:val="0"/>
          <w:i/>
          <w:iCs/>
        </w:rPr>
        <w:t xml:space="preserve"> </w:t>
      </w:r>
      <w:proofErr w:type="spellStart"/>
      <w:r w:rsidRPr="00133AEB">
        <w:rPr>
          <w:rStyle w:val="Strong"/>
          <w:rFonts w:ascii="Calibri Light" w:hAnsi="Calibri Light" w:cs="Calibri Light"/>
          <w:b w:val="0"/>
          <w:i/>
          <w:iCs/>
        </w:rPr>
        <w:t>Refugees1</w:t>
      </w:r>
      <w:proofErr w:type="spellEnd"/>
      <w:r w:rsidRPr="00133AEB">
        <w:rPr>
          <w:rStyle w:val="Strong"/>
          <w:rFonts w:ascii="Calibri Light" w:hAnsi="Calibri Light" w:cs="Calibri Light"/>
          <w:b w:val="0"/>
          <w:i/>
          <w:iCs/>
        </w:rPr>
        <w:t xml:space="preserve"> are people who are outside their country of origin and are unwilling to return there for fear of persecution because of </w:t>
      </w:r>
      <w:proofErr w:type="gramStart"/>
      <w:r w:rsidRPr="00133AEB">
        <w:rPr>
          <w:rStyle w:val="Strong"/>
          <w:rFonts w:ascii="Calibri Light" w:hAnsi="Calibri Light" w:cs="Calibri Light"/>
          <w:b w:val="0"/>
          <w:i/>
          <w:iCs/>
        </w:rPr>
        <w:t>their</w:t>
      </w:r>
      <w:proofErr w:type="gramEnd"/>
    </w:p>
    <w:p w14:paraId="5AA346F7"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race</w:t>
      </w:r>
    </w:p>
    <w:p w14:paraId="44E645CD"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religion</w:t>
      </w:r>
    </w:p>
    <w:p w14:paraId="51109BAB"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nationality</w:t>
      </w:r>
    </w:p>
    <w:p w14:paraId="0530D2EE"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 political opinion </w:t>
      </w:r>
    </w:p>
    <w:p w14:paraId="3D18A5D7"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 xml:space="preserve">• membership of a social group. </w:t>
      </w:r>
    </w:p>
    <w:p w14:paraId="759EF77A" w14:textId="77777777" w:rsidR="004E03CB" w:rsidRPr="00133AEB" w:rsidRDefault="004E03CB" w:rsidP="00EE3320">
      <w:pPr>
        <w:pStyle w:val="NormalWeb"/>
        <w:spacing w:before="0" w:beforeAutospacing="0" w:after="0" w:afterAutospacing="0" w:line="360" w:lineRule="auto"/>
        <w:ind w:left="1134"/>
        <w:jc w:val="right"/>
        <w:rPr>
          <w:rStyle w:val="Strong"/>
          <w:rFonts w:ascii="Calibri Light" w:hAnsi="Calibri Light" w:cs="Calibri Light"/>
          <w:b w:val="0"/>
          <w:i/>
          <w:iCs/>
        </w:rPr>
      </w:pPr>
      <w:r w:rsidRPr="00133AEB">
        <w:rPr>
          <w:rStyle w:val="Strong"/>
          <w:rFonts w:ascii="Calibri Light" w:hAnsi="Calibri Light" w:cs="Calibri Light"/>
          <w:b w:val="0"/>
          <w:i/>
          <w:iCs/>
        </w:rPr>
        <w:tab/>
      </w:r>
      <w:r w:rsidRPr="00133AEB">
        <w:rPr>
          <w:rStyle w:val="Strong"/>
          <w:rFonts w:ascii="Calibri Light" w:hAnsi="Calibri Light" w:cs="Calibri Light"/>
          <w:b w:val="0"/>
          <w:i/>
          <w:iCs/>
        </w:rPr>
        <w:tab/>
        <w:t xml:space="preserve">1 Convention relating to the Status of </w:t>
      </w:r>
    </w:p>
    <w:p w14:paraId="6E89035F" w14:textId="77777777" w:rsidR="004E03CB" w:rsidRPr="00133AEB" w:rsidRDefault="004E03CB" w:rsidP="00EE3320">
      <w:pPr>
        <w:pStyle w:val="NormalWeb"/>
        <w:spacing w:before="0" w:beforeAutospacing="0" w:after="0" w:afterAutospacing="0" w:line="360" w:lineRule="auto"/>
        <w:ind w:left="1134"/>
        <w:jc w:val="right"/>
        <w:rPr>
          <w:rStyle w:val="Strong"/>
          <w:rFonts w:ascii="Calibri Light" w:hAnsi="Calibri Light" w:cs="Calibri Light"/>
          <w:b w:val="0"/>
          <w:i/>
          <w:iCs/>
        </w:rPr>
      </w:pPr>
      <w:r w:rsidRPr="00133AEB">
        <w:rPr>
          <w:rStyle w:val="Strong"/>
          <w:rFonts w:ascii="Calibri Light" w:hAnsi="Calibri Light" w:cs="Calibri Light"/>
          <w:b w:val="0"/>
          <w:i/>
          <w:iCs/>
        </w:rPr>
        <w:t xml:space="preserve">Refugees, Art. 1 (as extended) </w:t>
      </w:r>
    </w:p>
    <w:p w14:paraId="19533DB0"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proofErr w:type="spellStart"/>
      <w:r w:rsidRPr="00133AEB">
        <w:rPr>
          <w:rStyle w:val="Strong"/>
          <w:rFonts w:ascii="Calibri Light" w:hAnsi="Calibri Light" w:cs="Calibri Light"/>
          <w:bCs w:val="0"/>
          <w:i/>
          <w:iCs/>
        </w:rPr>
        <w:t>C1378</w:t>
      </w:r>
      <w:proofErr w:type="spellEnd"/>
      <w:r w:rsidRPr="00133AEB">
        <w:rPr>
          <w:rStyle w:val="Strong"/>
          <w:rFonts w:ascii="Calibri Light" w:hAnsi="Calibri Light" w:cs="Calibri Light"/>
          <w:bCs w:val="0"/>
          <w:i/>
          <w:iCs/>
        </w:rPr>
        <w:t xml:space="preserve"> </w:t>
      </w:r>
      <w:r w:rsidRPr="00133AEB">
        <w:rPr>
          <w:rStyle w:val="Strong"/>
          <w:rFonts w:ascii="Calibri Light" w:hAnsi="Calibri Light" w:cs="Calibri Light"/>
          <w:b w:val="0"/>
          <w:i/>
          <w:iCs/>
        </w:rPr>
        <w:t>The HO may alternatively grant discretionary leave outside the immigration rules.</w:t>
      </w:r>
    </w:p>
    <w:p w14:paraId="29724B40"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proofErr w:type="spellStart"/>
      <w:r w:rsidRPr="00133AEB">
        <w:rPr>
          <w:rStyle w:val="Strong"/>
          <w:rFonts w:ascii="Calibri Light" w:hAnsi="Calibri Light" w:cs="Calibri Light"/>
          <w:b w:val="0"/>
          <w:i/>
          <w:iCs/>
        </w:rPr>
        <w:lastRenderedPageBreak/>
        <w:t>C1379</w:t>
      </w:r>
      <w:proofErr w:type="spellEnd"/>
      <w:r w:rsidRPr="00133AEB">
        <w:rPr>
          <w:rStyle w:val="Strong"/>
          <w:rFonts w:ascii="Calibri Light" w:hAnsi="Calibri Light" w:cs="Calibri Light"/>
          <w:b w:val="0"/>
          <w:i/>
          <w:iCs/>
        </w:rPr>
        <w:t xml:space="preserve"> Humanitarian protection and discretionary leave replaced exceptional leave to enter or remain from 1 April 2003 but there will still be residual cases of exceptional leave to 2007. Whereas indefinite leave to remain gave a right to permanent residence, limited leave, humanitarian protection, discretionary </w:t>
      </w:r>
      <w:proofErr w:type="gramStart"/>
      <w:r w:rsidRPr="00133AEB">
        <w:rPr>
          <w:rStyle w:val="Strong"/>
          <w:rFonts w:ascii="Calibri Light" w:hAnsi="Calibri Light" w:cs="Calibri Light"/>
          <w:b w:val="0"/>
          <w:i/>
          <w:iCs/>
        </w:rPr>
        <w:t>leave</w:t>
      </w:r>
      <w:proofErr w:type="gramEnd"/>
      <w:r w:rsidRPr="00133AEB">
        <w:rPr>
          <w:rStyle w:val="Strong"/>
          <w:rFonts w:ascii="Calibri Light" w:hAnsi="Calibri Light" w:cs="Calibri Light"/>
          <w:b w:val="0"/>
          <w:i/>
          <w:iCs/>
        </w:rPr>
        <w:t xml:space="preserve"> and exceptional leave do not guarantee that right.</w:t>
      </w:r>
    </w:p>
    <w:p w14:paraId="20BDA693"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 w:val="0"/>
          <w:i/>
          <w:iCs/>
        </w:rPr>
        <w:t>The HO may refer to</w:t>
      </w:r>
    </w:p>
    <w:p w14:paraId="26AC2474"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1. limited leave given to refugees or</w:t>
      </w:r>
    </w:p>
    <w:p w14:paraId="34FF41D2"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2. exceptional leave to remain or</w:t>
      </w:r>
    </w:p>
    <w:p w14:paraId="3F8CDA4C"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3. leave to remain on an exceptional basis or</w:t>
      </w:r>
    </w:p>
    <w:p w14:paraId="199F7A9E"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4. humanitarian protection or</w:t>
      </w:r>
    </w:p>
    <w:p w14:paraId="162FAD2F" w14:textId="77777777" w:rsidR="004E03CB" w:rsidRPr="00133AEB" w:rsidRDefault="004E03CB" w:rsidP="00EE3320">
      <w:pPr>
        <w:pStyle w:val="NormalWeb"/>
        <w:spacing w:line="360" w:lineRule="auto"/>
        <w:ind w:left="1701"/>
        <w:jc w:val="both"/>
        <w:rPr>
          <w:rStyle w:val="Strong"/>
          <w:rFonts w:ascii="Calibri Light" w:hAnsi="Calibri Light" w:cs="Calibri Light"/>
          <w:b w:val="0"/>
          <w:i/>
          <w:iCs/>
        </w:rPr>
      </w:pPr>
      <w:r w:rsidRPr="00133AEB">
        <w:rPr>
          <w:rStyle w:val="Strong"/>
          <w:rFonts w:ascii="Calibri Light" w:hAnsi="Calibri Light" w:cs="Calibri Light"/>
          <w:b w:val="0"/>
          <w:i/>
          <w:iCs/>
        </w:rPr>
        <w:t>5. discretionary leave.</w:t>
      </w:r>
    </w:p>
    <w:p w14:paraId="3E1396E0" w14:textId="77777777" w:rsidR="004E03CB" w:rsidRPr="00133AEB" w:rsidRDefault="004E03CB" w:rsidP="00EE3320">
      <w:pPr>
        <w:pStyle w:val="NormalWeb"/>
        <w:spacing w:line="360" w:lineRule="auto"/>
        <w:ind w:left="1134"/>
        <w:jc w:val="both"/>
        <w:rPr>
          <w:rStyle w:val="Strong"/>
          <w:rFonts w:ascii="Calibri Light" w:hAnsi="Calibri Light" w:cs="Calibri Light"/>
          <w:b w:val="0"/>
          <w:i/>
          <w:iCs/>
        </w:rPr>
      </w:pPr>
      <w:r w:rsidRPr="00133AEB">
        <w:rPr>
          <w:rStyle w:val="Strong"/>
          <w:rFonts w:ascii="Calibri Light" w:hAnsi="Calibri Light" w:cs="Calibri Light"/>
          <w:bCs w:val="0"/>
          <w:i/>
          <w:iCs/>
        </w:rPr>
        <w:t xml:space="preserve">A claimant given one of the above is not subject to the habitual residence </w:t>
      </w:r>
      <w:proofErr w:type="spellStart"/>
      <w:r w:rsidRPr="00133AEB">
        <w:rPr>
          <w:rStyle w:val="Strong"/>
          <w:rFonts w:ascii="Calibri Light" w:hAnsi="Calibri Light" w:cs="Calibri Light"/>
          <w:bCs w:val="0"/>
          <w:i/>
          <w:iCs/>
        </w:rPr>
        <w:t>test1</w:t>
      </w:r>
      <w:proofErr w:type="spellEnd"/>
      <w:r w:rsidRPr="00133AEB">
        <w:rPr>
          <w:rStyle w:val="Strong"/>
          <w:rFonts w:ascii="Calibri Light" w:hAnsi="Calibri Light" w:cs="Calibri Light"/>
          <w:bCs w:val="0"/>
          <w:i/>
          <w:iCs/>
        </w:rPr>
        <w:t xml:space="preserve"> </w:t>
      </w:r>
      <w:r w:rsidRPr="00133AEB">
        <w:rPr>
          <w:rStyle w:val="Strong"/>
          <w:rFonts w:ascii="Calibri Light" w:hAnsi="Calibri Light" w:cs="Calibri Light"/>
          <w:b w:val="0"/>
          <w:i/>
          <w:iCs/>
        </w:rPr>
        <w:t>for as long as the leave lasts, including periods when he/she has applied in time for an extension of leave.</w:t>
      </w:r>
    </w:p>
    <w:p w14:paraId="108FEF10" w14:textId="77777777" w:rsidR="004E03CB" w:rsidRPr="00133AEB" w:rsidRDefault="004E03CB" w:rsidP="00EE3320">
      <w:pPr>
        <w:pStyle w:val="NormalWeb"/>
        <w:spacing w:line="360" w:lineRule="auto"/>
        <w:jc w:val="right"/>
        <w:rPr>
          <w:rStyle w:val="Strong"/>
          <w:rFonts w:ascii="Calibri Light" w:hAnsi="Calibri Light" w:cs="Calibri Light"/>
          <w:b w:val="0"/>
          <w:i/>
          <w:iCs/>
        </w:rPr>
      </w:pPr>
      <w:r w:rsidRPr="00133AEB">
        <w:rPr>
          <w:rStyle w:val="Strong"/>
          <w:rFonts w:ascii="Calibri Light" w:hAnsi="Calibri Light" w:cs="Calibri Light"/>
          <w:b w:val="0"/>
          <w:i/>
          <w:iCs/>
        </w:rPr>
        <w:t>1 UC Regs, reg 9(4)(e) &amp; (f)</w:t>
      </w:r>
    </w:p>
    <w:p w14:paraId="7CD2EA90" w14:textId="77777777" w:rsidR="004E03CB" w:rsidRPr="00133AEB" w:rsidRDefault="004E03CB" w:rsidP="00EE3320">
      <w:pPr>
        <w:pStyle w:val="NormalWeb"/>
        <w:spacing w:line="360" w:lineRule="auto"/>
        <w:ind w:left="1134"/>
        <w:jc w:val="both"/>
        <w:rPr>
          <w:rStyle w:val="Strong"/>
          <w:rFonts w:ascii="Calibri Light" w:hAnsi="Calibri Light" w:cs="Calibri Light"/>
          <w:bCs w:val="0"/>
          <w:i/>
          <w:iCs/>
        </w:rPr>
      </w:pPr>
      <w:proofErr w:type="spellStart"/>
      <w:r w:rsidRPr="00133AEB">
        <w:rPr>
          <w:rStyle w:val="Strong"/>
          <w:rFonts w:ascii="Calibri Light" w:hAnsi="Calibri Light" w:cs="Calibri Light"/>
          <w:b w:val="0"/>
          <w:i/>
          <w:iCs/>
        </w:rPr>
        <w:t>C1384</w:t>
      </w:r>
      <w:proofErr w:type="spellEnd"/>
      <w:r w:rsidRPr="00133AEB">
        <w:rPr>
          <w:rStyle w:val="Strong"/>
          <w:rFonts w:ascii="Calibri Light" w:hAnsi="Calibri Light" w:cs="Calibri Light"/>
          <w:b w:val="0"/>
          <w:i/>
          <w:iCs/>
        </w:rPr>
        <w:t xml:space="preserve"> The HO may grant humanitarian protection within the immigration rules to persons who have not been recognised as refugees but who are considered likely to face serious harm in their country of origin. As with refugees the family members of a person granted humanitarian protection are allowed to join that person and are granted the same leave. Under EU law common criteria for the identification of persons genuinely in need of international protection are applied across EU Member </w:t>
      </w:r>
      <w:proofErr w:type="spellStart"/>
      <w:r w:rsidRPr="00133AEB">
        <w:rPr>
          <w:rStyle w:val="Strong"/>
          <w:rFonts w:ascii="Calibri Light" w:hAnsi="Calibri Light" w:cs="Calibri Light"/>
          <w:b w:val="0"/>
          <w:i/>
          <w:iCs/>
        </w:rPr>
        <w:t>States1</w:t>
      </w:r>
      <w:proofErr w:type="spellEnd"/>
      <w:r w:rsidRPr="00133AEB">
        <w:rPr>
          <w:rStyle w:val="Strong"/>
          <w:rFonts w:ascii="Calibri Light" w:hAnsi="Calibri Light" w:cs="Calibri Light"/>
          <w:b w:val="0"/>
          <w:i/>
          <w:iCs/>
        </w:rPr>
        <w:t xml:space="preserve">. A new category of protection is introduced, known as subsidiary protection, which is aligned with the present category of humanitarian protection. </w:t>
      </w:r>
      <w:r w:rsidRPr="00133AEB">
        <w:rPr>
          <w:rStyle w:val="Strong"/>
          <w:rFonts w:ascii="Calibri Light" w:hAnsi="Calibri Light" w:cs="Calibri Light"/>
          <w:bCs w:val="0"/>
          <w:i/>
          <w:iCs/>
        </w:rPr>
        <w:t xml:space="preserve">Persons granted humanitarian protection within the immigration rules do not have to satisfy the habitual residence </w:t>
      </w:r>
      <w:proofErr w:type="spellStart"/>
      <w:r w:rsidRPr="00133AEB">
        <w:rPr>
          <w:rStyle w:val="Strong"/>
          <w:rFonts w:ascii="Calibri Light" w:hAnsi="Calibri Light" w:cs="Calibri Light"/>
          <w:bCs w:val="0"/>
          <w:i/>
          <w:iCs/>
        </w:rPr>
        <w:t>test2</w:t>
      </w:r>
      <w:proofErr w:type="spellEnd"/>
      <w:r w:rsidRPr="00133AEB">
        <w:rPr>
          <w:rStyle w:val="Strong"/>
          <w:rFonts w:ascii="Calibri Light" w:hAnsi="Calibri Light" w:cs="Calibri Light"/>
          <w:bCs w:val="0"/>
          <w:i/>
          <w:iCs/>
        </w:rPr>
        <w:t>.</w:t>
      </w:r>
    </w:p>
    <w:p w14:paraId="427D8788" w14:textId="77777777" w:rsidR="004E03CB" w:rsidRPr="00133AEB" w:rsidRDefault="004E03CB" w:rsidP="00EE3320">
      <w:pPr>
        <w:pStyle w:val="NormalWeb"/>
        <w:spacing w:line="360" w:lineRule="auto"/>
        <w:jc w:val="right"/>
        <w:rPr>
          <w:rStyle w:val="Strong"/>
          <w:rFonts w:ascii="Calibri Light" w:hAnsi="Calibri Light" w:cs="Calibri Light"/>
          <w:b w:val="0"/>
          <w:i/>
          <w:iCs/>
        </w:rPr>
      </w:pPr>
      <w:r w:rsidRPr="00133AEB">
        <w:rPr>
          <w:rStyle w:val="Strong"/>
          <w:rFonts w:ascii="Calibri Light" w:hAnsi="Calibri Light" w:cs="Calibri Light"/>
          <w:b w:val="0"/>
          <w:i/>
          <w:iCs/>
        </w:rPr>
        <w:lastRenderedPageBreak/>
        <w:t>1 Directive 2004/83/EC; 2 UC Regs, reg 9(4)(f)</w:t>
      </w:r>
    </w:p>
    <w:p w14:paraId="64C53190" w14:textId="77777777" w:rsidR="004E03CB" w:rsidRPr="00133AEB" w:rsidRDefault="004E03CB" w:rsidP="00EE3320">
      <w:pPr>
        <w:pStyle w:val="NormalWeb"/>
        <w:spacing w:line="360" w:lineRule="auto"/>
        <w:ind w:left="1134"/>
        <w:jc w:val="both"/>
        <w:rPr>
          <w:rStyle w:val="Strong"/>
          <w:rFonts w:ascii="Calibri Light" w:hAnsi="Calibri Light" w:cs="Calibri Light"/>
          <w:bCs w:val="0"/>
          <w:i/>
          <w:iCs/>
        </w:rPr>
      </w:pPr>
      <w:proofErr w:type="spellStart"/>
      <w:r w:rsidRPr="00133AEB">
        <w:rPr>
          <w:rStyle w:val="Strong"/>
          <w:rFonts w:ascii="Calibri Light" w:hAnsi="Calibri Light" w:cs="Calibri Light"/>
          <w:bCs w:val="0"/>
          <w:i/>
          <w:iCs/>
        </w:rPr>
        <w:t>C1671</w:t>
      </w:r>
      <w:proofErr w:type="spellEnd"/>
      <w:r w:rsidRPr="00133AEB">
        <w:rPr>
          <w:rStyle w:val="Strong"/>
          <w:rFonts w:ascii="Calibri Light" w:hAnsi="Calibri Light" w:cs="Calibri Light"/>
          <w:b w:val="0"/>
          <w:i/>
          <w:iCs/>
        </w:rPr>
        <w:t xml:space="preserve"> People recognized as refugees by the Immigration and Nationality Directorate are granted asylum. From 30 August 2005 they will have been granted limited leave to enter or remain for five years, rather than indefinite leave. </w:t>
      </w:r>
      <w:proofErr w:type="gramStart"/>
      <w:r w:rsidRPr="00133AEB">
        <w:rPr>
          <w:rStyle w:val="Strong"/>
          <w:rFonts w:ascii="Calibri Light" w:hAnsi="Calibri Light" w:cs="Calibri Light"/>
          <w:b w:val="0"/>
          <w:i/>
          <w:iCs/>
        </w:rPr>
        <w:t>Spouses,</w:t>
      </w:r>
      <w:proofErr w:type="gramEnd"/>
      <w:r w:rsidRPr="00133AEB">
        <w:rPr>
          <w:rStyle w:val="Strong"/>
          <w:rFonts w:ascii="Calibri Light" w:hAnsi="Calibri Light" w:cs="Calibri Light"/>
          <w:b w:val="0"/>
          <w:i/>
          <w:iCs/>
        </w:rPr>
        <w:t xml:space="preserve"> recognized civil partners, and dependent children under the age of 18 are normally allowed to join a refugee in the UK immediately, and are also granted asylum. </w:t>
      </w:r>
      <w:r w:rsidRPr="00133AEB">
        <w:rPr>
          <w:rStyle w:val="Strong"/>
          <w:rFonts w:ascii="Calibri Light" w:hAnsi="Calibri Light" w:cs="Calibri Light"/>
          <w:bCs w:val="0"/>
          <w:i/>
          <w:iCs/>
        </w:rPr>
        <w:t xml:space="preserve">Refugees, their spouses or recognized civil partners and dependants who are granted asylum are not subject to the habitual residence </w:t>
      </w:r>
      <w:proofErr w:type="spellStart"/>
      <w:r w:rsidRPr="00133AEB">
        <w:rPr>
          <w:rStyle w:val="Strong"/>
          <w:rFonts w:ascii="Calibri Light" w:hAnsi="Calibri Light" w:cs="Calibri Light"/>
          <w:bCs w:val="0"/>
          <w:i/>
          <w:iCs/>
        </w:rPr>
        <w:t>test1</w:t>
      </w:r>
      <w:proofErr w:type="spellEnd"/>
      <w:r w:rsidRPr="00133AEB">
        <w:rPr>
          <w:rStyle w:val="Strong"/>
          <w:rFonts w:ascii="Calibri Light" w:hAnsi="Calibri Light" w:cs="Calibri Light"/>
          <w:bCs w:val="0"/>
          <w:i/>
          <w:iCs/>
        </w:rPr>
        <w:t>.</w:t>
      </w:r>
    </w:p>
    <w:p w14:paraId="7C0B5440" w14:textId="77777777" w:rsidR="004E03CB" w:rsidRPr="00133AEB" w:rsidRDefault="004E03CB" w:rsidP="00EE3320">
      <w:pPr>
        <w:pStyle w:val="NormalWeb"/>
        <w:spacing w:line="360" w:lineRule="auto"/>
        <w:jc w:val="right"/>
        <w:rPr>
          <w:rStyle w:val="Strong"/>
          <w:rFonts w:ascii="Calibri Light" w:hAnsi="Calibri Light" w:cs="Calibri Light"/>
          <w:b w:val="0"/>
          <w:i/>
          <w:iCs/>
        </w:rPr>
      </w:pPr>
      <w:r w:rsidRPr="00133AEB">
        <w:rPr>
          <w:rStyle w:val="Strong"/>
          <w:rFonts w:ascii="Calibri Light" w:hAnsi="Calibri Light" w:cs="Calibri Light"/>
          <w:b w:val="0"/>
          <w:i/>
          <w:iCs/>
        </w:rPr>
        <w:t>1 UC Regs, reg 9(4)(d)</w:t>
      </w:r>
      <w:commentRangeEnd w:id="4"/>
      <w:r w:rsidRPr="00133AEB">
        <w:rPr>
          <w:rStyle w:val="CommentReference"/>
          <w:rFonts w:ascii="Calibri Light" w:hAnsi="Calibri Light" w:cs="Calibri Light"/>
          <w:i/>
          <w:iCs/>
          <w:sz w:val="24"/>
          <w:szCs w:val="24"/>
        </w:rPr>
        <w:commentReference w:id="4"/>
      </w:r>
    </w:p>
    <w:p w14:paraId="59AC0D84" w14:textId="77777777" w:rsidR="004E03CB" w:rsidRPr="00133AEB" w:rsidRDefault="004E03CB" w:rsidP="00EE3320">
      <w:pPr>
        <w:pStyle w:val="NormalWeb"/>
        <w:spacing w:line="360" w:lineRule="auto"/>
        <w:jc w:val="right"/>
        <w:rPr>
          <w:rStyle w:val="Strong"/>
          <w:rFonts w:ascii="Calibri Light" w:hAnsi="Calibri Light" w:cs="Calibri Light"/>
          <w:b w:val="0"/>
        </w:rPr>
      </w:pPr>
      <w:r w:rsidRPr="00133AEB">
        <w:rPr>
          <w:rStyle w:val="Strong"/>
          <w:rFonts w:ascii="Calibri Light" w:hAnsi="Calibri Light" w:cs="Calibri Light"/>
          <w:b w:val="0"/>
        </w:rPr>
        <w:t>(Emphasis added)</w:t>
      </w:r>
    </w:p>
    <w:p w14:paraId="085DB7F7" w14:textId="646B0874" w:rsidR="000C3275" w:rsidRPr="00133AEB" w:rsidRDefault="00797AC3" w:rsidP="00EE3320">
      <w:pPr>
        <w:pStyle w:val="ListParagraph"/>
        <w:numPr>
          <w:ilvl w:val="0"/>
          <w:numId w:val="15"/>
        </w:numPr>
        <w:spacing w:after="200" w:line="360" w:lineRule="auto"/>
        <w:ind w:left="567" w:hanging="567"/>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Failure to offer an advance to a newly recognised refugee</w:t>
      </w:r>
    </w:p>
    <w:p w14:paraId="10FB409F" w14:textId="0DC8F796" w:rsidR="00FC4992" w:rsidRPr="00133AEB" w:rsidRDefault="00FC4992" w:rsidP="00EE3320">
      <w:pPr>
        <w:pStyle w:val="NormalWeb"/>
        <w:numPr>
          <w:ilvl w:val="0"/>
          <w:numId w:val="1"/>
        </w:numPr>
        <w:spacing w:line="360" w:lineRule="auto"/>
        <w:jc w:val="both"/>
        <w:rPr>
          <w:rFonts w:ascii="Calibri Light" w:hAnsi="Calibri Light" w:cs="Calibri Light"/>
          <w:bCs/>
        </w:rPr>
      </w:pPr>
      <w:proofErr w:type="spellStart"/>
      <w:r w:rsidRPr="00133AEB">
        <w:rPr>
          <w:rFonts w:ascii="Calibri Light" w:hAnsi="Calibri Light" w:cs="Calibri Light"/>
        </w:rPr>
        <w:t>SSWP’s</w:t>
      </w:r>
      <w:proofErr w:type="spellEnd"/>
      <w:r w:rsidRPr="00133AEB">
        <w:rPr>
          <w:rFonts w:ascii="Calibri Light" w:hAnsi="Calibri Light" w:cs="Calibri Light"/>
        </w:rPr>
        <w:t xml:space="preserve"> operational guidance “Refugees and Asylum Seekers”(</w:t>
      </w:r>
      <w:proofErr w:type="spellStart"/>
      <w:r w:rsidRPr="00133AEB">
        <w:rPr>
          <w:rFonts w:ascii="Calibri Light" w:hAnsi="Calibri Light" w:cs="Calibri Light"/>
        </w:rPr>
        <w:t>V13</w:t>
      </w:r>
      <w:proofErr w:type="spellEnd"/>
      <w:r w:rsidRPr="00133AEB">
        <w:rPr>
          <w:rFonts w:ascii="Calibri Light" w:hAnsi="Calibri Light" w:cs="Calibri Light"/>
        </w:rPr>
        <w:t>)</w:t>
      </w:r>
      <w:r w:rsidRPr="00133AEB">
        <w:rPr>
          <w:rStyle w:val="FootnoteReference"/>
          <w:rFonts w:ascii="Calibri Light" w:hAnsi="Calibri Light" w:cs="Calibri Light"/>
        </w:rPr>
        <w:footnoteReference w:id="8"/>
      </w:r>
      <w:r w:rsidRPr="00133AEB">
        <w:rPr>
          <w:rFonts w:ascii="Calibri Light" w:hAnsi="Calibri Light" w:cs="Calibri Light"/>
        </w:rPr>
        <w:t xml:space="preserve"> specifically provides the following:</w:t>
      </w:r>
    </w:p>
    <w:p w14:paraId="11EAD82D" w14:textId="77777777" w:rsidR="00FC4992" w:rsidRPr="00133AEB" w:rsidRDefault="00FC4992" w:rsidP="00EE3320">
      <w:pPr>
        <w:pStyle w:val="NormalWeb"/>
        <w:spacing w:line="360" w:lineRule="auto"/>
        <w:ind w:left="1134"/>
        <w:jc w:val="both"/>
        <w:rPr>
          <w:rFonts w:ascii="Calibri Light" w:hAnsi="Calibri Light" w:cs="Calibri Light"/>
          <w:i/>
        </w:rPr>
      </w:pPr>
      <w:r w:rsidRPr="00133AEB">
        <w:rPr>
          <w:rFonts w:ascii="Calibri Light" w:hAnsi="Calibri Light" w:cs="Calibri Light"/>
          <w:i/>
        </w:rPr>
        <w:t xml:space="preserve">“A refugee may have complex needs that require individual tailored support for making or maintaining a benefit claim, </w:t>
      </w:r>
      <w:proofErr w:type="gramStart"/>
      <w:r w:rsidRPr="00133AEB">
        <w:rPr>
          <w:rFonts w:ascii="Calibri Light" w:hAnsi="Calibri Light" w:cs="Calibri Light"/>
          <w:i/>
        </w:rPr>
        <w:t>Assisted</w:t>
      </w:r>
      <w:proofErr w:type="gramEnd"/>
      <w:r w:rsidRPr="00133AEB">
        <w:rPr>
          <w:rFonts w:ascii="Calibri Light" w:hAnsi="Calibri Light" w:cs="Calibri Light"/>
          <w:i/>
        </w:rPr>
        <w:t xml:space="preserve"> digital and Help to Claim must always be considered. …</w:t>
      </w:r>
    </w:p>
    <w:p w14:paraId="7973E39A" w14:textId="77777777" w:rsidR="00FC4992" w:rsidRPr="00133AEB" w:rsidRDefault="00FC4992" w:rsidP="00EE3320">
      <w:pPr>
        <w:pStyle w:val="NormalWeb"/>
        <w:spacing w:line="360" w:lineRule="auto"/>
        <w:ind w:left="1134"/>
        <w:jc w:val="both"/>
        <w:rPr>
          <w:rFonts w:ascii="Calibri Light" w:hAnsi="Calibri Light" w:cs="Calibri Light"/>
          <w:b/>
          <w:i/>
        </w:rPr>
      </w:pPr>
      <w:r w:rsidRPr="00133AEB">
        <w:rPr>
          <w:rFonts w:ascii="Calibri Light" w:hAnsi="Calibri Light" w:cs="Calibri Light"/>
          <w:b/>
          <w:i/>
        </w:rPr>
        <w:t>A refugee must be offered an advance payment when making a new claim”.</w:t>
      </w:r>
    </w:p>
    <w:p w14:paraId="6DEF800E" w14:textId="77777777" w:rsidR="00FC4992" w:rsidRPr="00133AEB" w:rsidRDefault="00FC4992" w:rsidP="00EE3320">
      <w:pPr>
        <w:pStyle w:val="NormalWeb"/>
        <w:spacing w:line="360" w:lineRule="auto"/>
        <w:ind w:left="1134"/>
        <w:jc w:val="right"/>
        <w:rPr>
          <w:rFonts w:ascii="Calibri Light" w:hAnsi="Calibri Light" w:cs="Calibri Light"/>
          <w:b/>
          <w:i/>
        </w:rPr>
      </w:pPr>
      <w:r w:rsidRPr="00133AEB">
        <w:rPr>
          <w:rFonts w:ascii="Calibri Light" w:hAnsi="Calibri Light" w:cs="Calibri Light"/>
        </w:rPr>
        <w:t>(Emphasis added)</w:t>
      </w:r>
    </w:p>
    <w:p w14:paraId="4F4B83D6" w14:textId="3942206E" w:rsidR="00FC4992" w:rsidRPr="00133AEB" w:rsidRDefault="00FC4992" w:rsidP="00EE3320">
      <w:pPr>
        <w:pStyle w:val="NormalWeb"/>
        <w:numPr>
          <w:ilvl w:val="0"/>
          <w:numId w:val="1"/>
        </w:numPr>
        <w:spacing w:line="360" w:lineRule="auto"/>
        <w:jc w:val="both"/>
        <w:rPr>
          <w:rStyle w:val="Strong"/>
          <w:rFonts w:ascii="Calibri Light" w:hAnsi="Calibri Light" w:cs="Calibri Light"/>
          <w:b w:val="0"/>
          <w:bCs w:val="0"/>
        </w:rPr>
      </w:pPr>
      <w:r w:rsidRPr="00133AEB">
        <w:rPr>
          <w:rStyle w:val="Strong"/>
          <w:rFonts w:ascii="Calibri Light" w:hAnsi="Calibri Light" w:cs="Calibri Light"/>
          <w:b w:val="0"/>
        </w:rPr>
        <w:t>Th</w:t>
      </w:r>
      <w:r w:rsidR="00A9091A" w:rsidRPr="00133AEB">
        <w:rPr>
          <w:rStyle w:val="Strong"/>
          <w:rFonts w:ascii="Calibri Light" w:hAnsi="Calibri Light" w:cs="Calibri Light"/>
          <w:b w:val="0"/>
        </w:rPr>
        <w:t>is</w:t>
      </w:r>
      <w:r w:rsidRPr="00133AEB">
        <w:rPr>
          <w:rStyle w:val="Strong"/>
          <w:rFonts w:ascii="Calibri Light" w:hAnsi="Calibri Light" w:cs="Calibri Light"/>
          <w:b w:val="0"/>
        </w:rPr>
        <w:t xml:space="preserve"> guidance above builds on the provisions in </w:t>
      </w:r>
      <w:r w:rsidRPr="00133AEB">
        <w:rPr>
          <w:rStyle w:val="legds"/>
          <w:rFonts w:ascii="Calibri Light" w:hAnsi="Calibri Light" w:cs="Calibri Light"/>
        </w:rPr>
        <w:t>Reg</w:t>
      </w:r>
      <w:r w:rsidRPr="00133AEB">
        <w:rPr>
          <w:rStyle w:val="legds"/>
          <w:rFonts w:ascii="Calibri Light" w:hAnsi="Calibri Light" w:cs="Calibri Light"/>
          <w:color w:val="000000" w:themeColor="text1"/>
        </w:rPr>
        <w:t>. 5 of t</w:t>
      </w:r>
      <w:r w:rsidRPr="00133AEB">
        <w:rPr>
          <w:rStyle w:val="legds"/>
          <w:rFonts w:ascii="Calibri Light" w:hAnsi="Calibri Light" w:cs="Calibri Light"/>
        </w:rPr>
        <w:t>he Social Security (Payments on Account of Benefit) Regulations 2013 (“</w:t>
      </w:r>
      <w:r w:rsidRPr="00133AEB">
        <w:rPr>
          <w:rStyle w:val="legds"/>
          <w:rFonts w:ascii="Calibri Light" w:hAnsi="Calibri Light" w:cs="Calibri Light"/>
          <w:b/>
          <w:bCs/>
        </w:rPr>
        <w:t>SS (PAB) Regs</w:t>
      </w:r>
      <w:r w:rsidRPr="00133AEB">
        <w:rPr>
          <w:rStyle w:val="legds"/>
          <w:rFonts w:ascii="Calibri Light" w:hAnsi="Calibri Light" w:cs="Calibri Light"/>
        </w:rPr>
        <w:t>”) under which a p</w:t>
      </w:r>
      <w:r w:rsidRPr="00133AEB">
        <w:rPr>
          <w:rFonts w:ascii="Calibri Light" w:hAnsi="Calibri Light" w:cs="Calibri Light"/>
        </w:rPr>
        <w:t>ayment on account of benefit maybe made:</w:t>
      </w:r>
    </w:p>
    <w:p w14:paraId="1F0D8F19" w14:textId="77777777" w:rsidR="00FC4992" w:rsidRPr="00133AEB" w:rsidRDefault="00FC4992" w:rsidP="00EE3320">
      <w:pPr>
        <w:pStyle w:val="Heading3"/>
        <w:spacing w:before="0" w:after="120" w:line="360" w:lineRule="auto"/>
        <w:ind w:left="1134"/>
        <w:jc w:val="both"/>
        <w:rPr>
          <w:rFonts w:ascii="Calibri Light" w:hAnsi="Calibri Light" w:cs="Calibri Light"/>
          <w:i/>
          <w:color w:val="auto"/>
        </w:rPr>
      </w:pPr>
      <w:r w:rsidRPr="00133AEB">
        <w:rPr>
          <w:rFonts w:ascii="Calibri Light" w:hAnsi="Calibri Light" w:cs="Calibri Light"/>
          <w:i/>
          <w:color w:val="auto"/>
        </w:rPr>
        <w:lastRenderedPageBreak/>
        <w:t>Payment on account of benefit where there is no award of benefit</w:t>
      </w:r>
    </w:p>
    <w:p w14:paraId="66376A34" w14:textId="77777777" w:rsidR="00FC4992" w:rsidRPr="00133AEB" w:rsidRDefault="00FC4992" w:rsidP="00EE3320">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133AEB">
        <w:rPr>
          <w:rStyle w:val="legp1no"/>
          <w:rFonts w:ascii="Calibri Light" w:hAnsi="Calibri Light" w:cs="Calibri Light"/>
          <w:b/>
          <w:bCs/>
          <w:i/>
        </w:rPr>
        <w:t>5.</w:t>
      </w:r>
      <w:r w:rsidRPr="00133AEB">
        <w:rPr>
          <w:rFonts w:ascii="Calibri Light" w:hAnsi="Calibri Light" w:cs="Calibri Light"/>
          <w:i/>
        </w:rPr>
        <w:t xml:space="preserve">—(1) The Secretary of State may make a payment on account of benefit to </w:t>
      </w:r>
      <w:proofErr w:type="spellStart"/>
      <w:r w:rsidRPr="00133AEB">
        <w:rPr>
          <w:rFonts w:ascii="Calibri Light" w:hAnsi="Calibri Light" w:cs="Calibri Light"/>
          <w:i/>
        </w:rPr>
        <w:t>A</w:t>
      </w:r>
      <w:proofErr w:type="spellEnd"/>
      <w:r w:rsidRPr="00133AEB">
        <w:rPr>
          <w:rFonts w:ascii="Calibri Light" w:hAnsi="Calibri Light" w:cs="Calibri Light"/>
          <w:i/>
        </w:rPr>
        <w:t xml:space="preserve"> if— </w:t>
      </w:r>
    </w:p>
    <w:p w14:paraId="76F2289A" w14:textId="77777777" w:rsidR="00FC4992" w:rsidRPr="00133AEB" w:rsidRDefault="00FC4992" w:rsidP="00EE3320">
      <w:pPr>
        <w:pStyle w:val="legclearfix"/>
        <w:shd w:val="clear" w:color="auto" w:fill="FFFFFF"/>
        <w:spacing w:before="0" w:beforeAutospacing="0" w:after="120" w:afterAutospacing="0" w:line="360" w:lineRule="auto"/>
        <w:ind w:left="1134"/>
        <w:jc w:val="both"/>
        <w:rPr>
          <w:rFonts w:ascii="Calibri Light" w:hAnsi="Calibri Light" w:cs="Calibri Light"/>
          <w:i/>
        </w:rPr>
      </w:pPr>
      <w:r w:rsidRPr="00133AEB">
        <w:rPr>
          <w:rStyle w:val="legds"/>
          <w:rFonts w:ascii="Calibri Light" w:hAnsi="Calibri Light" w:cs="Calibri Light"/>
          <w:i/>
        </w:rPr>
        <w:t>(a) either of paragraphs (2) or (3) applies;</w:t>
      </w:r>
    </w:p>
    <w:p w14:paraId="430C825F" w14:textId="77777777" w:rsidR="00FC4992" w:rsidRPr="00133AEB" w:rsidRDefault="00FC4992" w:rsidP="00EE3320">
      <w:pPr>
        <w:pStyle w:val="legclearfix"/>
        <w:shd w:val="clear" w:color="auto" w:fill="FFFFFF"/>
        <w:spacing w:before="0" w:beforeAutospacing="0" w:after="120" w:afterAutospacing="0" w:line="360" w:lineRule="auto"/>
        <w:ind w:left="1134"/>
        <w:jc w:val="both"/>
        <w:rPr>
          <w:rFonts w:ascii="Calibri Light" w:hAnsi="Calibri Light" w:cs="Calibri Light"/>
          <w:i/>
        </w:rPr>
      </w:pPr>
      <w:r w:rsidRPr="00133AEB">
        <w:rPr>
          <w:rStyle w:val="legds"/>
          <w:rFonts w:ascii="Calibri Light" w:hAnsi="Calibri Light" w:cs="Calibri Light"/>
          <w:i/>
        </w:rPr>
        <w:t xml:space="preserve">(b) it appears to the Secretary of State likely that the </w:t>
      </w:r>
      <w:r w:rsidRPr="00133AEB">
        <w:rPr>
          <w:rStyle w:val="legds"/>
          <w:rFonts w:ascii="Calibri Light" w:hAnsi="Calibri Light" w:cs="Calibri Light"/>
          <w:b/>
          <w:i/>
        </w:rPr>
        <w:t>conditions of entitlement for benefit are satisfied</w:t>
      </w:r>
      <w:r w:rsidRPr="00133AEB">
        <w:rPr>
          <w:rStyle w:val="legds"/>
          <w:rFonts w:ascii="Calibri Light" w:hAnsi="Calibri Light" w:cs="Calibri Light"/>
          <w:i/>
        </w:rPr>
        <w:t xml:space="preserve"> (or will be satisfied during the period in respect of which the payment is to be made); and</w:t>
      </w:r>
    </w:p>
    <w:p w14:paraId="51F25C0A" w14:textId="77777777" w:rsidR="00FC4992" w:rsidRPr="00133AEB" w:rsidRDefault="00FC4992" w:rsidP="00EE3320">
      <w:pPr>
        <w:pStyle w:val="legclearfix"/>
        <w:shd w:val="clear" w:color="auto" w:fill="FFFFFF"/>
        <w:spacing w:before="0" w:beforeAutospacing="0" w:after="120" w:afterAutospacing="0" w:line="360" w:lineRule="auto"/>
        <w:ind w:left="1134"/>
        <w:jc w:val="both"/>
        <w:rPr>
          <w:rFonts w:ascii="Calibri Light" w:hAnsi="Calibri Light" w:cs="Calibri Light"/>
          <w:i/>
        </w:rPr>
      </w:pPr>
      <w:r w:rsidRPr="00133AEB">
        <w:rPr>
          <w:rStyle w:val="legds"/>
          <w:rFonts w:ascii="Calibri Light" w:hAnsi="Calibri Light" w:cs="Calibri Light"/>
          <w:i/>
        </w:rPr>
        <w:t xml:space="preserve">(c) the Secretary of State is satisfied that A is </w:t>
      </w:r>
      <w:r w:rsidRPr="00133AEB">
        <w:rPr>
          <w:rStyle w:val="legds"/>
          <w:rFonts w:ascii="Calibri Light" w:hAnsi="Calibri Light" w:cs="Calibri Light"/>
          <w:b/>
          <w:i/>
        </w:rPr>
        <w:t>in financial need</w:t>
      </w:r>
      <w:r w:rsidRPr="00133AEB">
        <w:rPr>
          <w:rStyle w:val="legds"/>
          <w:rFonts w:ascii="Calibri Light" w:hAnsi="Calibri Light" w:cs="Calibri Light"/>
          <w:i/>
        </w:rPr>
        <w:t>.</w:t>
      </w:r>
    </w:p>
    <w:p w14:paraId="59C1CA31" w14:textId="77777777" w:rsidR="00FC4992" w:rsidRPr="00133AEB" w:rsidRDefault="00FC4992" w:rsidP="00EE3320">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133AEB">
        <w:rPr>
          <w:rFonts w:ascii="Calibri Light" w:hAnsi="Calibri Light" w:cs="Calibri Light"/>
          <w:i/>
        </w:rPr>
        <w:t xml:space="preserve">(2) This paragraph applies where A </w:t>
      </w:r>
      <w:r w:rsidRPr="00133AEB">
        <w:rPr>
          <w:rFonts w:ascii="Calibri Light" w:hAnsi="Calibri Light" w:cs="Calibri Light"/>
          <w:b/>
          <w:i/>
        </w:rPr>
        <w:t xml:space="preserve">has made a claim for </w:t>
      </w:r>
      <w:proofErr w:type="gramStart"/>
      <w:r w:rsidRPr="00133AEB">
        <w:rPr>
          <w:rFonts w:ascii="Calibri Light" w:hAnsi="Calibri Light" w:cs="Calibri Light"/>
          <w:b/>
          <w:i/>
        </w:rPr>
        <w:t>benefit</w:t>
      </w:r>
      <w:proofErr w:type="gramEnd"/>
      <w:r w:rsidRPr="00133AEB">
        <w:rPr>
          <w:rFonts w:ascii="Calibri Light" w:hAnsi="Calibri Light" w:cs="Calibri Light"/>
          <w:b/>
          <w:i/>
        </w:rPr>
        <w:t xml:space="preserve"> but the claim has not yet been determined</w:t>
      </w:r>
      <w:r w:rsidRPr="00133AEB">
        <w:rPr>
          <w:rFonts w:ascii="Calibri Light" w:hAnsi="Calibri Light" w:cs="Calibri Light"/>
          <w:i/>
        </w:rPr>
        <w:t>.</w:t>
      </w:r>
    </w:p>
    <w:p w14:paraId="7A769C7A" w14:textId="77777777" w:rsidR="00FC4992" w:rsidRPr="00133AEB" w:rsidRDefault="00FC4992" w:rsidP="00EE3320">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133AEB">
        <w:rPr>
          <w:rFonts w:ascii="Calibri Light" w:hAnsi="Calibri Light" w:cs="Calibri Light"/>
          <w:i/>
        </w:rPr>
        <w:t>[…]</w:t>
      </w:r>
    </w:p>
    <w:p w14:paraId="335DFCFE" w14:textId="77777777" w:rsidR="00FC4992" w:rsidRPr="00133AEB" w:rsidRDefault="00FC4992" w:rsidP="00EE3320">
      <w:pPr>
        <w:pStyle w:val="legp2paratext"/>
        <w:shd w:val="clear" w:color="auto" w:fill="FFFFFF"/>
        <w:spacing w:before="0" w:beforeAutospacing="0" w:after="120" w:afterAutospacing="0" w:line="360" w:lineRule="auto"/>
        <w:ind w:left="1134"/>
        <w:jc w:val="right"/>
        <w:rPr>
          <w:rFonts w:ascii="Calibri Light" w:hAnsi="Calibri Light" w:cs="Calibri Light"/>
          <w:i/>
        </w:rPr>
      </w:pPr>
      <w:r w:rsidRPr="00133AEB">
        <w:rPr>
          <w:rFonts w:ascii="Calibri Light" w:hAnsi="Calibri Light" w:cs="Calibri Light"/>
          <w:i/>
        </w:rPr>
        <w:t>(Emphasis added)</w:t>
      </w:r>
    </w:p>
    <w:p w14:paraId="37BF5BBD" w14:textId="77777777" w:rsidR="00FC4992" w:rsidRPr="00133AEB" w:rsidRDefault="00FC4992" w:rsidP="00EE3320">
      <w:pPr>
        <w:pStyle w:val="NormalWeb"/>
        <w:numPr>
          <w:ilvl w:val="0"/>
          <w:numId w:val="1"/>
        </w:numPr>
        <w:spacing w:line="360" w:lineRule="auto"/>
        <w:jc w:val="both"/>
        <w:rPr>
          <w:rStyle w:val="Strong"/>
          <w:rFonts w:ascii="Calibri Light" w:hAnsi="Calibri Light" w:cs="Calibri Light"/>
          <w:i/>
        </w:rPr>
      </w:pPr>
      <w:r w:rsidRPr="00133AEB">
        <w:rPr>
          <w:rStyle w:val="Strong"/>
          <w:rFonts w:ascii="Calibri Light" w:hAnsi="Calibri Light" w:cs="Calibri Light"/>
          <w:b w:val="0"/>
        </w:rPr>
        <w:t>C meets the conditions contained in r</w:t>
      </w:r>
      <w:r w:rsidRPr="00133AEB">
        <w:rPr>
          <w:rStyle w:val="legds"/>
          <w:rFonts w:ascii="Calibri Light" w:hAnsi="Calibri Light" w:cs="Calibri Light"/>
        </w:rPr>
        <w:t>eg</w:t>
      </w:r>
      <w:r w:rsidRPr="00133AEB">
        <w:rPr>
          <w:rStyle w:val="legds"/>
          <w:rFonts w:ascii="Calibri Light" w:hAnsi="Calibri Light" w:cs="Calibri Light"/>
          <w:color w:val="000000" w:themeColor="text1"/>
        </w:rPr>
        <w:t xml:space="preserve">. 5 </w:t>
      </w:r>
      <w:r w:rsidRPr="00133AEB">
        <w:rPr>
          <w:rStyle w:val="legds"/>
          <w:rFonts w:ascii="Calibri Light" w:hAnsi="Calibri Light" w:cs="Calibri Light"/>
        </w:rPr>
        <w:t>SS (PAB) Regs as follows.</w:t>
      </w:r>
    </w:p>
    <w:p w14:paraId="432F35BB" w14:textId="77777777" w:rsidR="00FC4992" w:rsidRPr="00133AEB" w:rsidRDefault="00FC4992" w:rsidP="00EE3320">
      <w:pPr>
        <w:pStyle w:val="NormalWeb"/>
        <w:spacing w:line="360" w:lineRule="auto"/>
        <w:jc w:val="both"/>
        <w:rPr>
          <w:rStyle w:val="Strong"/>
          <w:rFonts w:ascii="Calibri Light" w:hAnsi="Calibri Light" w:cs="Calibri Light"/>
          <w:b w:val="0"/>
          <w:bCs w:val="0"/>
          <w:i/>
        </w:rPr>
      </w:pPr>
      <w:r w:rsidRPr="00133AEB">
        <w:rPr>
          <w:rStyle w:val="Strong"/>
          <w:rFonts w:ascii="Calibri Light" w:hAnsi="Calibri Light" w:cs="Calibri Light"/>
          <w:b w:val="0"/>
          <w:bCs w:val="0"/>
          <w:i/>
        </w:rPr>
        <w:t xml:space="preserve">The conditions of entitlement for benefit are satisfied </w:t>
      </w:r>
    </w:p>
    <w:p w14:paraId="052D1922" w14:textId="70171520" w:rsidR="00FC4992" w:rsidRPr="00C622FD" w:rsidRDefault="00FC4992" w:rsidP="00EE3320">
      <w:pPr>
        <w:pStyle w:val="NormalWeb"/>
        <w:numPr>
          <w:ilvl w:val="0"/>
          <w:numId w:val="1"/>
        </w:numPr>
        <w:spacing w:line="360" w:lineRule="auto"/>
        <w:jc w:val="both"/>
        <w:rPr>
          <w:rStyle w:val="legds"/>
          <w:rFonts w:ascii="Calibri Light" w:hAnsi="Calibri Light" w:cs="Calibri Light"/>
        </w:rPr>
      </w:pPr>
      <w:r w:rsidRPr="00133AEB">
        <w:rPr>
          <w:rStyle w:val="Strong"/>
          <w:rFonts w:ascii="Calibri Light" w:hAnsi="Calibri Light" w:cs="Calibri Light"/>
          <w:b w:val="0"/>
          <w:bCs w:val="0"/>
        </w:rPr>
        <w:t xml:space="preserve">C has leave to remain as a refugee as shown on </w:t>
      </w:r>
      <w:r w:rsidRPr="00133AEB">
        <w:rPr>
          <w:rStyle w:val="Strong"/>
          <w:rFonts w:ascii="Calibri Light" w:hAnsi="Calibri Light" w:cs="Calibri Light"/>
          <w:b w:val="0"/>
          <w:bCs w:val="0"/>
          <w:color w:val="FF0000"/>
        </w:rPr>
        <w:t>[her/his]</w:t>
      </w:r>
      <w:r w:rsidRPr="00133AEB">
        <w:rPr>
          <w:rStyle w:val="Strong"/>
          <w:rFonts w:ascii="Calibri Light" w:hAnsi="Calibri Light" w:cs="Calibri Light"/>
          <w:b w:val="0"/>
          <w:bCs w:val="0"/>
        </w:rPr>
        <w:t xml:space="preserve"> </w:t>
      </w:r>
      <w:r w:rsidR="00BF5170" w:rsidRPr="00133AEB">
        <w:rPr>
          <w:rStyle w:val="Strong"/>
          <w:rFonts w:ascii="Calibri Light" w:hAnsi="Calibri Light" w:cs="Calibri Light"/>
          <w:b w:val="0"/>
          <w:bCs w:val="0"/>
        </w:rPr>
        <w:t>[what evidence]</w:t>
      </w:r>
      <w:r w:rsidRPr="00133AEB">
        <w:rPr>
          <w:rStyle w:val="Strong"/>
          <w:rFonts w:ascii="Calibri Light" w:hAnsi="Calibri Light" w:cs="Calibri Light"/>
          <w:b w:val="0"/>
          <w:bCs w:val="0"/>
        </w:rPr>
        <w:t>. As such C is not a person</w:t>
      </w:r>
      <w:r w:rsidRPr="00133AEB">
        <w:rPr>
          <w:rStyle w:val="legds"/>
          <w:rFonts w:ascii="Calibri Light" w:hAnsi="Calibri Light" w:cs="Calibri Light"/>
          <w:bCs/>
          <w:color w:val="000000" w:themeColor="text1"/>
        </w:rPr>
        <w:t xml:space="preserve"> subject to immigration control under </w:t>
      </w:r>
      <w:r w:rsidRPr="00133AEB">
        <w:rPr>
          <w:rStyle w:val="legds"/>
          <w:rFonts w:ascii="Calibri Light" w:hAnsi="Calibri Light" w:cs="Calibri Light"/>
          <w:color w:val="000000" w:themeColor="text1"/>
        </w:rPr>
        <w:t xml:space="preserve">s. 115 of the Immigration and Asylum </w:t>
      </w:r>
      <w:r w:rsidRPr="00C622FD">
        <w:rPr>
          <w:rStyle w:val="legds"/>
          <w:rFonts w:ascii="Calibri Light" w:hAnsi="Calibri Light" w:cs="Calibri Light"/>
        </w:rPr>
        <w:t xml:space="preserve">Act 1999 </w:t>
      </w:r>
      <w:r w:rsidRPr="00C622FD">
        <w:rPr>
          <w:rStyle w:val="legds"/>
          <w:rFonts w:ascii="Calibri Light" w:hAnsi="Calibri Light" w:cs="Calibri Light"/>
          <w:bCs/>
        </w:rPr>
        <w:t xml:space="preserve">and is eligible to claim UC. </w:t>
      </w:r>
    </w:p>
    <w:p w14:paraId="2E29EACB" w14:textId="0AD79B38" w:rsidR="00FC4992" w:rsidRPr="00133AEB" w:rsidRDefault="00FC4992" w:rsidP="00EE3320">
      <w:pPr>
        <w:pStyle w:val="NormalWeb"/>
        <w:numPr>
          <w:ilvl w:val="0"/>
          <w:numId w:val="1"/>
        </w:numPr>
        <w:spacing w:line="360" w:lineRule="auto"/>
        <w:jc w:val="both"/>
        <w:rPr>
          <w:rStyle w:val="legds"/>
          <w:rFonts w:ascii="Calibri Light" w:hAnsi="Calibri Light" w:cs="Calibri Light"/>
          <w:color w:val="000000" w:themeColor="text1"/>
        </w:rPr>
      </w:pPr>
      <w:r w:rsidRPr="00C622FD">
        <w:rPr>
          <w:rFonts w:ascii="Calibri Light" w:hAnsi="Calibri Light" w:cs="Calibri Light"/>
        </w:rPr>
        <w:t xml:space="preserve">C </w:t>
      </w:r>
      <w:r w:rsidR="00C622FD" w:rsidRPr="00C622FD">
        <w:rPr>
          <w:rStyle w:val="legds"/>
          <w:rFonts w:ascii="Calibri Light" w:hAnsi="Calibri Light" w:cs="Calibri Light"/>
          <w:bCs/>
        </w:rPr>
        <w:t>meets</w:t>
      </w:r>
      <w:r w:rsidRPr="00C622FD">
        <w:rPr>
          <w:rStyle w:val="legds"/>
          <w:rFonts w:ascii="Calibri Light" w:hAnsi="Calibri Light" w:cs="Calibri Light"/>
          <w:bCs/>
        </w:rPr>
        <w:t xml:space="preserve"> the</w:t>
      </w:r>
      <w:r w:rsidRPr="00C622FD">
        <w:rPr>
          <w:rStyle w:val="Strong"/>
          <w:rFonts w:ascii="Calibri Light" w:hAnsi="Calibri Light" w:cs="Calibri Light"/>
          <w:b w:val="0"/>
        </w:rPr>
        <w:t xml:space="preserve"> </w:t>
      </w:r>
      <w:r w:rsidRPr="00133AEB">
        <w:rPr>
          <w:rStyle w:val="Strong"/>
          <w:rFonts w:ascii="Calibri Light" w:hAnsi="Calibri Light" w:cs="Calibri Light"/>
          <w:b w:val="0"/>
        </w:rPr>
        <w:t xml:space="preserve">basic conditions of entitlement for UC contained in </w:t>
      </w:r>
      <w:proofErr w:type="spellStart"/>
      <w:r w:rsidRPr="00133AEB">
        <w:rPr>
          <w:rStyle w:val="Strong"/>
          <w:rFonts w:ascii="Calibri Light" w:hAnsi="Calibri Light" w:cs="Calibri Light"/>
          <w:b w:val="0"/>
        </w:rPr>
        <w:t>s.4</w:t>
      </w:r>
      <w:proofErr w:type="spellEnd"/>
      <w:r w:rsidRPr="00133AEB">
        <w:rPr>
          <w:rStyle w:val="Strong"/>
          <w:rFonts w:ascii="Calibri Light" w:hAnsi="Calibri Light" w:cs="Calibri Light"/>
          <w:b w:val="0"/>
        </w:rPr>
        <w:t xml:space="preserve"> of the Welfare Reform Act 2012:</w:t>
      </w:r>
    </w:p>
    <w:p w14:paraId="1921457D" w14:textId="726240CF" w:rsidR="00FC4992" w:rsidRPr="00133AEB" w:rsidRDefault="00EE3320" w:rsidP="00EE3320">
      <w:pPr>
        <w:pStyle w:val="Heading5"/>
        <w:shd w:val="clear" w:color="auto" w:fill="FFFFFF"/>
        <w:spacing w:before="0" w:beforeAutospacing="0" w:after="120" w:afterAutospacing="0" w:line="360" w:lineRule="auto"/>
        <w:ind w:left="1134"/>
        <w:jc w:val="both"/>
        <w:rPr>
          <w:rFonts w:ascii="Calibri Light" w:hAnsi="Calibri Light" w:cs="Calibri Light"/>
          <w:i/>
          <w:color w:val="000000"/>
          <w:sz w:val="24"/>
          <w:szCs w:val="24"/>
        </w:rPr>
      </w:pPr>
      <w:r>
        <w:rPr>
          <w:rStyle w:val="legds"/>
          <w:rFonts w:ascii="Calibri Light" w:hAnsi="Calibri Light" w:cs="Calibri Light"/>
          <w:i/>
          <w:color w:val="000000"/>
          <w:sz w:val="24"/>
          <w:szCs w:val="24"/>
        </w:rPr>
        <w:t>B</w:t>
      </w:r>
      <w:r w:rsidR="00FC4992" w:rsidRPr="00133AEB">
        <w:rPr>
          <w:rStyle w:val="legds"/>
          <w:rFonts w:ascii="Calibri Light" w:hAnsi="Calibri Light" w:cs="Calibri Light"/>
          <w:i/>
          <w:color w:val="000000"/>
          <w:sz w:val="24"/>
          <w:szCs w:val="24"/>
        </w:rPr>
        <w:t>asic conditions</w:t>
      </w:r>
    </w:p>
    <w:p w14:paraId="2C739AC9" w14:textId="3580666F" w:rsidR="00FC4992" w:rsidRPr="00133AEB" w:rsidRDefault="00EE3320" w:rsidP="00EE3320">
      <w:pPr>
        <w:pStyle w:val="legclearfix"/>
        <w:shd w:val="clear" w:color="auto" w:fill="FFFFFF"/>
        <w:spacing w:before="0" w:beforeAutospacing="0" w:after="120" w:afterAutospacing="0" w:line="360" w:lineRule="auto"/>
        <w:ind w:left="1134"/>
        <w:jc w:val="both"/>
        <w:rPr>
          <w:rFonts w:ascii="Calibri Light" w:hAnsi="Calibri Light" w:cs="Calibri Light"/>
          <w:i/>
          <w:color w:val="000000"/>
        </w:rPr>
      </w:pPr>
      <w:r>
        <w:rPr>
          <w:rStyle w:val="legds"/>
          <w:rFonts w:ascii="Calibri Light" w:hAnsi="Calibri Light" w:cs="Calibri Light"/>
          <w:b/>
          <w:bCs/>
          <w:i/>
          <w:color w:val="000000"/>
        </w:rPr>
        <w:t>4.-</w:t>
      </w:r>
      <w:r w:rsidR="00FC4992" w:rsidRPr="00133AEB">
        <w:rPr>
          <w:rStyle w:val="legds"/>
          <w:rFonts w:ascii="Calibri Light" w:hAnsi="Calibri Light" w:cs="Calibri Light"/>
          <w:i/>
          <w:color w:val="000000"/>
        </w:rPr>
        <w:t>(1) For the purposes of section 3, a person meets the basic conditions who—</w:t>
      </w:r>
    </w:p>
    <w:p w14:paraId="6A05EAB5" w14:textId="77777777" w:rsidR="00FC4992" w:rsidRPr="00133AEB" w:rsidRDefault="00FC4992" w:rsidP="00EE3320">
      <w:pPr>
        <w:pStyle w:val="legclearfix"/>
        <w:shd w:val="clear" w:color="auto" w:fill="FFFFFF"/>
        <w:spacing w:before="0" w:beforeAutospacing="0" w:after="120" w:afterAutospacing="0" w:line="360" w:lineRule="auto"/>
        <w:ind w:left="1701"/>
        <w:jc w:val="both"/>
        <w:rPr>
          <w:rFonts w:ascii="Calibri Light" w:hAnsi="Calibri Light" w:cs="Calibri Light"/>
          <w:i/>
          <w:color w:val="000000"/>
        </w:rPr>
      </w:pPr>
      <w:r w:rsidRPr="00133AEB">
        <w:rPr>
          <w:rStyle w:val="legds"/>
          <w:rFonts w:ascii="Calibri Light" w:hAnsi="Calibri Light" w:cs="Calibri Light"/>
          <w:i/>
          <w:color w:val="000000"/>
        </w:rPr>
        <w:t>(a) is at least 18 years old,</w:t>
      </w:r>
    </w:p>
    <w:p w14:paraId="000A0BDB" w14:textId="77777777" w:rsidR="00FC4992" w:rsidRPr="00133AEB" w:rsidRDefault="00FC4992" w:rsidP="00EE3320">
      <w:pPr>
        <w:pStyle w:val="legclearfix"/>
        <w:shd w:val="clear" w:color="auto" w:fill="FFFFFF"/>
        <w:spacing w:before="0" w:beforeAutospacing="0" w:after="120" w:afterAutospacing="0" w:line="360" w:lineRule="auto"/>
        <w:ind w:left="1701"/>
        <w:jc w:val="both"/>
        <w:rPr>
          <w:rFonts w:ascii="Calibri Light" w:hAnsi="Calibri Light" w:cs="Calibri Light"/>
          <w:i/>
          <w:color w:val="000000"/>
        </w:rPr>
      </w:pPr>
      <w:r w:rsidRPr="00133AEB">
        <w:rPr>
          <w:rStyle w:val="legds"/>
          <w:rFonts w:ascii="Calibri Light" w:hAnsi="Calibri Light" w:cs="Calibri Light"/>
          <w:i/>
          <w:color w:val="000000"/>
        </w:rPr>
        <w:t>(b) has not reached the qualifying age for state pension credit,</w:t>
      </w:r>
    </w:p>
    <w:p w14:paraId="1C758BD4" w14:textId="77777777" w:rsidR="00FC4992" w:rsidRPr="00133AEB" w:rsidRDefault="00FC4992" w:rsidP="00EE3320">
      <w:pPr>
        <w:pStyle w:val="legclearfix"/>
        <w:shd w:val="clear" w:color="auto" w:fill="FFFFFF"/>
        <w:spacing w:before="0" w:beforeAutospacing="0" w:after="120" w:afterAutospacing="0" w:line="360" w:lineRule="atLeast"/>
        <w:ind w:left="1701"/>
        <w:jc w:val="both"/>
        <w:rPr>
          <w:rFonts w:ascii="Calibri Light" w:hAnsi="Calibri Light" w:cs="Calibri Light"/>
          <w:i/>
          <w:color w:val="000000"/>
        </w:rPr>
      </w:pPr>
      <w:r w:rsidRPr="00133AEB">
        <w:rPr>
          <w:rStyle w:val="legds"/>
          <w:rFonts w:ascii="Calibri Light" w:hAnsi="Calibri Light" w:cs="Calibri Light"/>
          <w:i/>
          <w:color w:val="000000"/>
        </w:rPr>
        <w:t>(c) is in Great Britain,</w:t>
      </w:r>
    </w:p>
    <w:p w14:paraId="6482117E" w14:textId="77777777" w:rsidR="00FC4992" w:rsidRPr="00133AEB" w:rsidRDefault="00FC4992" w:rsidP="00EE3320">
      <w:pPr>
        <w:pStyle w:val="legclearfix"/>
        <w:shd w:val="clear" w:color="auto" w:fill="FFFFFF"/>
        <w:spacing w:before="0" w:beforeAutospacing="0" w:after="120" w:afterAutospacing="0" w:line="360" w:lineRule="auto"/>
        <w:ind w:left="1701"/>
        <w:jc w:val="both"/>
        <w:rPr>
          <w:rStyle w:val="legds"/>
          <w:rFonts w:ascii="Calibri Light" w:hAnsi="Calibri Light" w:cs="Calibri Light"/>
          <w:i/>
          <w:color w:val="000000"/>
        </w:rPr>
      </w:pPr>
      <w:r w:rsidRPr="00133AEB">
        <w:rPr>
          <w:rStyle w:val="legds"/>
          <w:rFonts w:ascii="Calibri Light" w:hAnsi="Calibri Light" w:cs="Calibri Light"/>
          <w:i/>
          <w:color w:val="000000"/>
        </w:rPr>
        <w:t>(d) is not receiving education</w:t>
      </w:r>
    </w:p>
    <w:p w14:paraId="6CE5EF34" w14:textId="77777777" w:rsidR="00FC4992" w:rsidRPr="00133AEB" w:rsidRDefault="00FC4992" w:rsidP="00EE3320">
      <w:pPr>
        <w:pStyle w:val="legclearfix"/>
        <w:shd w:val="clear" w:color="auto" w:fill="FFFFFF"/>
        <w:spacing w:before="0" w:beforeAutospacing="0" w:after="120" w:afterAutospacing="0" w:line="360" w:lineRule="auto"/>
        <w:ind w:left="1701"/>
        <w:jc w:val="both"/>
        <w:rPr>
          <w:rFonts w:ascii="Calibri Light" w:hAnsi="Calibri Light" w:cs="Calibri Light"/>
          <w:i/>
          <w:color w:val="000000"/>
        </w:rPr>
      </w:pPr>
      <w:r w:rsidRPr="00133AEB">
        <w:rPr>
          <w:rStyle w:val="legds"/>
          <w:rFonts w:ascii="Calibri Light" w:hAnsi="Calibri Light" w:cs="Calibri Light"/>
          <w:i/>
          <w:color w:val="000000"/>
        </w:rPr>
        <w:t>,…</w:t>
      </w:r>
    </w:p>
    <w:p w14:paraId="4C169553" w14:textId="1E9FF864" w:rsidR="00FC4992" w:rsidRPr="00133AEB" w:rsidRDefault="00FC4992" w:rsidP="00EE3320">
      <w:pPr>
        <w:pStyle w:val="NormalWeb"/>
        <w:numPr>
          <w:ilvl w:val="0"/>
          <w:numId w:val="27"/>
        </w:numPr>
        <w:spacing w:line="360" w:lineRule="auto"/>
        <w:jc w:val="both"/>
        <w:rPr>
          <w:rStyle w:val="Strong"/>
          <w:rFonts w:ascii="Calibri Light" w:hAnsi="Calibri Light" w:cs="Calibri Light"/>
          <w:b w:val="0"/>
          <w:color w:val="000000" w:themeColor="text1"/>
        </w:rPr>
      </w:pPr>
      <w:r w:rsidRPr="00C622FD">
        <w:rPr>
          <w:rStyle w:val="Strong"/>
          <w:rFonts w:ascii="Calibri Light" w:hAnsi="Calibri Light" w:cs="Calibri Light"/>
          <w:b w:val="0"/>
        </w:rPr>
        <w:lastRenderedPageBreak/>
        <w:t>C</w:t>
      </w:r>
      <w:r w:rsidRPr="00C622FD">
        <w:rPr>
          <w:rFonts w:ascii="Calibri Light" w:hAnsi="Calibri Light" w:cs="Calibri Light"/>
        </w:rPr>
        <w:t xml:space="preserve"> </w:t>
      </w:r>
      <w:r w:rsidR="00C622FD">
        <w:rPr>
          <w:rFonts w:ascii="Calibri Light" w:hAnsi="Calibri Light" w:cs="Calibri Light"/>
        </w:rPr>
        <w:t>is</w:t>
      </w:r>
      <w:r w:rsidRPr="00C622FD">
        <w:rPr>
          <w:rStyle w:val="Strong"/>
          <w:rFonts w:ascii="Calibri Light" w:hAnsi="Calibri Light" w:cs="Calibri Light"/>
          <w:b w:val="0"/>
        </w:rPr>
        <w:t xml:space="preserve"> </w:t>
      </w:r>
      <w:r w:rsidRPr="00133AEB">
        <w:rPr>
          <w:rStyle w:val="Strong"/>
          <w:rFonts w:ascii="Calibri Light" w:hAnsi="Calibri Light" w:cs="Calibri Light"/>
          <w:b w:val="0"/>
          <w:color w:val="000000" w:themeColor="text1"/>
        </w:rPr>
        <w:t xml:space="preserve">exempt from the habitual residence test as </w:t>
      </w:r>
      <w:r w:rsidRPr="00133AEB">
        <w:rPr>
          <w:rStyle w:val="Strong"/>
          <w:rFonts w:ascii="Calibri Light" w:hAnsi="Calibri Light" w:cs="Calibri Light"/>
          <w:b w:val="0"/>
          <w:color w:val="FF0000"/>
        </w:rPr>
        <w:t>[s</w:t>
      </w:r>
      <w:r w:rsidR="00C622FD">
        <w:rPr>
          <w:rStyle w:val="Strong"/>
          <w:rFonts w:ascii="Calibri Light" w:hAnsi="Calibri Light" w:cs="Calibri Light"/>
          <w:b w:val="0"/>
          <w:color w:val="FF0000"/>
        </w:rPr>
        <w:t>/</w:t>
      </w:r>
      <w:r w:rsidRPr="00133AEB">
        <w:rPr>
          <w:rStyle w:val="Strong"/>
          <w:rFonts w:ascii="Calibri Light" w:hAnsi="Calibri Light" w:cs="Calibri Light"/>
          <w:b w:val="0"/>
          <w:color w:val="FF0000"/>
        </w:rPr>
        <w:t xml:space="preserve">he] </w:t>
      </w:r>
      <w:r w:rsidRPr="00133AEB">
        <w:rPr>
          <w:rStyle w:val="Strong"/>
          <w:rFonts w:ascii="Calibri Light" w:hAnsi="Calibri Light" w:cs="Calibri Light"/>
          <w:b w:val="0"/>
          <w:color w:val="000000" w:themeColor="text1"/>
        </w:rPr>
        <w:t xml:space="preserve"> is a refugee and is therefore ‘in Great Britain’ under reg.</w:t>
      </w:r>
      <w:r w:rsidRPr="00133AEB">
        <w:rPr>
          <w:rFonts w:ascii="Calibri Light" w:hAnsi="Calibri Light" w:cs="Calibri Light"/>
          <w:color w:val="000000" w:themeColor="text1"/>
        </w:rPr>
        <w:t xml:space="preserve"> 9(4) </w:t>
      </w:r>
      <w:r w:rsidR="00545514">
        <w:rPr>
          <w:rFonts w:ascii="Calibri Light" w:hAnsi="Calibri Light" w:cs="Calibri Light"/>
          <w:color w:val="000000" w:themeColor="text1"/>
        </w:rPr>
        <w:t>UC Regs</w:t>
      </w:r>
      <w:r w:rsidRPr="00133AEB">
        <w:rPr>
          <w:rStyle w:val="Strong"/>
          <w:rFonts w:ascii="Calibri Light" w:hAnsi="Calibri Light" w:cs="Calibri Light"/>
          <w:b w:val="0"/>
          <w:color w:val="000000" w:themeColor="text1"/>
        </w:rPr>
        <w:t>:</w:t>
      </w:r>
    </w:p>
    <w:p w14:paraId="196B7FAD" w14:textId="77777777" w:rsidR="00FC4992" w:rsidRPr="00133AEB" w:rsidRDefault="00FC4992" w:rsidP="00EE3320">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33AEB">
        <w:rPr>
          <w:rStyle w:val="legp1no"/>
          <w:rFonts w:ascii="Calibri Light" w:hAnsi="Calibri Light" w:cs="Calibri Light"/>
          <w:b/>
          <w:bCs/>
          <w:i/>
          <w:color w:val="000000" w:themeColor="text1"/>
        </w:rPr>
        <w:t>9.</w:t>
      </w:r>
      <w:r w:rsidRPr="00133AEB">
        <w:rPr>
          <w:rFonts w:ascii="Calibri Light" w:hAnsi="Calibri Light" w:cs="Calibri Light"/>
          <w:i/>
          <w:color w:val="000000" w:themeColor="text1"/>
        </w:rPr>
        <w:t xml:space="preserve">—(1)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w:t>
      </w:r>
      <w:proofErr w:type="gramStart"/>
      <w:r w:rsidRPr="00133AEB">
        <w:rPr>
          <w:rFonts w:ascii="Calibri Light" w:hAnsi="Calibri Light" w:cs="Calibri Light"/>
          <w:i/>
          <w:color w:val="000000" w:themeColor="text1"/>
        </w:rPr>
        <w:t>Man</w:t>
      </w:r>
      <w:proofErr w:type="gramEnd"/>
      <w:r w:rsidRPr="00133AEB">
        <w:rPr>
          <w:rFonts w:ascii="Calibri Light" w:hAnsi="Calibri Light" w:cs="Calibri Light"/>
          <w:i/>
          <w:color w:val="000000" w:themeColor="text1"/>
        </w:rPr>
        <w:t xml:space="preserve"> or the Republic of Ireland. </w:t>
      </w:r>
    </w:p>
    <w:p w14:paraId="4C0DC040" w14:textId="77777777" w:rsidR="00FC4992" w:rsidRPr="00133AEB" w:rsidRDefault="00FC4992" w:rsidP="00EE3320">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133AEB">
        <w:rPr>
          <w:rFonts w:ascii="Calibri Light" w:hAnsi="Calibri Light" w:cs="Calibri Light"/>
          <w:i/>
          <w:color w:val="000000" w:themeColor="text1"/>
        </w:rPr>
        <w:t xml:space="preserve"> (4) A person falls within this paragraph if the person is— </w:t>
      </w:r>
    </w:p>
    <w:p w14:paraId="46953E20" w14:textId="77777777" w:rsidR="00FC4992" w:rsidRPr="00133AEB" w:rsidRDefault="00FC4992" w:rsidP="00EE3320">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133AEB">
        <w:rPr>
          <w:rStyle w:val="legds"/>
          <w:rFonts w:ascii="Calibri Light" w:hAnsi="Calibri Light" w:cs="Calibri Light"/>
          <w:i/>
          <w:color w:val="000000" w:themeColor="text1"/>
        </w:rPr>
        <w:t>…</w:t>
      </w:r>
    </w:p>
    <w:p w14:paraId="667D3A86" w14:textId="77777777" w:rsidR="00FC4992" w:rsidRPr="00133AEB" w:rsidRDefault="00FC4992" w:rsidP="00EE3320">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133AEB">
        <w:rPr>
          <w:rStyle w:val="legds"/>
          <w:rFonts w:ascii="Calibri Light" w:hAnsi="Calibri Light" w:cs="Calibri Light"/>
          <w:i/>
          <w:color w:val="000000" w:themeColor="text1"/>
        </w:rPr>
        <w:t>(d) a refugee within the definition in Article 1 of the Convention relating to the Status of Refugees done at Geneva on 28th July 1951, as extended by Article 1(2) of the Protocol relating to the Status of Refugees done at New York on 31st January 1967;</w:t>
      </w:r>
    </w:p>
    <w:p w14:paraId="6D3B0BE8" w14:textId="405D8782" w:rsidR="00FC4992" w:rsidRPr="00133AEB" w:rsidRDefault="00FC4992" w:rsidP="00EE3320">
      <w:pPr>
        <w:pStyle w:val="NormalWeb"/>
        <w:numPr>
          <w:ilvl w:val="0"/>
          <w:numId w:val="27"/>
        </w:numPr>
        <w:spacing w:line="360" w:lineRule="auto"/>
        <w:jc w:val="both"/>
        <w:rPr>
          <w:rStyle w:val="Strong"/>
          <w:rFonts w:ascii="Calibri Light" w:hAnsi="Calibri Light" w:cs="Calibri Light"/>
        </w:rPr>
      </w:pPr>
      <w:r w:rsidRPr="00133AEB">
        <w:rPr>
          <w:rStyle w:val="legds"/>
          <w:rFonts w:ascii="Calibri Light" w:hAnsi="Calibri Light" w:cs="Calibri Light"/>
          <w:color w:val="000000" w:themeColor="text1"/>
        </w:rPr>
        <w:t>C is aged [</w:t>
      </w:r>
      <w:r w:rsidRPr="00133AEB">
        <w:rPr>
          <w:rStyle w:val="legds"/>
          <w:rFonts w:ascii="Calibri Light" w:hAnsi="Calibri Light" w:cs="Calibri Light"/>
          <w:color w:val="FF0000"/>
        </w:rPr>
        <w:t>number]</w:t>
      </w:r>
      <w:r w:rsidRPr="00133AEB">
        <w:rPr>
          <w:rStyle w:val="legds"/>
          <w:rFonts w:ascii="Calibri Light" w:hAnsi="Calibri Light" w:cs="Calibri Light"/>
          <w:color w:val="000000" w:themeColor="text1"/>
        </w:rPr>
        <w:t xml:space="preserve">, therefore over 18 and under the qualifying age for state pension credit. C is in Great Britain and not receiving education. </w:t>
      </w:r>
      <w:r w:rsidR="00545514">
        <w:rPr>
          <w:rStyle w:val="legds"/>
          <w:rFonts w:ascii="Calibri Light" w:hAnsi="Calibri Light" w:cs="Calibri Light"/>
          <w:color w:val="000000" w:themeColor="text1"/>
        </w:rPr>
        <w:t>C is</w:t>
      </w:r>
      <w:r w:rsidRPr="00133AEB">
        <w:rPr>
          <w:rStyle w:val="legds"/>
          <w:rFonts w:ascii="Calibri Light" w:hAnsi="Calibri Light" w:cs="Calibri Light"/>
          <w:color w:val="000000" w:themeColor="text1"/>
        </w:rPr>
        <w:t xml:space="preserve"> both eligible to claim UC and </w:t>
      </w:r>
      <w:r w:rsidR="00545514">
        <w:rPr>
          <w:rStyle w:val="legds"/>
          <w:rFonts w:ascii="Calibri Light" w:hAnsi="Calibri Light" w:cs="Calibri Light"/>
          <w:color w:val="000000" w:themeColor="text1"/>
        </w:rPr>
        <w:t>meets</w:t>
      </w:r>
      <w:r w:rsidRPr="00133AEB">
        <w:rPr>
          <w:rStyle w:val="legds"/>
          <w:rFonts w:ascii="Calibri Light" w:hAnsi="Calibri Light" w:cs="Calibri Light"/>
          <w:color w:val="000000" w:themeColor="text1"/>
        </w:rPr>
        <w:t xml:space="preserve"> the basic conditions of entitlement.</w:t>
      </w:r>
    </w:p>
    <w:p w14:paraId="0D44AC56" w14:textId="77777777" w:rsidR="00FC4992" w:rsidRPr="00133AEB" w:rsidRDefault="00FC4992" w:rsidP="00EE3320">
      <w:pPr>
        <w:pStyle w:val="NormalWeb"/>
        <w:spacing w:line="360" w:lineRule="auto"/>
        <w:jc w:val="both"/>
        <w:rPr>
          <w:rStyle w:val="Strong"/>
          <w:rFonts w:ascii="Calibri Light" w:hAnsi="Calibri Light" w:cs="Calibri Light"/>
          <w:b w:val="0"/>
          <w:bCs w:val="0"/>
          <w:i/>
        </w:rPr>
      </w:pPr>
      <w:r w:rsidRPr="00133AEB">
        <w:rPr>
          <w:rStyle w:val="Strong"/>
          <w:rFonts w:ascii="Calibri Light" w:hAnsi="Calibri Light" w:cs="Calibri Light"/>
          <w:b w:val="0"/>
          <w:bCs w:val="0"/>
          <w:i/>
        </w:rPr>
        <w:t xml:space="preserve">The Claimant is in financial need </w:t>
      </w:r>
    </w:p>
    <w:p w14:paraId="1E9405D5" w14:textId="77777777" w:rsidR="00FC4992" w:rsidRPr="00133AEB" w:rsidRDefault="00FC4992" w:rsidP="00EE3320">
      <w:pPr>
        <w:pStyle w:val="NormalWeb"/>
        <w:numPr>
          <w:ilvl w:val="0"/>
          <w:numId w:val="27"/>
        </w:numPr>
        <w:spacing w:line="360" w:lineRule="auto"/>
        <w:jc w:val="both"/>
        <w:rPr>
          <w:rStyle w:val="Strong"/>
          <w:rFonts w:ascii="Calibri Light" w:hAnsi="Calibri Light" w:cs="Calibri Light"/>
          <w:b w:val="0"/>
          <w:bCs w:val="0"/>
        </w:rPr>
      </w:pPr>
      <w:r w:rsidRPr="00133AEB">
        <w:rPr>
          <w:rStyle w:val="Strong"/>
          <w:rFonts w:ascii="Calibri Light" w:hAnsi="Calibri Light" w:cs="Calibri Light"/>
          <w:b w:val="0"/>
          <w:bCs w:val="0"/>
        </w:rPr>
        <w:t>Financial need is defined as by reg. 7 SS (PAB) Regs to include “</w:t>
      </w:r>
      <w:r w:rsidRPr="00133AEB">
        <w:rPr>
          <w:rStyle w:val="Strong"/>
          <w:rFonts w:ascii="Calibri Light" w:hAnsi="Calibri Light" w:cs="Calibri Light"/>
          <w:b w:val="0"/>
          <w:bCs w:val="0"/>
          <w:i/>
          <w:iCs/>
        </w:rPr>
        <w:t>a serious risk of damage to the health or safety of A or any member of their family</w:t>
      </w:r>
      <w:r w:rsidRPr="00133AEB">
        <w:rPr>
          <w:rStyle w:val="Strong"/>
          <w:rFonts w:ascii="Calibri Light" w:hAnsi="Calibri Light" w:cs="Calibri Light"/>
          <w:b w:val="0"/>
          <w:bCs w:val="0"/>
        </w:rPr>
        <w:t>”.</w:t>
      </w:r>
    </w:p>
    <w:p w14:paraId="2FB084C3" w14:textId="77777777" w:rsidR="00FC4992" w:rsidRPr="00133AEB" w:rsidRDefault="00FC4992" w:rsidP="00EE3320">
      <w:pPr>
        <w:pStyle w:val="Default"/>
        <w:numPr>
          <w:ilvl w:val="0"/>
          <w:numId w:val="27"/>
        </w:numPr>
        <w:adjustRightInd w:val="0"/>
        <w:spacing w:line="360" w:lineRule="auto"/>
        <w:jc w:val="both"/>
        <w:rPr>
          <w:rFonts w:ascii="Calibri Light" w:hAnsi="Calibri Light" w:cs="Calibri Light"/>
          <w:color w:val="auto"/>
        </w:rPr>
      </w:pPr>
      <w:r w:rsidRPr="00133AEB">
        <w:rPr>
          <w:rFonts w:ascii="Calibri Light" w:hAnsi="Calibri Light" w:cs="Calibri Light"/>
          <w:color w:val="auto"/>
        </w:rPr>
        <w:t>While waiting for [</w:t>
      </w:r>
      <w:r w:rsidRPr="00133AEB">
        <w:rPr>
          <w:rFonts w:ascii="Calibri Light" w:hAnsi="Calibri Light" w:cs="Calibri Light"/>
          <w:color w:val="FF0000"/>
        </w:rPr>
        <w:t xml:space="preserve">her/his] </w:t>
      </w:r>
      <w:r w:rsidRPr="00133AEB">
        <w:rPr>
          <w:rFonts w:ascii="Calibri Light" w:hAnsi="Calibri Light" w:cs="Calibri Light"/>
          <w:color w:val="auto"/>
        </w:rPr>
        <w:t>asylum claim to be determined, C was accepted as a “</w:t>
      </w:r>
      <w:r w:rsidRPr="00133AEB">
        <w:rPr>
          <w:rFonts w:ascii="Calibri Light" w:hAnsi="Calibri Light" w:cs="Calibri Light"/>
          <w:bCs/>
          <w:i/>
          <w:iCs/>
          <w:shd w:val="clear" w:color="auto" w:fill="FFFFFF"/>
        </w:rPr>
        <w:t>person for whom support may be provided</w:t>
      </w:r>
      <w:r w:rsidRPr="00133AEB">
        <w:rPr>
          <w:rFonts w:ascii="Calibri Light" w:hAnsi="Calibri Light" w:cs="Calibri Light"/>
          <w:bCs/>
          <w:shd w:val="clear" w:color="auto" w:fill="FFFFFF"/>
        </w:rPr>
        <w:t xml:space="preserve">” under s. </w:t>
      </w:r>
      <w:r w:rsidRPr="00133AEB">
        <w:rPr>
          <w:rFonts w:ascii="Calibri Light" w:hAnsi="Calibri Light" w:cs="Calibri Light"/>
          <w:color w:val="auto"/>
        </w:rPr>
        <w:t xml:space="preserve">95 of the Immigration and Asylum Act 1999 (s. 95 </w:t>
      </w:r>
      <w:commentRangeStart w:id="5"/>
      <w:r w:rsidRPr="00133AEB">
        <w:rPr>
          <w:rFonts w:ascii="Calibri Light" w:hAnsi="Calibri Light" w:cs="Calibri Light"/>
          <w:color w:val="auto"/>
        </w:rPr>
        <w:t>Support</w:t>
      </w:r>
      <w:commentRangeEnd w:id="5"/>
      <w:r w:rsidR="00BF5170" w:rsidRPr="00133AEB">
        <w:rPr>
          <w:rStyle w:val="CommentReference"/>
          <w:rFonts w:ascii="Calibri Light" w:eastAsia="Times New Roman" w:hAnsi="Calibri Light" w:cs="Calibri Light"/>
          <w:color w:val="auto"/>
          <w:sz w:val="24"/>
          <w:szCs w:val="24"/>
        </w:rPr>
        <w:commentReference w:id="5"/>
      </w:r>
      <w:r w:rsidRPr="00133AEB">
        <w:rPr>
          <w:rFonts w:ascii="Calibri Light" w:hAnsi="Calibri Light" w:cs="Calibri Light"/>
          <w:color w:val="auto"/>
        </w:rPr>
        <w:t>).</w:t>
      </w:r>
    </w:p>
    <w:p w14:paraId="21E1F227" w14:textId="26542227" w:rsidR="00FC4992" w:rsidRPr="00133AEB" w:rsidRDefault="00FC4992" w:rsidP="00EE3320">
      <w:pPr>
        <w:pStyle w:val="Default"/>
        <w:numPr>
          <w:ilvl w:val="0"/>
          <w:numId w:val="27"/>
        </w:numPr>
        <w:adjustRightInd w:val="0"/>
        <w:spacing w:line="360" w:lineRule="auto"/>
        <w:jc w:val="both"/>
        <w:rPr>
          <w:rFonts w:ascii="Calibri Light" w:hAnsi="Calibri Light" w:cs="Calibri Light"/>
          <w:color w:val="000000" w:themeColor="text1"/>
        </w:rPr>
      </w:pPr>
      <w:r w:rsidRPr="00133AEB">
        <w:rPr>
          <w:rFonts w:ascii="Calibri Light" w:hAnsi="Calibri Light" w:cs="Calibri Light"/>
          <w:color w:val="222222"/>
          <w:shd w:val="clear" w:color="auto" w:fill="FFFFFF"/>
        </w:rPr>
        <w:t xml:space="preserve">D </w:t>
      </w:r>
      <w:r w:rsidR="00545514">
        <w:rPr>
          <w:rFonts w:ascii="Calibri Light" w:hAnsi="Calibri Light" w:cs="Calibri Light"/>
          <w:color w:val="222222"/>
          <w:shd w:val="clear" w:color="auto" w:fill="FFFFFF"/>
        </w:rPr>
        <w:t>is</w:t>
      </w:r>
      <w:r w:rsidRPr="00133AEB">
        <w:rPr>
          <w:rFonts w:ascii="Calibri Light" w:hAnsi="Calibri Light" w:cs="Calibri Light"/>
          <w:color w:val="FF0000"/>
          <w:shd w:val="clear" w:color="auto" w:fill="FFFFFF"/>
        </w:rPr>
        <w:t xml:space="preserve"> </w:t>
      </w:r>
      <w:r w:rsidRPr="00133AEB">
        <w:rPr>
          <w:rFonts w:ascii="Calibri Light" w:hAnsi="Calibri Light" w:cs="Calibri Light"/>
          <w:color w:val="222222"/>
          <w:shd w:val="clear" w:color="auto" w:fill="FFFFFF"/>
        </w:rPr>
        <w:t>aware that the C [</w:t>
      </w:r>
      <w:r w:rsidRPr="00133AEB">
        <w:rPr>
          <w:rFonts w:ascii="Calibri Light" w:hAnsi="Calibri Light" w:cs="Calibri Light"/>
          <w:color w:val="FF0000"/>
          <w:shd w:val="clear" w:color="auto" w:fill="FFFFFF"/>
        </w:rPr>
        <w:t>is/was</w:t>
      </w:r>
      <w:r w:rsidRPr="00133AEB">
        <w:rPr>
          <w:rFonts w:ascii="Calibri Light" w:hAnsi="Calibri Light" w:cs="Calibri Light"/>
          <w:color w:val="222222"/>
          <w:shd w:val="clear" w:color="auto" w:fill="FFFFFF"/>
        </w:rPr>
        <w:t xml:space="preserve">] receiving s. 95 Support when </w:t>
      </w:r>
      <w:r w:rsidRPr="00133AEB">
        <w:rPr>
          <w:rFonts w:ascii="Calibri Light" w:hAnsi="Calibri Light" w:cs="Calibri Light"/>
          <w:color w:val="FF0000"/>
          <w:shd w:val="clear" w:color="auto" w:fill="FFFFFF"/>
        </w:rPr>
        <w:t xml:space="preserve">[she/he] </w:t>
      </w:r>
      <w:r w:rsidRPr="00133AEB">
        <w:rPr>
          <w:rFonts w:ascii="Calibri Light" w:hAnsi="Calibri Light" w:cs="Calibri Light"/>
          <w:color w:val="222222"/>
          <w:shd w:val="clear" w:color="auto" w:fill="FFFFFF"/>
        </w:rPr>
        <w:t>made [</w:t>
      </w:r>
      <w:r w:rsidRPr="00133AEB">
        <w:rPr>
          <w:rFonts w:ascii="Calibri Light" w:hAnsi="Calibri Light" w:cs="Calibri Light"/>
          <w:color w:val="FF0000"/>
          <w:shd w:val="clear" w:color="auto" w:fill="FFFFFF"/>
        </w:rPr>
        <w:t xml:space="preserve">her/his] </w:t>
      </w:r>
      <w:r w:rsidRPr="00133AEB">
        <w:rPr>
          <w:rFonts w:ascii="Calibri Light" w:hAnsi="Calibri Light" w:cs="Calibri Light"/>
          <w:color w:val="222222"/>
          <w:shd w:val="clear" w:color="auto" w:fill="FFFFFF"/>
        </w:rPr>
        <w:t xml:space="preserve">claim to UC, was not in employment and had no other source of </w:t>
      </w:r>
      <w:r w:rsidRPr="00133AEB">
        <w:rPr>
          <w:rFonts w:ascii="Calibri Light" w:hAnsi="Calibri Light" w:cs="Calibri Light"/>
          <w:color w:val="000000" w:themeColor="text1"/>
          <w:shd w:val="clear" w:color="auto" w:fill="FFFFFF"/>
        </w:rPr>
        <w:t>income.</w:t>
      </w:r>
    </w:p>
    <w:p w14:paraId="74137651" w14:textId="77777777" w:rsidR="00FC4992" w:rsidRPr="00133AEB" w:rsidRDefault="00FC4992" w:rsidP="00EE3320">
      <w:pPr>
        <w:pStyle w:val="Default"/>
        <w:numPr>
          <w:ilvl w:val="0"/>
          <w:numId w:val="27"/>
        </w:numPr>
        <w:adjustRightInd w:val="0"/>
        <w:spacing w:line="360" w:lineRule="auto"/>
        <w:jc w:val="both"/>
        <w:rPr>
          <w:rFonts w:ascii="Calibri Light" w:hAnsi="Calibri Light" w:cs="Calibri Light"/>
          <w:i/>
          <w:color w:val="000000" w:themeColor="text1"/>
        </w:rPr>
      </w:pPr>
      <w:r w:rsidRPr="00133AEB">
        <w:rPr>
          <w:rFonts w:ascii="Calibri Light" w:hAnsi="Calibri Light" w:cs="Calibri Light"/>
          <w:bCs/>
          <w:color w:val="000000" w:themeColor="text1"/>
          <w:shd w:val="clear" w:color="auto" w:fill="FFFFFF"/>
        </w:rPr>
        <w:t>Asylum</w:t>
      </w:r>
      <w:r w:rsidRPr="00133AEB">
        <w:rPr>
          <w:rFonts w:ascii="Calibri Light" w:hAnsi="Calibri Light" w:cs="Calibri Light"/>
          <w:color w:val="000000" w:themeColor="text1"/>
          <w:shd w:val="clear" w:color="auto" w:fill="FFFFFF"/>
        </w:rPr>
        <w:t> seekers are entitled to</w:t>
      </w:r>
      <w:r w:rsidRPr="00133AEB">
        <w:rPr>
          <w:rFonts w:ascii="Calibri Light" w:hAnsi="Calibri Light" w:cs="Calibri Light"/>
          <w:bCs/>
          <w:color w:val="000000" w:themeColor="text1"/>
          <w:shd w:val="clear" w:color="auto" w:fill="FFFFFF"/>
        </w:rPr>
        <w:t xml:space="preserve"> support</w:t>
      </w:r>
      <w:r w:rsidRPr="00133AEB">
        <w:rPr>
          <w:rFonts w:ascii="Calibri Light" w:hAnsi="Calibri Light" w:cs="Calibri Light"/>
          <w:color w:val="000000" w:themeColor="text1"/>
          <w:shd w:val="clear" w:color="auto" w:fill="FFFFFF"/>
        </w:rPr>
        <w:t> if they meet the ‘</w:t>
      </w:r>
      <w:r w:rsidRPr="00133AEB">
        <w:rPr>
          <w:rFonts w:ascii="Calibri Light" w:hAnsi="Calibri Light" w:cs="Calibri Light"/>
          <w:bCs/>
          <w:color w:val="000000" w:themeColor="text1"/>
          <w:shd w:val="clear" w:color="auto" w:fill="FFFFFF"/>
        </w:rPr>
        <w:t>destitution</w:t>
      </w:r>
      <w:r w:rsidRPr="00133AEB">
        <w:rPr>
          <w:rFonts w:ascii="Calibri Light" w:hAnsi="Calibri Light" w:cs="Calibri Light"/>
          <w:color w:val="000000" w:themeColor="text1"/>
          <w:shd w:val="clear" w:color="auto" w:fill="FFFFFF"/>
        </w:rPr>
        <w:t> test’. ‘Destitution’ must be understood to present “</w:t>
      </w:r>
      <w:r w:rsidRPr="00133AEB">
        <w:rPr>
          <w:rFonts w:ascii="Calibri Light" w:hAnsi="Calibri Light" w:cs="Calibri Light"/>
          <w:i/>
          <w:iCs/>
          <w:color w:val="000000" w:themeColor="text1"/>
        </w:rPr>
        <w:t>a serious risk of damage</w:t>
      </w:r>
      <w:r w:rsidRPr="00133AEB">
        <w:rPr>
          <w:rFonts w:ascii="Calibri Light" w:hAnsi="Calibri Light" w:cs="Calibri Light"/>
          <w:color w:val="000000" w:themeColor="text1"/>
        </w:rPr>
        <w:t>” to the claimant’s “</w:t>
      </w:r>
      <w:r w:rsidRPr="00133AEB">
        <w:rPr>
          <w:rFonts w:ascii="Calibri Light" w:hAnsi="Calibri Light" w:cs="Calibri Light"/>
          <w:i/>
          <w:iCs/>
          <w:color w:val="000000" w:themeColor="text1"/>
        </w:rPr>
        <w:t>health or safety</w:t>
      </w:r>
      <w:r w:rsidRPr="00133AEB">
        <w:rPr>
          <w:rFonts w:ascii="Calibri Light" w:hAnsi="Calibri Light" w:cs="Calibri Light"/>
          <w:color w:val="000000" w:themeColor="text1"/>
        </w:rPr>
        <w:t>”.</w:t>
      </w:r>
      <w:r w:rsidRPr="00133AEB">
        <w:rPr>
          <w:rFonts w:ascii="Calibri Light" w:hAnsi="Calibri Light" w:cs="Calibri Light"/>
          <w:color w:val="000000" w:themeColor="text1"/>
          <w:shd w:val="clear" w:color="auto" w:fill="FFFFFF"/>
        </w:rPr>
        <w:t xml:space="preserve"> A person is </w:t>
      </w:r>
      <w:r w:rsidRPr="00133AEB">
        <w:rPr>
          <w:rFonts w:ascii="Calibri Light" w:hAnsi="Calibri Light" w:cs="Calibri Light"/>
          <w:bCs/>
          <w:color w:val="000000" w:themeColor="text1"/>
          <w:shd w:val="clear" w:color="auto" w:fill="FFFFFF"/>
        </w:rPr>
        <w:t>destitute</w:t>
      </w:r>
      <w:r w:rsidRPr="00133AEB">
        <w:rPr>
          <w:rFonts w:ascii="Calibri Light" w:hAnsi="Calibri Light" w:cs="Calibri Light"/>
          <w:color w:val="000000" w:themeColor="text1"/>
          <w:shd w:val="clear" w:color="auto" w:fill="FFFFFF"/>
        </w:rPr>
        <w:t xml:space="preserve"> or likely to be destitute within 14 days</w:t>
      </w:r>
      <w:r w:rsidRPr="00133AEB">
        <w:rPr>
          <w:rStyle w:val="FootnoteReference"/>
          <w:rFonts w:ascii="Calibri Light" w:hAnsi="Calibri Light" w:cs="Calibri Light"/>
          <w:color w:val="000000" w:themeColor="text1"/>
          <w:shd w:val="clear" w:color="auto" w:fill="FFFFFF"/>
        </w:rPr>
        <w:footnoteReference w:id="9"/>
      </w:r>
      <w:r w:rsidRPr="00133AEB">
        <w:rPr>
          <w:rFonts w:ascii="Calibri Light" w:hAnsi="Calibri Light" w:cs="Calibri Light"/>
          <w:color w:val="000000" w:themeColor="text1"/>
          <w:shd w:val="clear" w:color="auto" w:fill="FFFFFF"/>
        </w:rPr>
        <w:t xml:space="preserve"> under s. 95(3)of the Immigration and Asylum Act 1999 where:</w:t>
      </w:r>
    </w:p>
    <w:p w14:paraId="29AEEB73" w14:textId="77777777" w:rsidR="00FC4992" w:rsidRPr="00133AEB" w:rsidRDefault="00FC4992" w:rsidP="00EE3320">
      <w:pPr>
        <w:pStyle w:val="Default"/>
        <w:spacing w:line="360" w:lineRule="auto"/>
        <w:ind w:left="1134" w:hanging="567"/>
        <w:jc w:val="both"/>
        <w:rPr>
          <w:rFonts w:ascii="Calibri Light" w:hAnsi="Calibri Light" w:cs="Calibri Light"/>
          <w:i/>
        </w:rPr>
      </w:pPr>
    </w:p>
    <w:p w14:paraId="368B7584" w14:textId="77777777" w:rsidR="00FC4992" w:rsidRPr="00133AEB" w:rsidRDefault="00FC4992" w:rsidP="00EE3320">
      <w:pPr>
        <w:pStyle w:val="Default"/>
        <w:spacing w:line="360" w:lineRule="auto"/>
        <w:ind w:left="1134"/>
        <w:jc w:val="both"/>
        <w:rPr>
          <w:rFonts w:ascii="Calibri Light" w:hAnsi="Calibri Light" w:cs="Calibri Light"/>
          <w:i/>
        </w:rPr>
      </w:pPr>
      <w:r w:rsidRPr="00133AEB">
        <w:rPr>
          <w:rStyle w:val="legds"/>
          <w:rFonts w:ascii="Calibri Light" w:hAnsi="Calibri Light" w:cs="Calibri Light"/>
          <w:b/>
          <w:bCs/>
          <w:i/>
        </w:rPr>
        <w:t>95</w:t>
      </w:r>
      <w:r w:rsidRPr="00133AEB">
        <w:rPr>
          <w:rStyle w:val="legds"/>
          <w:rFonts w:ascii="Calibri Light" w:hAnsi="Calibri Light" w:cs="Calibri Light"/>
          <w:i/>
        </w:rPr>
        <w:t>.-(3).- (a) he does not have adequate accommodation or any means of obtaining it (</w:t>
      </w:r>
      <w:proofErr w:type="gramStart"/>
      <w:r w:rsidRPr="00133AEB">
        <w:rPr>
          <w:rStyle w:val="legds"/>
          <w:rFonts w:ascii="Calibri Light" w:hAnsi="Calibri Light" w:cs="Calibri Light"/>
          <w:i/>
        </w:rPr>
        <w:t>whether or not</w:t>
      </w:r>
      <w:proofErr w:type="gramEnd"/>
      <w:r w:rsidRPr="00133AEB">
        <w:rPr>
          <w:rStyle w:val="legds"/>
          <w:rFonts w:ascii="Calibri Light" w:hAnsi="Calibri Light" w:cs="Calibri Light"/>
          <w:i/>
        </w:rPr>
        <w:t xml:space="preserve"> his other essential living needs are met); or</w:t>
      </w:r>
    </w:p>
    <w:p w14:paraId="1F282185" w14:textId="77777777" w:rsidR="00FC4992" w:rsidRPr="00133AEB" w:rsidRDefault="00FC4992" w:rsidP="00EE3320">
      <w:pPr>
        <w:pStyle w:val="legclearfix"/>
        <w:shd w:val="clear" w:color="auto" w:fill="FFFFFF"/>
        <w:spacing w:before="0" w:beforeAutospacing="0" w:after="120" w:afterAutospacing="0" w:line="360" w:lineRule="auto"/>
        <w:ind w:left="1134"/>
        <w:rPr>
          <w:rStyle w:val="legds"/>
          <w:rFonts w:ascii="Calibri Light" w:hAnsi="Calibri Light" w:cs="Calibri Light"/>
          <w:b/>
          <w:i/>
          <w:color w:val="000000"/>
        </w:rPr>
      </w:pPr>
      <w:r w:rsidRPr="00133AEB">
        <w:rPr>
          <w:rStyle w:val="legds"/>
          <w:rFonts w:ascii="Calibri Light" w:hAnsi="Calibri Light" w:cs="Calibri Light"/>
          <w:i/>
          <w:color w:val="000000"/>
        </w:rPr>
        <w:t xml:space="preserve">(b) he has adequate accommodation or the means of obtaining </w:t>
      </w:r>
      <w:proofErr w:type="gramStart"/>
      <w:r w:rsidRPr="00133AEB">
        <w:rPr>
          <w:rStyle w:val="legds"/>
          <w:rFonts w:ascii="Calibri Light" w:hAnsi="Calibri Light" w:cs="Calibri Light"/>
          <w:i/>
          <w:color w:val="000000"/>
        </w:rPr>
        <w:t>it, but</w:t>
      </w:r>
      <w:proofErr w:type="gramEnd"/>
      <w:r w:rsidRPr="00133AEB">
        <w:rPr>
          <w:rStyle w:val="legds"/>
          <w:rFonts w:ascii="Calibri Light" w:hAnsi="Calibri Light" w:cs="Calibri Light"/>
          <w:i/>
          <w:color w:val="000000"/>
        </w:rPr>
        <w:t xml:space="preserve"> </w:t>
      </w:r>
      <w:r w:rsidRPr="00133AEB">
        <w:rPr>
          <w:rStyle w:val="legds"/>
          <w:rFonts w:ascii="Calibri Light" w:hAnsi="Calibri Light" w:cs="Calibri Light"/>
          <w:b/>
          <w:i/>
          <w:color w:val="000000"/>
        </w:rPr>
        <w:t xml:space="preserve">cannot meet his other essential living needs. </w:t>
      </w:r>
    </w:p>
    <w:p w14:paraId="619AB99D" w14:textId="77777777" w:rsidR="00FC4992" w:rsidRPr="00133AEB" w:rsidRDefault="00FC4992" w:rsidP="00EE3320">
      <w:pPr>
        <w:pStyle w:val="legclearfix"/>
        <w:shd w:val="clear" w:color="auto" w:fill="FFFFFF"/>
        <w:spacing w:before="0" w:beforeAutospacing="0" w:after="120" w:afterAutospacing="0" w:line="360" w:lineRule="auto"/>
        <w:ind w:left="1134"/>
        <w:jc w:val="right"/>
        <w:rPr>
          <w:rStyle w:val="legds"/>
          <w:rFonts w:ascii="Calibri Light" w:hAnsi="Calibri Light" w:cs="Calibri Light"/>
          <w:color w:val="000000"/>
        </w:rPr>
      </w:pPr>
      <w:r w:rsidRPr="00133AEB">
        <w:rPr>
          <w:rStyle w:val="legds"/>
          <w:rFonts w:ascii="Calibri Light" w:hAnsi="Calibri Light" w:cs="Calibri Light"/>
          <w:color w:val="000000"/>
        </w:rPr>
        <w:t>(Emphasis added)</w:t>
      </w:r>
    </w:p>
    <w:p w14:paraId="07CFB51F" w14:textId="77777777" w:rsidR="00FC4992" w:rsidRPr="00133AEB" w:rsidRDefault="00FC4992" w:rsidP="00EE3320">
      <w:pPr>
        <w:pStyle w:val="Default"/>
        <w:numPr>
          <w:ilvl w:val="0"/>
          <w:numId w:val="27"/>
        </w:numPr>
        <w:adjustRightInd w:val="0"/>
        <w:spacing w:line="360" w:lineRule="auto"/>
        <w:jc w:val="both"/>
        <w:rPr>
          <w:rFonts w:ascii="Calibri Light" w:hAnsi="Calibri Light" w:cs="Calibri Light"/>
          <w:color w:val="000000" w:themeColor="text1"/>
        </w:rPr>
      </w:pPr>
      <w:r w:rsidRPr="00133AEB">
        <w:rPr>
          <w:rFonts w:ascii="Calibri Light" w:hAnsi="Calibri Light" w:cs="Calibri Light"/>
          <w:color w:val="000000" w:themeColor="text1"/>
          <w:shd w:val="clear" w:color="auto" w:fill="FFFFFF"/>
        </w:rPr>
        <w:t>Section 95 Support stops after 28 days once refugee status is granted</w:t>
      </w:r>
      <w:r w:rsidRPr="00133AEB">
        <w:rPr>
          <w:rStyle w:val="FootnoteReference"/>
          <w:rFonts w:ascii="Calibri Light" w:hAnsi="Calibri Light" w:cs="Calibri Light"/>
          <w:color w:val="000000" w:themeColor="text1"/>
          <w:shd w:val="clear" w:color="auto" w:fill="FFFFFF"/>
        </w:rPr>
        <w:footnoteReference w:id="10"/>
      </w:r>
      <w:r w:rsidRPr="00133AEB">
        <w:rPr>
          <w:rFonts w:ascii="Calibri Light" w:hAnsi="Calibri Light" w:cs="Calibri Light"/>
          <w:color w:val="000000" w:themeColor="text1"/>
          <w:shd w:val="clear" w:color="auto" w:fill="FFFFFF"/>
        </w:rPr>
        <w:t>.</w:t>
      </w:r>
    </w:p>
    <w:p w14:paraId="46642E1E" w14:textId="77777777" w:rsidR="00FC4992" w:rsidRPr="00133AEB" w:rsidRDefault="00FC4992" w:rsidP="00EE3320">
      <w:pPr>
        <w:pStyle w:val="Default"/>
        <w:numPr>
          <w:ilvl w:val="0"/>
          <w:numId w:val="27"/>
        </w:numPr>
        <w:adjustRightInd w:val="0"/>
        <w:spacing w:line="360" w:lineRule="auto"/>
        <w:jc w:val="both"/>
        <w:rPr>
          <w:rFonts w:ascii="Calibri Light" w:hAnsi="Calibri Light" w:cs="Calibri Light"/>
          <w:color w:val="000000" w:themeColor="text1"/>
        </w:rPr>
      </w:pPr>
      <w:r w:rsidRPr="00133AEB">
        <w:rPr>
          <w:rFonts w:ascii="Calibri Light" w:hAnsi="Calibri Light" w:cs="Calibri Light"/>
          <w:color w:val="000000" w:themeColor="text1"/>
          <w:shd w:val="clear" w:color="auto" w:fill="FFFFFF"/>
        </w:rPr>
        <w:t>Eligibility for UC started on the day refugee status was granted.</w:t>
      </w:r>
    </w:p>
    <w:p w14:paraId="0C4A1629" w14:textId="77777777" w:rsidR="00FC4992" w:rsidRPr="00133AEB" w:rsidRDefault="00FC4992" w:rsidP="00EE3320">
      <w:pPr>
        <w:pStyle w:val="Default"/>
        <w:numPr>
          <w:ilvl w:val="0"/>
          <w:numId w:val="27"/>
        </w:numPr>
        <w:adjustRightInd w:val="0"/>
        <w:spacing w:line="360" w:lineRule="auto"/>
        <w:jc w:val="both"/>
        <w:rPr>
          <w:rFonts w:ascii="Calibri Light" w:hAnsi="Calibri Light" w:cs="Calibri Light"/>
          <w:color w:val="000000" w:themeColor="text1"/>
        </w:rPr>
      </w:pPr>
      <w:r w:rsidRPr="00133AEB">
        <w:rPr>
          <w:rFonts w:ascii="Calibri Light" w:hAnsi="Calibri Light" w:cs="Calibri Light"/>
          <w:color w:val="000000" w:themeColor="text1"/>
          <w:shd w:val="clear" w:color="auto" w:fill="FFFFFF"/>
        </w:rPr>
        <w:t>UC is ‘usually’ paid 5 weeks after a claim is made</w:t>
      </w:r>
      <w:r w:rsidRPr="00133AEB">
        <w:rPr>
          <w:rStyle w:val="FootnoteReference"/>
          <w:rFonts w:ascii="Calibri Light" w:hAnsi="Calibri Light" w:cs="Calibri Light"/>
          <w:color w:val="000000" w:themeColor="text1"/>
          <w:shd w:val="clear" w:color="auto" w:fill="FFFFFF"/>
        </w:rPr>
        <w:footnoteReference w:id="11"/>
      </w:r>
      <w:r w:rsidRPr="00133AEB">
        <w:rPr>
          <w:rFonts w:ascii="Calibri Light" w:hAnsi="Calibri Light" w:cs="Calibri Light"/>
          <w:color w:val="000000" w:themeColor="text1"/>
          <w:shd w:val="clear" w:color="auto" w:fill="FFFFFF"/>
        </w:rPr>
        <w:t xml:space="preserve"> as it can only be paid after the end of the first monthly UC assessment period. If C had been able to make a claim to UC on the day </w:t>
      </w:r>
      <w:r w:rsidRPr="00133AEB">
        <w:rPr>
          <w:rFonts w:ascii="Calibri Light" w:hAnsi="Calibri Light" w:cs="Calibri Light"/>
          <w:color w:val="FF0000"/>
          <w:shd w:val="clear" w:color="auto" w:fill="FFFFFF"/>
        </w:rPr>
        <w:t xml:space="preserve">[her/his] </w:t>
      </w:r>
      <w:r w:rsidRPr="00133AEB">
        <w:rPr>
          <w:rFonts w:ascii="Calibri Light" w:hAnsi="Calibri Light" w:cs="Calibri Light"/>
          <w:color w:val="000000" w:themeColor="text1"/>
          <w:shd w:val="clear" w:color="auto" w:fill="FFFFFF"/>
        </w:rPr>
        <w:t>status was granted, there would necessarily have been a period of at least 7 days where C had no income at all.</w:t>
      </w:r>
    </w:p>
    <w:p w14:paraId="1140CD88" w14:textId="77777777" w:rsidR="00FC4992" w:rsidRPr="00133AEB" w:rsidRDefault="00FC4992" w:rsidP="00EE3320">
      <w:pPr>
        <w:pStyle w:val="Default"/>
        <w:numPr>
          <w:ilvl w:val="0"/>
          <w:numId w:val="27"/>
        </w:numPr>
        <w:tabs>
          <w:tab w:val="left" w:pos="6237"/>
        </w:tabs>
        <w:adjustRightInd w:val="0"/>
        <w:spacing w:line="360" w:lineRule="auto"/>
        <w:jc w:val="both"/>
        <w:rPr>
          <w:rFonts w:ascii="Calibri Light" w:hAnsi="Calibri Light" w:cs="Calibri Light"/>
          <w:color w:val="auto"/>
        </w:rPr>
      </w:pPr>
      <w:r w:rsidRPr="00133AEB">
        <w:rPr>
          <w:rFonts w:ascii="Calibri Light" w:hAnsi="Calibri Light" w:cs="Calibri Light"/>
          <w:color w:val="000000" w:themeColor="text1"/>
          <w:shd w:val="clear" w:color="auto" w:fill="FFFFFF"/>
        </w:rPr>
        <w:t>In reality, due to C’s [</w:t>
      </w:r>
      <w:r w:rsidRPr="00133AEB">
        <w:rPr>
          <w:rFonts w:ascii="Calibri Light" w:hAnsi="Calibri Light" w:cs="Calibri Light"/>
          <w:color w:val="FF0000"/>
        </w:rPr>
        <w:t xml:space="preserve">lack of access to the internet and computer skills, language difficulties, unfamiliarity with the UK benefits system, pressures of looking for accommodation at short notice, homelessness, mental health problems…] C </w:t>
      </w:r>
      <w:r w:rsidRPr="00133AEB">
        <w:rPr>
          <w:rFonts w:ascii="Calibri Light" w:hAnsi="Calibri Light" w:cs="Calibri Light"/>
          <w:color w:val="000000" w:themeColor="text1"/>
        </w:rPr>
        <w:t>was unable to make an effective claim to UC until [</w:t>
      </w:r>
      <w:r w:rsidRPr="00133AEB">
        <w:rPr>
          <w:rFonts w:ascii="Calibri Light" w:hAnsi="Calibri Light" w:cs="Calibri Light"/>
          <w:color w:val="FF0000"/>
        </w:rPr>
        <w:t xml:space="preserve">date], [number] </w:t>
      </w:r>
      <w:r w:rsidRPr="00133AEB">
        <w:rPr>
          <w:rFonts w:ascii="Calibri Light" w:hAnsi="Calibri Light" w:cs="Calibri Light"/>
          <w:color w:val="000000" w:themeColor="text1"/>
        </w:rPr>
        <w:t xml:space="preserve">days after </w:t>
      </w:r>
      <w:r w:rsidRPr="00133AEB">
        <w:rPr>
          <w:rFonts w:ascii="Calibri Light" w:hAnsi="Calibri Light" w:cs="Calibri Light"/>
          <w:color w:val="FF0000"/>
        </w:rPr>
        <w:t xml:space="preserve">[she/he] </w:t>
      </w:r>
      <w:r w:rsidRPr="00133AEB">
        <w:rPr>
          <w:rFonts w:ascii="Calibri Light" w:hAnsi="Calibri Light" w:cs="Calibri Light"/>
          <w:color w:val="000000" w:themeColor="text1"/>
        </w:rPr>
        <w:t>was granted refugee status, with only [</w:t>
      </w:r>
      <w:r w:rsidRPr="00133AEB">
        <w:rPr>
          <w:rFonts w:ascii="Calibri Light" w:hAnsi="Calibri Light" w:cs="Calibri Light"/>
          <w:color w:val="FF0000"/>
        </w:rPr>
        <w:t xml:space="preserve">number] </w:t>
      </w:r>
      <w:r w:rsidRPr="00133AEB">
        <w:rPr>
          <w:rFonts w:ascii="Calibri Light" w:hAnsi="Calibri Light" w:cs="Calibri Light"/>
          <w:color w:val="000000" w:themeColor="text1"/>
        </w:rPr>
        <w:t xml:space="preserve">days of s. 95 Support remaining, s. 95 Support was the only thing standing between C and destitution.  </w:t>
      </w:r>
    </w:p>
    <w:p w14:paraId="7E199B71" w14:textId="77777777" w:rsidR="00FC4992" w:rsidRPr="00133AEB" w:rsidRDefault="00FC4992" w:rsidP="00EE3320">
      <w:pPr>
        <w:pStyle w:val="Default"/>
        <w:numPr>
          <w:ilvl w:val="0"/>
          <w:numId w:val="27"/>
        </w:numPr>
        <w:tabs>
          <w:tab w:val="left" w:pos="6237"/>
        </w:tabs>
        <w:adjustRightInd w:val="0"/>
        <w:spacing w:line="360" w:lineRule="auto"/>
        <w:jc w:val="both"/>
        <w:rPr>
          <w:rFonts w:ascii="Calibri Light" w:hAnsi="Calibri Light" w:cs="Calibri Light"/>
          <w:color w:val="auto"/>
        </w:rPr>
      </w:pPr>
      <w:r w:rsidRPr="00133AEB">
        <w:rPr>
          <w:rFonts w:ascii="Calibri Light" w:hAnsi="Calibri Light" w:cs="Calibri Light"/>
          <w:color w:val="222222"/>
          <w:shd w:val="clear" w:color="auto" w:fill="FFFFFF"/>
        </w:rPr>
        <w:t xml:space="preserve">C [and </w:t>
      </w:r>
      <w:r w:rsidRPr="00133AEB">
        <w:rPr>
          <w:rFonts w:ascii="Calibri Light" w:hAnsi="Calibri Light" w:cs="Calibri Light"/>
          <w:color w:val="FF0000"/>
          <w:shd w:val="clear" w:color="auto" w:fill="FFFFFF"/>
        </w:rPr>
        <w:t xml:space="preserve">[her/his] </w:t>
      </w:r>
      <w:r w:rsidRPr="00133AEB">
        <w:rPr>
          <w:rFonts w:ascii="Calibri Light" w:hAnsi="Calibri Light" w:cs="Calibri Light"/>
          <w:color w:val="222222"/>
          <w:shd w:val="clear" w:color="auto" w:fill="FFFFFF"/>
        </w:rPr>
        <w:t>family] [</w:t>
      </w:r>
      <w:r w:rsidRPr="00133AEB">
        <w:rPr>
          <w:rFonts w:ascii="Calibri Light" w:hAnsi="Calibri Light" w:cs="Calibri Light"/>
          <w:color w:val="FF0000"/>
          <w:shd w:val="clear" w:color="auto" w:fill="FFFFFF"/>
        </w:rPr>
        <w:t xml:space="preserve">is/are/was/were] </w:t>
      </w:r>
      <w:r w:rsidRPr="00133AEB">
        <w:rPr>
          <w:rFonts w:ascii="Calibri Light" w:hAnsi="Calibri Light" w:cs="Calibri Light"/>
          <w:color w:val="222222"/>
          <w:shd w:val="clear" w:color="auto" w:fill="FFFFFF"/>
        </w:rPr>
        <w:t>therefore by definition ‘destitute’, without money to meet their “</w:t>
      </w:r>
      <w:r w:rsidRPr="00133AEB">
        <w:rPr>
          <w:rStyle w:val="legds"/>
          <w:rFonts w:ascii="Calibri Light" w:hAnsi="Calibri Light" w:cs="Calibri Light"/>
        </w:rPr>
        <w:t>essential living needs” (including food, [</w:t>
      </w:r>
      <w:r w:rsidRPr="00133AEB">
        <w:rPr>
          <w:rStyle w:val="legds"/>
          <w:rFonts w:ascii="Calibri Light" w:hAnsi="Calibri Light" w:cs="Calibri Light"/>
          <w:color w:val="FF0000"/>
        </w:rPr>
        <w:t>nappies, accommodation],</w:t>
      </w:r>
      <w:r w:rsidRPr="00133AEB">
        <w:rPr>
          <w:rStyle w:val="legds"/>
          <w:rFonts w:ascii="Calibri Light" w:hAnsi="Calibri Light" w:cs="Calibri Light"/>
        </w:rPr>
        <w:t xml:space="preserve"> or fuel), posing a “</w:t>
      </w:r>
      <w:r w:rsidRPr="00133AEB">
        <w:rPr>
          <w:rStyle w:val="Strong"/>
          <w:rFonts w:ascii="Calibri Light" w:hAnsi="Calibri Light" w:cs="Calibri Light"/>
          <w:b w:val="0"/>
        </w:rPr>
        <w:t>serious risk of damage to the health or safety” of this vulnerable [</w:t>
      </w:r>
      <w:r w:rsidRPr="00133AEB">
        <w:rPr>
          <w:rStyle w:val="Strong"/>
          <w:rFonts w:ascii="Calibri Light" w:hAnsi="Calibri Light" w:cs="Calibri Light"/>
          <w:b w:val="0"/>
          <w:color w:val="FF0000"/>
        </w:rPr>
        <w:t>individual/family]</w:t>
      </w:r>
      <w:r w:rsidRPr="00133AEB">
        <w:rPr>
          <w:rStyle w:val="Strong"/>
          <w:rFonts w:ascii="Calibri Light" w:hAnsi="Calibri Light" w:cs="Calibri Light"/>
          <w:b w:val="0"/>
        </w:rPr>
        <w:t xml:space="preserve"> and </w:t>
      </w:r>
      <w:r w:rsidRPr="00133AEB">
        <w:rPr>
          <w:rFonts w:ascii="Calibri Light" w:hAnsi="Calibri Light" w:cs="Calibri Light"/>
          <w:color w:val="222222"/>
          <w:shd w:val="clear" w:color="auto" w:fill="FFFFFF"/>
        </w:rPr>
        <w:t>more than meeting the test for ‘</w:t>
      </w:r>
      <w:r w:rsidRPr="00133AEB">
        <w:rPr>
          <w:rStyle w:val="legds"/>
          <w:rFonts w:ascii="Calibri Light" w:hAnsi="Calibri Light" w:cs="Calibri Light"/>
        </w:rPr>
        <w:t>financial need’ contained in Regs. 5(c) and 7 SS (PAB) Regs.</w:t>
      </w:r>
    </w:p>
    <w:p w14:paraId="376D315E" w14:textId="77777777" w:rsidR="00FC4992" w:rsidRPr="00133AEB" w:rsidRDefault="00FC4992" w:rsidP="00EE3320">
      <w:pPr>
        <w:pStyle w:val="Default"/>
        <w:numPr>
          <w:ilvl w:val="0"/>
          <w:numId w:val="27"/>
        </w:numPr>
        <w:tabs>
          <w:tab w:val="left" w:pos="6237"/>
        </w:tabs>
        <w:adjustRightInd w:val="0"/>
        <w:spacing w:line="360" w:lineRule="auto"/>
        <w:jc w:val="both"/>
        <w:rPr>
          <w:rFonts w:ascii="Calibri Light" w:hAnsi="Calibri Light" w:cs="Calibri Light"/>
          <w:color w:val="auto"/>
        </w:rPr>
      </w:pPr>
      <w:r w:rsidRPr="00133AEB">
        <w:rPr>
          <w:rFonts w:ascii="Calibri Light" w:hAnsi="Calibri Light" w:cs="Calibri Light"/>
          <w:color w:val="auto"/>
        </w:rPr>
        <w:t xml:space="preserve">Further C informed D </w:t>
      </w:r>
      <w:r w:rsidRPr="00133AEB">
        <w:rPr>
          <w:rFonts w:ascii="Calibri Light" w:hAnsi="Calibri Light" w:cs="Calibri Light"/>
          <w:color w:val="171717" w:themeColor="background2" w:themeShade="1A"/>
        </w:rPr>
        <w:t>of</w:t>
      </w:r>
      <w:r w:rsidRPr="00133AEB">
        <w:rPr>
          <w:rFonts w:ascii="Calibri Light" w:hAnsi="Calibri Light" w:cs="Calibri Light"/>
          <w:color w:val="FF0000"/>
        </w:rPr>
        <w:t xml:space="preserve"> [his/her] </w:t>
      </w:r>
      <w:r w:rsidRPr="00133AEB">
        <w:rPr>
          <w:rFonts w:ascii="Calibri Light" w:hAnsi="Calibri Light" w:cs="Calibri Light"/>
          <w:color w:val="auto"/>
        </w:rPr>
        <w:t>financial need [</w:t>
      </w:r>
      <w:r w:rsidRPr="00133AEB">
        <w:rPr>
          <w:rFonts w:ascii="Calibri Light" w:hAnsi="Calibri Light" w:cs="Calibri Light"/>
          <w:color w:val="FF0000"/>
        </w:rPr>
        <w:t>detail what was said and when, copy of journal entry? how did DWP respond?]</w:t>
      </w:r>
    </w:p>
    <w:p w14:paraId="730BAB9A" w14:textId="77777777" w:rsidR="00FC4992" w:rsidRPr="00133AEB" w:rsidRDefault="00FC4992" w:rsidP="00EE3320">
      <w:pPr>
        <w:pStyle w:val="Default"/>
        <w:spacing w:line="360" w:lineRule="auto"/>
        <w:ind w:left="567" w:hanging="567"/>
        <w:jc w:val="both"/>
        <w:rPr>
          <w:rFonts w:ascii="Calibri Light" w:hAnsi="Calibri Light" w:cs="Calibri Light"/>
          <w:color w:val="FF0000"/>
        </w:rPr>
      </w:pPr>
    </w:p>
    <w:p w14:paraId="21C32596" w14:textId="77777777" w:rsidR="00FC4992" w:rsidRPr="00133AEB" w:rsidRDefault="00FC4992" w:rsidP="00EE3320">
      <w:pPr>
        <w:pStyle w:val="legp2paratext"/>
        <w:shd w:val="clear" w:color="auto" w:fill="FFFFFF"/>
        <w:spacing w:before="0" w:beforeAutospacing="0" w:after="120" w:afterAutospacing="0" w:line="360" w:lineRule="auto"/>
        <w:jc w:val="both"/>
        <w:rPr>
          <w:rFonts w:ascii="Calibri Light" w:hAnsi="Calibri Light" w:cs="Calibri Light"/>
          <w:bCs/>
          <w:i/>
        </w:rPr>
      </w:pPr>
      <w:r w:rsidRPr="00133AEB">
        <w:rPr>
          <w:rFonts w:ascii="Calibri Light" w:hAnsi="Calibri Light" w:cs="Calibri Light"/>
          <w:bCs/>
          <w:i/>
        </w:rPr>
        <w:t xml:space="preserve">The Claimant has made a claim for </w:t>
      </w:r>
      <w:proofErr w:type="gramStart"/>
      <w:r w:rsidRPr="00133AEB">
        <w:rPr>
          <w:rFonts w:ascii="Calibri Light" w:hAnsi="Calibri Light" w:cs="Calibri Light"/>
          <w:bCs/>
          <w:i/>
        </w:rPr>
        <w:t>benefit</w:t>
      </w:r>
      <w:proofErr w:type="gramEnd"/>
      <w:r w:rsidRPr="00133AEB">
        <w:rPr>
          <w:rFonts w:ascii="Calibri Light" w:hAnsi="Calibri Light" w:cs="Calibri Light"/>
          <w:bCs/>
          <w:i/>
        </w:rPr>
        <w:t xml:space="preserve"> but the claim has not yet been determined</w:t>
      </w:r>
    </w:p>
    <w:p w14:paraId="5685C209" w14:textId="05E5D1B1" w:rsidR="00FC4992" w:rsidRPr="004444C8" w:rsidRDefault="00FC4992" w:rsidP="00EE3320">
      <w:pPr>
        <w:pStyle w:val="legp2paratext"/>
        <w:numPr>
          <w:ilvl w:val="0"/>
          <w:numId w:val="27"/>
        </w:numPr>
        <w:shd w:val="clear" w:color="auto" w:fill="FFFFFF"/>
        <w:spacing w:before="0" w:beforeAutospacing="0" w:after="120" w:afterAutospacing="0" w:line="360" w:lineRule="auto"/>
        <w:jc w:val="both"/>
        <w:rPr>
          <w:rFonts w:ascii="Calibri Light" w:hAnsi="Calibri Light" w:cs="Calibri Light"/>
          <w:b/>
          <w:i/>
        </w:rPr>
      </w:pPr>
      <w:r w:rsidRPr="00133AEB">
        <w:rPr>
          <w:rFonts w:ascii="Calibri Light" w:hAnsi="Calibri Light" w:cs="Calibri Light"/>
        </w:rPr>
        <w:lastRenderedPageBreak/>
        <w:t>C made a claim for UC on [</w:t>
      </w:r>
      <w:r w:rsidRPr="00133AEB">
        <w:rPr>
          <w:rFonts w:ascii="Calibri Light" w:hAnsi="Calibri Light" w:cs="Calibri Light"/>
          <w:color w:val="FF0000"/>
        </w:rPr>
        <w:t xml:space="preserve">date]. [Her/His] </w:t>
      </w:r>
      <w:r w:rsidRPr="00133AEB">
        <w:rPr>
          <w:rFonts w:ascii="Calibri Light" w:hAnsi="Calibri Light" w:cs="Calibri Light"/>
        </w:rPr>
        <w:t xml:space="preserve">claim was accepted, and </w:t>
      </w:r>
      <w:r w:rsidRPr="00133AEB">
        <w:rPr>
          <w:rFonts w:ascii="Calibri Light" w:hAnsi="Calibri Light" w:cs="Calibri Light"/>
          <w:color w:val="FF0000"/>
        </w:rPr>
        <w:t xml:space="preserve">[she/he] </w:t>
      </w:r>
      <w:r w:rsidRPr="00133AEB">
        <w:rPr>
          <w:rFonts w:ascii="Calibri Light" w:hAnsi="Calibri Light" w:cs="Calibri Light"/>
        </w:rPr>
        <w:t xml:space="preserve">is within </w:t>
      </w:r>
      <w:r w:rsidRPr="00133AEB">
        <w:rPr>
          <w:rFonts w:ascii="Calibri Light" w:hAnsi="Calibri Light" w:cs="Calibri Light"/>
          <w:color w:val="FF0000"/>
        </w:rPr>
        <w:t xml:space="preserve">[her/his] </w:t>
      </w:r>
      <w:r w:rsidRPr="00133AEB">
        <w:rPr>
          <w:rFonts w:ascii="Calibri Light" w:hAnsi="Calibri Light" w:cs="Calibri Light"/>
        </w:rPr>
        <w:t xml:space="preserve">first ‘assessment period’ awaiting determination of </w:t>
      </w:r>
      <w:r w:rsidRPr="00133AEB">
        <w:rPr>
          <w:rFonts w:ascii="Calibri Light" w:hAnsi="Calibri Light" w:cs="Calibri Light"/>
          <w:color w:val="FF0000"/>
        </w:rPr>
        <w:t xml:space="preserve">[her/his] </w:t>
      </w:r>
      <w:r w:rsidRPr="00133AEB">
        <w:rPr>
          <w:rFonts w:ascii="Calibri Light" w:hAnsi="Calibri Light" w:cs="Calibri Light"/>
        </w:rPr>
        <w:t>claim</w:t>
      </w:r>
      <w:r w:rsidR="004444C8">
        <w:rPr>
          <w:rFonts w:ascii="Calibri Light" w:hAnsi="Calibri Light" w:cs="Calibri Light"/>
        </w:rPr>
        <w:t>.</w:t>
      </w:r>
    </w:p>
    <w:p w14:paraId="08A3DAB1" w14:textId="77777777" w:rsidR="004444C8" w:rsidRPr="00133AEB" w:rsidRDefault="004444C8" w:rsidP="004444C8">
      <w:pPr>
        <w:pStyle w:val="legp2paratext"/>
        <w:shd w:val="clear" w:color="auto" w:fill="FFFFFF"/>
        <w:spacing w:before="0" w:beforeAutospacing="0" w:after="120" w:afterAutospacing="0" w:line="360" w:lineRule="auto"/>
        <w:ind w:left="567"/>
        <w:jc w:val="both"/>
        <w:rPr>
          <w:rFonts w:ascii="Calibri Light" w:hAnsi="Calibri Light" w:cs="Calibri Light"/>
          <w:b/>
          <w:i/>
        </w:rPr>
      </w:pPr>
    </w:p>
    <w:p w14:paraId="6471A53D" w14:textId="313FE3D6" w:rsidR="00FC4992" w:rsidRPr="00133AEB" w:rsidRDefault="00FC4992" w:rsidP="00EE3320">
      <w:pPr>
        <w:pStyle w:val="legp2paratext"/>
        <w:shd w:val="clear" w:color="auto" w:fill="FFFFFF"/>
        <w:spacing w:before="0" w:beforeAutospacing="0" w:after="120" w:afterAutospacing="0" w:line="360" w:lineRule="auto"/>
        <w:jc w:val="both"/>
        <w:rPr>
          <w:rFonts w:ascii="Calibri Light" w:hAnsi="Calibri Light" w:cs="Calibri Light"/>
          <w:bCs/>
          <w:i/>
        </w:rPr>
      </w:pPr>
      <w:r w:rsidRPr="00133AEB">
        <w:rPr>
          <w:rFonts w:ascii="Calibri Light" w:hAnsi="Calibri Light" w:cs="Calibri Light"/>
          <w:bCs/>
          <w:i/>
        </w:rPr>
        <w:t xml:space="preserve">The </w:t>
      </w:r>
      <w:r w:rsidR="004444C8" w:rsidRPr="004444C8">
        <w:rPr>
          <w:rFonts w:ascii="Calibri Light" w:hAnsi="Calibri Light" w:cs="Calibri Light"/>
          <w:bCs/>
          <w:i/>
        </w:rPr>
        <w:t>C</w:t>
      </w:r>
      <w:r w:rsidRPr="004444C8">
        <w:rPr>
          <w:rFonts w:ascii="Calibri Light" w:hAnsi="Calibri Light" w:cs="Calibri Light"/>
          <w:bCs/>
          <w:i/>
        </w:rPr>
        <w:t>laimant is entitle</w:t>
      </w:r>
      <w:r w:rsidR="00573FDC" w:rsidRPr="004444C8">
        <w:rPr>
          <w:rFonts w:ascii="Calibri Light" w:hAnsi="Calibri Light" w:cs="Calibri Light"/>
          <w:bCs/>
          <w:i/>
        </w:rPr>
        <w:t>d</w:t>
      </w:r>
      <w:r w:rsidRPr="004444C8">
        <w:rPr>
          <w:rFonts w:ascii="Calibri Light" w:hAnsi="Calibri Light" w:cs="Calibri Light"/>
          <w:bCs/>
          <w:i/>
        </w:rPr>
        <w:t xml:space="preserve"> </w:t>
      </w:r>
      <w:r w:rsidRPr="00133AEB">
        <w:rPr>
          <w:rFonts w:ascii="Calibri Light" w:hAnsi="Calibri Light" w:cs="Calibri Light"/>
          <w:bCs/>
          <w:i/>
        </w:rPr>
        <w:t>to a “payment on account of benefit”.</w:t>
      </w:r>
    </w:p>
    <w:p w14:paraId="76DD0A6B" w14:textId="77777777" w:rsidR="00FC4992" w:rsidRPr="00133AEB" w:rsidRDefault="00FC4992" w:rsidP="00EE3320">
      <w:pPr>
        <w:pStyle w:val="legp2paratext"/>
        <w:numPr>
          <w:ilvl w:val="0"/>
          <w:numId w:val="27"/>
        </w:numPr>
        <w:shd w:val="clear" w:color="auto" w:fill="FFFFFF"/>
        <w:spacing w:before="0" w:beforeAutospacing="0" w:after="120" w:afterAutospacing="0" w:line="360" w:lineRule="auto"/>
        <w:jc w:val="both"/>
        <w:rPr>
          <w:rFonts w:ascii="Calibri Light" w:hAnsi="Calibri Light" w:cs="Calibri Light"/>
          <w:b/>
          <w:color w:val="FF0000"/>
        </w:rPr>
      </w:pPr>
      <w:r w:rsidRPr="00133AEB">
        <w:rPr>
          <w:rFonts w:ascii="Calibri Light" w:hAnsi="Calibri Light" w:cs="Calibri Light"/>
        </w:rPr>
        <w:t>C is a refugee, [</w:t>
      </w:r>
      <w:r w:rsidRPr="00133AEB">
        <w:rPr>
          <w:rFonts w:ascii="Calibri Light" w:hAnsi="Calibri Light" w:cs="Calibri Light"/>
          <w:color w:val="FF0000"/>
        </w:rPr>
        <w:t>he/she</w:t>
      </w:r>
      <w:r w:rsidRPr="00133AEB">
        <w:rPr>
          <w:rFonts w:ascii="Calibri Light" w:hAnsi="Calibri Light" w:cs="Calibri Light"/>
        </w:rPr>
        <w:t>] [</w:t>
      </w:r>
      <w:r w:rsidRPr="00133AEB">
        <w:rPr>
          <w:rFonts w:ascii="Calibri Light" w:hAnsi="Calibri Light" w:cs="Calibri Light"/>
          <w:color w:val="FF0000"/>
        </w:rPr>
        <w:t>meets/met]</w:t>
      </w:r>
      <w:r w:rsidRPr="00133AEB">
        <w:rPr>
          <w:rFonts w:ascii="Calibri Light" w:hAnsi="Calibri Light" w:cs="Calibri Light"/>
        </w:rPr>
        <w:t xml:space="preserve"> the conditions of entitlement to UC, [</w:t>
      </w:r>
      <w:r w:rsidRPr="00133AEB">
        <w:rPr>
          <w:rFonts w:ascii="Calibri Light" w:hAnsi="Calibri Light" w:cs="Calibri Light"/>
          <w:color w:val="FF0000"/>
        </w:rPr>
        <w:t>was/is]</w:t>
      </w:r>
      <w:r w:rsidRPr="00133AEB">
        <w:rPr>
          <w:rFonts w:ascii="Calibri Light" w:hAnsi="Calibri Light" w:cs="Calibri Light"/>
        </w:rPr>
        <w:t xml:space="preserve"> in clear and pressing financial need, and [</w:t>
      </w:r>
      <w:r w:rsidRPr="00133AEB">
        <w:rPr>
          <w:rFonts w:ascii="Calibri Light" w:hAnsi="Calibri Light" w:cs="Calibri Light"/>
          <w:color w:val="FF0000"/>
        </w:rPr>
        <w:t>was/is]</w:t>
      </w:r>
      <w:r w:rsidRPr="00133AEB">
        <w:rPr>
          <w:rFonts w:ascii="Calibri Light" w:hAnsi="Calibri Light" w:cs="Calibri Light"/>
        </w:rPr>
        <w:t xml:space="preserve"> merely waiting for </w:t>
      </w:r>
      <w:r w:rsidRPr="00133AEB">
        <w:rPr>
          <w:rFonts w:ascii="Calibri Light" w:hAnsi="Calibri Light" w:cs="Calibri Light"/>
          <w:color w:val="FF0000"/>
        </w:rPr>
        <w:t xml:space="preserve">[her/his] </w:t>
      </w:r>
      <w:r w:rsidRPr="00133AEB">
        <w:rPr>
          <w:rFonts w:ascii="Calibri Light" w:hAnsi="Calibri Light" w:cs="Calibri Light"/>
        </w:rPr>
        <w:t>claim to be determined and paid. C [</w:t>
      </w:r>
      <w:r w:rsidRPr="00133AEB">
        <w:rPr>
          <w:rFonts w:ascii="Calibri Light" w:hAnsi="Calibri Light" w:cs="Calibri Light"/>
          <w:color w:val="FF0000"/>
        </w:rPr>
        <w:t>was/is]</w:t>
      </w:r>
      <w:r w:rsidRPr="00133AEB">
        <w:rPr>
          <w:rFonts w:ascii="Calibri Light" w:hAnsi="Calibri Light" w:cs="Calibri Light"/>
        </w:rPr>
        <w:t xml:space="preserve"> therefore unequivocally entitled to a ‘</w:t>
      </w:r>
      <w:r w:rsidRPr="00133AEB">
        <w:rPr>
          <w:rStyle w:val="Strong"/>
          <w:rFonts w:ascii="Calibri Light" w:hAnsi="Calibri Light" w:cs="Calibri Light"/>
          <w:b w:val="0"/>
        </w:rPr>
        <w:t>payment on account of benefit’ and D’s failure to offer one was unequivocally in breach of D’s own operational guidance.</w:t>
      </w:r>
    </w:p>
    <w:p w14:paraId="4D7D998A" w14:textId="77777777" w:rsidR="00797AC3" w:rsidRPr="00133AEB" w:rsidRDefault="00797AC3" w:rsidP="00EE3320">
      <w:pPr>
        <w:pStyle w:val="ListParagraph"/>
        <w:spacing w:after="200" w:line="360" w:lineRule="auto"/>
        <w:ind w:left="0"/>
        <w:jc w:val="both"/>
        <w:rPr>
          <w:rFonts w:ascii="Calibri Light" w:hAnsi="Calibri Light" w:cs="Calibri Light"/>
          <w:b/>
          <w:i/>
          <w:iCs/>
          <w:color w:val="000000" w:themeColor="text1"/>
          <w:sz w:val="24"/>
          <w:szCs w:val="24"/>
        </w:rPr>
      </w:pPr>
    </w:p>
    <w:p w14:paraId="2567017F" w14:textId="5A625879" w:rsidR="00F77574" w:rsidRPr="00327A31" w:rsidRDefault="003616C0" w:rsidP="00EE3320">
      <w:pPr>
        <w:spacing w:after="200" w:line="360" w:lineRule="auto"/>
        <w:jc w:val="both"/>
        <w:rPr>
          <w:rFonts w:ascii="Calibri Light" w:hAnsi="Calibri Light" w:cs="Calibri Light"/>
          <w:b/>
          <w:color w:val="000000" w:themeColor="text1"/>
          <w:sz w:val="28"/>
          <w:szCs w:val="28"/>
        </w:rPr>
      </w:pPr>
      <w:r w:rsidRPr="00327A31">
        <w:rPr>
          <w:rFonts w:ascii="Calibri Light" w:hAnsi="Calibri Light" w:cs="Calibri Light"/>
          <w:b/>
          <w:color w:val="000000" w:themeColor="text1"/>
          <w:sz w:val="28"/>
          <w:szCs w:val="28"/>
        </w:rPr>
        <w:t>Ground</w:t>
      </w:r>
      <w:r w:rsidR="005A56F0" w:rsidRPr="00327A31">
        <w:rPr>
          <w:rFonts w:ascii="Calibri Light" w:hAnsi="Calibri Light" w:cs="Calibri Light"/>
          <w:b/>
          <w:color w:val="000000" w:themeColor="text1"/>
          <w:sz w:val="28"/>
          <w:szCs w:val="28"/>
        </w:rPr>
        <w:t>s for Judic</w:t>
      </w:r>
      <w:r w:rsidR="002E5109" w:rsidRPr="00327A31">
        <w:rPr>
          <w:rFonts w:ascii="Calibri Light" w:hAnsi="Calibri Light" w:cs="Calibri Light"/>
          <w:b/>
          <w:color w:val="000000" w:themeColor="text1"/>
          <w:sz w:val="28"/>
          <w:szCs w:val="28"/>
        </w:rPr>
        <w:t>ial Review</w:t>
      </w:r>
    </w:p>
    <w:p w14:paraId="5F31ED04" w14:textId="219C4352" w:rsidR="00AB5433" w:rsidRPr="00133AEB" w:rsidRDefault="00105723" w:rsidP="00EE3320">
      <w:pPr>
        <w:spacing w:after="200" w:line="360" w:lineRule="auto"/>
        <w:jc w:val="both"/>
        <w:rPr>
          <w:rFonts w:ascii="Calibri Light" w:hAnsi="Calibri Light" w:cs="Calibri Light"/>
          <w:b/>
          <w:color w:val="000000" w:themeColor="text1"/>
          <w:sz w:val="24"/>
          <w:szCs w:val="24"/>
        </w:rPr>
      </w:pPr>
      <w:r w:rsidRPr="00133AEB">
        <w:rPr>
          <w:rFonts w:ascii="Calibri Light" w:hAnsi="Calibri Light" w:cs="Calibri Light"/>
          <w:b/>
          <w:color w:val="000000" w:themeColor="text1"/>
          <w:sz w:val="24"/>
          <w:szCs w:val="24"/>
        </w:rPr>
        <w:t xml:space="preserve">Ground 1: </w:t>
      </w:r>
      <w:r w:rsidR="00327A31">
        <w:rPr>
          <w:rFonts w:ascii="Calibri Light" w:hAnsi="Calibri Light" w:cs="Calibri Light"/>
          <w:b/>
          <w:color w:val="000000" w:themeColor="text1"/>
          <w:sz w:val="24"/>
          <w:szCs w:val="24"/>
        </w:rPr>
        <w:t>U</w:t>
      </w:r>
      <w:r w:rsidR="00AB5433" w:rsidRPr="00133AEB">
        <w:rPr>
          <w:rFonts w:ascii="Calibri Light" w:hAnsi="Calibri Light" w:cs="Calibri Light"/>
          <w:b/>
          <w:color w:val="000000" w:themeColor="text1"/>
          <w:sz w:val="24"/>
          <w:szCs w:val="24"/>
        </w:rPr>
        <w:t xml:space="preserve">nlawful </w:t>
      </w:r>
      <w:r w:rsidR="00905BB7">
        <w:rPr>
          <w:rFonts w:ascii="Calibri Light" w:hAnsi="Calibri Light" w:cs="Calibri Light"/>
          <w:b/>
          <w:color w:val="000000" w:themeColor="text1"/>
          <w:sz w:val="24"/>
          <w:szCs w:val="24"/>
        </w:rPr>
        <w:t xml:space="preserve">evidence </w:t>
      </w:r>
      <w:r w:rsidR="00AB5433" w:rsidRPr="00133AEB">
        <w:rPr>
          <w:rFonts w:ascii="Calibri Light" w:hAnsi="Calibri Light" w:cs="Calibri Light"/>
          <w:b/>
          <w:color w:val="000000" w:themeColor="text1"/>
          <w:sz w:val="24"/>
          <w:szCs w:val="24"/>
        </w:rPr>
        <w:t>requirement</w:t>
      </w:r>
      <w:r w:rsidR="00327A31">
        <w:rPr>
          <w:rFonts w:ascii="Calibri Light" w:hAnsi="Calibri Light" w:cs="Calibri Light"/>
          <w:b/>
          <w:color w:val="000000" w:themeColor="text1"/>
          <w:sz w:val="24"/>
          <w:szCs w:val="24"/>
        </w:rPr>
        <w:t xml:space="preserve"> </w:t>
      </w:r>
      <w:r w:rsidR="00AB5433" w:rsidRPr="00133AEB">
        <w:rPr>
          <w:rFonts w:ascii="Calibri Light" w:hAnsi="Calibri Light" w:cs="Calibri Light"/>
          <w:b/>
          <w:color w:val="000000" w:themeColor="text1"/>
          <w:sz w:val="24"/>
          <w:szCs w:val="24"/>
        </w:rPr>
        <w:t>and failure to take account of relevant factors and evidence</w:t>
      </w:r>
    </w:p>
    <w:p w14:paraId="2214A5E9" w14:textId="77777777" w:rsidR="00905BB7" w:rsidRDefault="00AB5433" w:rsidP="00905BB7">
      <w:pPr>
        <w:pStyle w:val="ListParagraph"/>
        <w:numPr>
          <w:ilvl w:val="0"/>
          <w:numId w:val="27"/>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 xml:space="preserve">C has been granted leave to remain but has not yet received </w:t>
      </w:r>
      <w:r w:rsidR="00905BB7">
        <w:rPr>
          <w:rFonts w:ascii="Calibri Light" w:hAnsi="Calibri Light" w:cs="Calibri Light"/>
          <w:bCs/>
          <w:color w:val="000000" w:themeColor="text1"/>
          <w:sz w:val="24"/>
          <w:szCs w:val="24"/>
        </w:rPr>
        <w:t>[</w:t>
      </w:r>
      <w:r w:rsidR="00905BB7" w:rsidRPr="00905BB7">
        <w:rPr>
          <w:rFonts w:ascii="Calibri Light" w:hAnsi="Calibri Light" w:cs="Calibri Light"/>
          <w:bCs/>
          <w:color w:val="FF0000"/>
          <w:sz w:val="24"/>
          <w:szCs w:val="24"/>
        </w:rPr>
        <w:t>her/his</w:t>
      </w:r>
      <w:r w:rsidR="00905BB7">
        <w:rPr>
          <w:rFonts w:ascii="Calibri Light" w:hAnsi="Calibri Light" w:cs="Calibri Light"/>
          <w:bCs/>
          <w:color w:val="000000" w:themeColor="text1"/>
          <w:sz w:val="24"/>
          <w:szCs w:val="24"/>
        </w:rPr>
        <w:t>]</w:t>
      </w:r>
      <w:r w:rsidRPr="00133AEB">
        <w:rPr>
          <w:rFonts w:ascii="Calibri Light" w:hAnsi="Calibri Light" w:cs="Calibri Light"/>
          <w:bCs/>
          <w:color w:val="000000" w:themeColor="text1"/>
          <w:sz w:val="24"/>
          <w:szCs w:val="24"/>
        </w:rPr>
        <w:t xml:space="preserve"> </w:t>
      </w:r>
      <w:proofErr w:type="spellStart"/>
      <w:r w:rsidRPr="00133AEB">
        <w:rPr>
          <w:rFonts w:ascii="Calibri Light" w:hAnsi="Calibri Light" w:cs="Calibri Light"/>
          <w:bCs/>
          <w:color w:val="000000" w:themeColor="text1"/>
          <w:sz w:val="24"/>
          <w:szCs w:val="24"/>
        </w:rPr>
        <w:t>BRP</w:t>
      </w:r>
      <w:proofErr w:type="spellEnd"/>
      <w:r w:rsidRPr="00133AEB">
        <w:rPr>
          <w:rFonts w:ascii="Calibri Light" w:hAnsi="Calibri Light" w:cs="Calibri Light"/>
          <w:bCs/>
          <w:color w:val="000000" w:themeColor="text1"/>
          <w:sz w:val="24"/>
          <w:szCs w:val="24"/>
        </w:rPr>
        <w:t>.</w:t>
      </w:r>
    </w:p>
    <w:p w14:paraId="356534D6" w14:textId="4C277DDF" w:rsidR="00AB5433" w:rsidRPr="00905BB7" w:rsidRDefault="00AB5433" w:rsidP="00905BB7">
      <w:pPr>
        <w:pStyle w:val="ListParagraph"/>
        <w:numPr>
          <w:ilvl w:val="0"/>
          <w:numId w:val="27"/>
        </w:numPr>
        <w:spacing w:after="200" w:line="360" w:lineRule="auto"/>
        <w:jc w:val="both"/>
        <w:rPr>
          <w:rFonts w:ascii="Calibri Light" w:hAnsi="Calibri Light" w:cs="Calibri Light"/>
          <w:bCs/>
          <w:color w:val="000000" w:themeColor="text1"/>
          <w:sz w:val="24"/>
          <w:szCs w:val="24"/>
        </w:rPr>
      </w:pPr>
      <w:r w:rsidRPr="00905BB7">
        <w:rPr>
          <w:rFonts w:ascii="Calibri Light" w:hAnsi="Calibri Light" w:cs="Calibri Light"/>
          <w:bCs/>
          <w:color w:val="000000" w:themeColor="text1"/>
          <w:sz w:val="24"/>
          <w:szCs w:val="24"/>
        </w:rPr>
        <w:t>C has instead provided both an Application Registration Card (“</w:t>
      </w:r>
      <w:r w:rsidRPr="00905BB7">
        <w:rPr>
          <w:rFonts w:ascii="Calibri Light" w:hAnsi="Calibri Light" w:cs="Calibri Light"/>
          <w:b/>
          <w:color w:val="000000" w:themeColor="text1"/>
          <w:sz w:val="24"/>
          <w:szCs w:val="24"/>
        </w:rPr>
        <w:t>ARC</w:t>
      </w:r>
      <w:r w:rsidRPr="00905BB7">
        <w:rPr>
          <w:rFonts w:ascii="Calibri Light" w:hAnsi="Calibri Light" w:cs="Calibri Light"/>
          <w:bCs/>
          <w:color w:val="000000" w:themeColor="text1"/>
          <w:sz w:val="24"/>
          <w:szCs w:val="24"/>
        </w:rPr>
        <w:t>”) and the Home Office Decision Grant Letter and [</w:t>
      </w:r>
      <w:r w:rsidRPr="00905BB7">
        <w:rPr>
          <w:rFonts w:ascii="Calibri Light" w:hAnsi="Calibri Light" w:cs="Calibri Light"/>
          <w:bCs/>
          <w:color w:val="FF0000"/>
          <w:sz w:val="24"/>
          <w:szCs w:val="24"/>
        </w:rPr>
        <w:t xml:space="preserve">what </w:t>
      </w:r>
      <w:r w:rsidRPr="00905BB7">
        <w:rPr>
          <w:rFonts w:ascii="Calibri Light" w:hAnsi="Calibri Light" w:cs="Calibri Light"/>
          <w:i/>
          <w:iCs/>
          <w:color w:val="FF0000"/>
          <w:sz w:val="24"/>
          <w:szCs w:val="24"/>
        </w:rPr>
        <w:t>one piece of primary evidence and two pieces of secondary evidence</w:t>
      </w:r>
      <w:r w:rsidRPr="00905BB7">
        <w:rPr>
          <w:rFonts w:ascii="Calibri Light" w:hAnsi="Calibri Light" w:cs="Calibri Light"/>
          <w:bCs/>
          <w:color w:val="000000" w:themeColor="text1"/>
          <w:sz w:val="24"/>
          <w:szCs w:val="24"/>
        </w:rPr>
        <w:t>].</w:t>
      </w:r>
    </w:p>
    <w:p w14:paraId="45AD5CDC" w14:textId="4D7BBB5D" w:rsidR="00AB5433" w:rsidRPr="00133AEB" w:rsidRDefault="00AB5433" w:rsidP="00EE3320">
      <w:pPr>
        <w:pStyle w:val="ListParagraph"/>
        <w:numPr>
          <w:ilvl w:val="0"/>
          <w:numId w:val="27"/>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 xml:space="preserve">D’s guidance unequivocally provides that these documents can be used together in place of a </w:t>
      </w:r>
      <w:proofErr w:type="spellStart"/>
      <w:r w:rsidRPr="00133AEB">
        <w:rPr>
          <w:rFonts w:ascii="Calibri Light" w:hAnsi="Calibri Light" w:cs="Calibri Light"/>
          <w:bCs/>
          <w:color w:val="000000" w:themeColor="text1"/>
          <w:sz w:val="24"/>
          <w:szCs w:val="24"/>
        </w:rPr>
        <w:t>BRP</w:t>
      </w:r>
      <w:proofErr w:type="spellEnd"/>
      <w:r w:rsidRPr="00133AEB">
        <w:rPr>
          <w:rFonts w:ascii="Calibri Light" w:hAnsi="Calibri Light" w:cs="Calibri Light"/>
          <w:bCs/>
          <w:color w:val="000000" w:themeColor="text1"/>
          <w:sz w:val="24"/>
          <w:szCs w:val="24"/>
        </w:rPr>
        <w:t xml:space="preserve"> card to evidence a claimant</w:t>
      </w:r>
      <w:r w:rsidR="00905BB7">
        <w:rPr>
          <w:rFonts w:ascii="Calibri Light" w:hAnsi="Calibri Light" w:cs="Calibri Light"/>
          <w:bCs/>
          <w:color w:val="000000" w:themeColor="text1"/>
          <w:sz w:val="24"/>
          <w:szCs w:val="24"/>
        </w:rPr>
        <w:t>’</w:t>
      </w:r>
      <w:r w:rsidRPr="00133AEB">
        <w:rPr>
          <w:rFonts w:ascii="Calibri Light" w:hAnsi="Calibri Light" w:cs="Calibri Light"/>
          <w:bCs/>
          <w:color w:val="000000" w:themeColor="text1"/>
          <w:sz w:val="24"/>
          <w:szCs w:val="24"/>
        </w:rPr>
        <w:t>s identity and immigration status.</w:t>
      </w:r>
    </w:p>
    <w:p w14:paraId="6CF950C0" w14:textId="77777777" w:rsidR="00FD760C" w:rsidRPr="00133AEB" w:rsidRDefault="00FD760C" w:rsidP="00EE3320">
      <w:pPr>
        <w:pStyle w:val="ListParagraph"/>
        <w:numPr>
          <w:ilvl w:val="0"/>
          <w:numId w:val="27"/>
        </w:numPr>
        <w:spacing w:after="200" w:line="360" w:lineRule="auto"/>
        <w:jc w:val="both"/>
        <w:rPr>
          <w:rFonts w:ascii="Calibri Light" w:hAnsi="Calibri Light" w:cs="Calibri Light"/>
          <w:bCs/>
          <w:color w:val="000000" w:themeColor="text1"/>
          <w:sz w:val="24"/>
          <w:szCs w:val="24"/>
        </w:rPr>
      </w:pPr>
      <w:r w:rsidRPr="00133AEB">
        <w:rPr>
          <w:rFonts w:ascii="Calibri Light" w:hAnsi="Calibri Light" w:cs="Calibri Light"/>
          <w:bCs/>
          <w:color w:val="000000" w:themeColor="text1"/>
          <w:sz w:val="24"/>
          <w:szCs w:val="24"/>
        </w:rPr>
        <w:t xml:space="preserve">Where published policy exists, there is a public law for duty for decision-makers to follow it, as confirmed by Lord Dyson in </w:t>
      </w:r>
      <w:r w:rsidRPr="00905BB7">
        <w:rPr>
          <w:rFonts w:ascii="Calibri Light" w:hAnsi="Calibri Light" w:cs="Calibri Light"/>
          <w:bCs/>
          <w:i/>
          <w:iCs/>
          <w:color w:val="000000" w:themeColor="text1"/>
          <w:sz w:val="24"/>
          <w:szCs w:val="24"/>
          <w:u w:val="single"/>
        </w:rPr>
        <w:t xml:space="preserve">R (Lumba) v </w:t>
      </w:r>
      <w:proofErr w:type="spellStart"/>
      <w:r w:rsidRPr="00905BB7">
        <w:rPr>
          <w:rFonts w:ascii="Calibri Light" w:hAnsi="Calibri Light" w:cs="Calibri Light"/>
          <w:bCs/>
          <w:i/>
          <w:iCs/>
          <w:color w:val="000000" w:themeColor="text1"/>
          <w:sz w:val="24"/>
          <w:szCs w:val="24"/>
          <w:u w:val="single"/>
        </w:rPr>
        <w:t>SSHD</w:t>
      </w:r>
      <w:proofErr w:type="spellEnd"/>
      <w:r w:rsidRPr="00133AEB">
        <w:rPr>
          <w:rFonts w:ascii="Calibri Light" w:hAnsi="Calibri Light" w:cs="Calibri Light"/>
          <w:bCs/>
          <w:color w:val="000000" w:themeColor="text1"/>
          <w:sz w:val="24"/>
          <w:szCs w:val="24"/>
        </w:rPr>
        <w:t xml:space="preserve"> [2011] </w:t>
      </w:r>
      <w:proofErr w:type="spellStart"/>
      <w:r w:rsidRPr="00133AEB">
        <w:rPr>
          <w:rFonts w:ascii="Calibri Light" w:hAnsi="Calibri Light" w:cs="Calibri Light"/>
          <w:bCs/>
          <w:color w:val="000000" w:themeColor="text1"/>
          <w:sz w:val="24"/>
          <w:szCs w:val="24"/>
        </w:rPr>
        <w:t>UKSC</w:t>
      </w:r>
      <w:proofErr w:type="spellEnd"/>
      <w:r w:rsidRPr="00133AEB">
        <w:rPr>
          <w:rFonts w:ascii="Calibri Light" w:hAnsi="Calibri Light" w:cs="Calibri Light"/>
          <w:bCs/>
          <w:color w:val="000000" w:themeColor="text1"/>
          <w:sz w:val="24"/>
          <w:szCs w:val="24"/>
        </w:rPr>
        <w:t xml:space="preserve"> 12 at [26]:</w:t>
      </w:r>
    </w:p>
    <w:p w14:paraId="39A3BACF" w14:textId="77777777" w:rsidR="00FD760C" w:rsidRPr="00133AEB" w:rsidRDefault="00FD760C" w:rsidP="00EE3320">
      <w:pPr>
        <w:pStyle w:val="ListParagraph"/>
        <w:spacing w:after="200" w:line="360" w:lineRule="auto"/>
        <w:ind w:left="567"/>
        <w:jc w:val="both"/>
        <w:rPr>
          <w:rFonts w:ascii="Calibri Light" w:hAnsi="Calibri Light" w:cs="Calibri Light"/>
          <w:bCs/>
          <w:color w:val="000000" w:themeColor="text1"/>
          <w:sz w:val="24"/>
          <w:szCs w:val="24"/>
        </w:rPr>
      </w:pPr>
    </w:p>
    <w:p w14:paraId="37FD8A41" w14:textId="339BB9B5" w:rsidR="00AB5433" w:rsidRPr="00133AEB" w:rsidRDefault="00FD760C" w:rsidP="00EE3320">
      <w:pPr>
        <w:pStyle w:val="ListParagraph"/>
        <w:spacing w:after="200" w:line="360" w:lineRule="auto"/>
        <w:ind w:left="1701"/>
        <w:jc w:val="both"/>
        <w:rPr>
          <w:rFonts w:ascii="Calibri Light" w:hAnsi="Calibri Light" w:cs="Calibri Light"/>
          <w:bCs/>
          <w:i/>
          <w:iCs/>
          <w:color w:val="000000" w:themeColor="text1"/>
          <w:sz w:val="24"/>
          <w:szCs w:val="24"/>
        </w:rPr>
      </w:pPr>
      <w:r w:rsidRPr="00133AEB">
        <w:rPr>
          <w:rFonts w:ascii="Calibri Light" w:hAnsi="Calibri Light" w:cs="Calibri Light"/>
          <w:bCs/>
          <w:i/>
          <w:iCs/>
          <w:color w:val="000000" w:themeColor="text1"/>
          <w:sz w:val="24"/>
          <w:szCs w:val="24"/>
        </w:rPr>
        <w:t>“a decision-maker must follow his published policy … unless there are good reasons for not doing so.”</w:t>
      </w:r>
    </w:p>
    <w:p w14:paraId="5845CF35" w14:textId="77777777" w:rsidR="00FD760C" w:rsidRPr="00133AEB" w:rsidRDefault="00FD760C" w:rsidP="00EE3320">
      <w:pPr>
        <w:pStyle w:val="ListParagraph"/>
        <w:spacing w:after="200" w:line="360" w:lineRule="auto"/>
        <w:ind w:left="1701"/>
        <w:jc w:val="both"/>
        <w:rPr>
          <w:rFonts w:ascii="Calibri Light" w:hAnsi="Calibri Light" w:cs="Calibri Light"/>
          <w:bCs/>
          <w:i/>
          <w:iCs/>
          <w:color w:val="000000" w:themeColor="text1"/>
          <w:sz w:val="24"/>
          <w:szCs w:val="24"/>
        </w:rPr>
      </w:pPr>
    </w:p>
    <w:p w14:paraId="62429D78" w14:textId="4D9A1A51" w:rsidR="00FD760C" w:rsidRPr="00133AEB" w:rsidRDefault="00FD760C" w:rsidP="00EE3320">
      <w:pPr>
        <w:pStyle w:val="ListParagraph"/>
        <w:numPr>
          <w:ilvl w:val="0"/>
          <w:numId w:val="27"/>
        </w:numPr>
        <w:spacing w:after="200" w:line="360" w:lineRule="auto"/>
        <w:jc w:val="both"/>
        <w:rPr>
          <w:rFonts w:ascii="Calibri Light" w:hAnsi="Calibri Light" w:cs="Calibri Light"/>
          <w:bCs/>
          <w:i/>
          <w:iCs/>
          <w:color w:val="000000" w:themeColor="text1"/>
          <w:sz w:val="24"/>
          <w:szCs w:val="24"/>
        </w:rPr>
      </w:pPr>
      <w:r w:rsidRPr="00133AEB">
        <w:rPr>
          <w:rFonts w:ascii="Calibri Light" w:hAnsi="Calibri Light" w:cs="Calibri Light"/>
          <w:bCs/>
          <w:color w:val="000000" w:themeColor="text1"/>
          <w:sz w:val="24"/>
          <w:szCs w:val="24"/>
        </w:rPr>
        <w:t xml:space="preserve">If D does not accept C’s evidence and has “good reason” for therefore </w:t>
      </w:r>
      <w:r w:rsidR="00CE4ED4" w:rsidRPr="00133AEB">
        <w:rPr>
          <w:rFonts w:ascii="Calibri Light" w:hAnsi="Calibri Light" w:cs="Calibri Light"/>
          <w:bCs/>
          <w:color w:val="000000" w:themeColor="text1"/>
          <w:sz w:val="24"/>
          <w:szCs w:val="24"/>
        </w:rPr>
        <w:t xml:space="preserve">not </w:t>
      </w:r>
      <w:r w:rsidRPr="00133AEB">
        <w:rPr>
          <w:rFonts w:ascii="Calibri Light" w:hAnsi="Calibri Light" w:cs="Calibri Light"/>
          <w:bCs/>
          <w:color w:val="000000" w:themeColor="text1"/>
          <w:sz w:val="24"/>
          <w:szCs w:val="24"/>
        </w:rPr>
        <w:t>following D’s published policy</w:t>
      </w:r>
      <w:r w:rsidR="00CE4ED4" w:rsidRPr="00133AEB">
        <w:rPr>
          <w:rFonts w:ascii="Calibri Light" w:hAnsi="Calibri Light" w:cs="Calibri Light"/>
          <w:bCs/>
          <w:color w:val="000000" w:themeColor="text1"/>
          <w:sz w:val="24"/>
          <w:szCs w:val="24"/>
        </w:rPr>
        <w:t xml:space="preserve"> (D has provided </w:t>
      </w:r>
      <w:r w:rsidR="00897143">
        <w:rPr>
          <w:rFonts w:ascii="Calibri Light" w:hAnsi="Calibri Light" w:cs="Calibri Light"/>
          <w:bCs/>
          <w:color w:val="000000" w:themeColor="text1"/>
          <w:sz w:val="24"/>
          <w:szCs w:val="24"/>
        </w:rPr>
        <w:t xml:space="preserve">C </w:t>
      </w:r>
      <w:r w:rsidR="00CE4ED4" w:rsidRPr="00133AEB">
        <w:rPr>
          <w:rFonts w:ascii="Calibri Light" w:hAnsi="Calibri Light" w:cs="Calibri Light"/>
          <w:bCs/>
          <w:color w:val="000000" w:themeColor="text1"/>
          <w:sz w:val="24"/>
          <w:szCs w:val="24"/>
        </w:rPr>
        <w:t>with no such reasons)</w:t>
      </w:r>
      <w:r w:rsidRPr="00133AEB">
        <w:rPr>
          <w:rFonts w:ascii="Calibri Light" w:hAnsi="Calibri Light" w:cs="Calibri Light"/>
          <w:bCs/>
          <w:color w:val="000000" w:themeColor="text1"/>
          <w:sz w:val="24"/>
          <w:szCs w:val="24"/>
        </w:rPr>
        <w:t xml:space="preserve">, D is under a </w:t>
      </w:r>
      <w:r w:rsidR="00897143">
        <w:rPr>
          <w:rFonts w:ascii="Calibri Light" w:hAnsi="Calibri Light" w:cs="Calibri Light"/>
          <w:bCs/>
          <w:color w:val="000000" w:themeColor="text1"/>
          <w:sz w:val="24"/>
          <w:szCs w:val="24"/>
        </w:rPr>
        <w:t xml:space="preserve">responsibility </w:t>
      </w:r>
      <w:r w:rsidR="00CE4ED4" w:rsidRPr="00133AEB">
        <w:rPr>
          <w:rFonts w:ascii="Calibri Light" w:hAnsi="Calibri Light" w:cs="Calibri Light"/>
          <w:bCs/>
          <w:color w:val="000000" w:themeColor="text1"/>
          <w:sz w:val="24"/>
          <w:szCs w:val="24"/>
        </w:rPr>
        <w:t xml:space="preserve">to make enquiries of the Home office in line with the </w:t>
      </w:r>
      <w:r w:rsidR="00897143">
        <w:rPr>
          <w:rFonts w:ascii="Calibri Light" w:hAnsi="Calibri Light" w:cs="Calibri Light"/>
          <w:bCs/>
          <w:color w:val="000000" w:themeColor="text1"/>
          <w:sz w:val="24"/>
          <w:szCs w:val="24"/>
        </w:rPr>
        <w:t xml:space="preserve">duty outlined in </w:t>
      </w:r>
      <w:r w:rsidR="00CE4ED4" w:rsidRPr="00133AEB">
        <w:rPr>
          <w:rFonts w:ascii="Calibri Light" w:hAnsi="Calibri Light" w:cs="Calibri Light"/>
          <w:bCs/>
          <w:i/>
          <w:iCs/>
          <w:color w:val="000000" w:themeColor="text1"/>
          <w:sz w:val="24"/>
          <w:szCs w:val="24"/>
          <w:u w:val="single"/>
        </w:rPr>
        <w:t xml:space="preserve">Kerr </w:t>
      </w:r>
      <w:r w:rsidR="00CE4ED4" w:rsidRPr="00133AEB">
        <w:rPr>
          <w:rFonts w:ascii="Calibri Light" w:hAnsi="Calibri Light" w:cs="Calibri Light"/>
          <w:bCs/>
          <w:color w:val="000000" w:themeColor="text1"/>
          <w:sz w:val="24"/>
          <w:szCs w:val="24"/>
        </w:rPr>
        <w:t xml:space="preserve">and </w:t>
      </w:r>
      <w:r w:rsidRPr="00133AEB">
        <w:rPr>
          <w:rFonts w:ascii="Calibri Light" w:hAnsi="Calibri Light" w:cs="Calibri Light"/>
          <w:bCs/>
          <w:color w:val="000000" w:themeColor="text1"/>
          <w:sz w:val="24"/>
          <w:szCs w:val="24"/>
        </w:rPr>
        <w:t>as</w:t>
      </w:r>
      <w:r w:rsidR="00CE4ED4" w:rsidRPr="00133AEB">
        <w:rPr>
          <w:rFonts w:ascii="Calibri Light" w:hAnsi="Calibri Light" w:cs="Calibri Light"/>
          <w:bCs/>
          <w:color w:val="000000" w:themeColor="text1"/>
          <w:sz w:val="24"/>
          <w:szCs w:val="24"/>
        </w:rPr>
        <w:t xml:space="preserve"> specifically</w:t>
      </w:r>
      <w:r w:rsidRPr="00133AEB">
        <w:rPr>
          <w:rFonts w:ascii="Calibri Light" w:hAnsi="Calibri Light" w:cs="Calibri Light"/>
          <w:bCs/>
          <w:color w:val="000000" w:themeColor="text1"/>
          <w:sz w:val="24"/>
          <w:szCs w:val="24"/>
        </w:rPr>
        <w:t xml:space="preserve"> confirmed by Mims Davi</w:t>
      </w:r>
      <w:r w:rsidR="00CE4ED4" w:rsidRPr="00133AEB">
        <w:rPr>
          <w:rFonts w:ascii="Calibri Light" w:hAnsi="Calibri Light" w:cs="Calibri Light"/>
          <w:bCs/>
          <w:color w:val="000000" w:themeColor="text1"/>
          <w:sz w:val="24"/>
          <w:szCs w:val="24"/>
        </w:rPr>
        <w:t>e</w:t>
      </w:r>
      <w:r w:rsidRPr="00133AEB">
        <w:rPr>
          <w:rFonts w:ascii="Calibri Light" w:hAnsi="Calibri Light" w:cs="Calibri Light"/>
          <w:bCs/>
          <w:color w:val="000000" w:themeColor="text1"/>
          <w:sz w:val="24"/>
          <w:szCs w:val="24"/>
        </w:rPr>
        <w:t>s</w:t>
      </w:r>
      <w:r w:rsidR="00CE4ED4" w:rsidRPr="00133AEB">
        <w:rPr>
          <w:rFonts w:ascii="Calibri Light" w:hAnsi="Calibri Light" w:cs="Calibri Light"/>
          <w:bCs/>
          <w:color w:val="000000" w:themeColor="text1"/>
          <w:sz w:val="24"/>
          <w:szCs w:val="24"/>
        </w:rPr>
        <w:t xml:space="preserve"> to the House of Commons “</w:t>
      </w:r>
      <w:r w:rsidR="00CE4ED4" w:rsidRPr="00897143">
        <w:rPr>
          <w:rFonts w:ascii="Calibri Light" w:hAnsi="Calibri Light" w:cs="Calibri Light"/>
          <w:bCs/>
          <w:i/>
          <w:iCs/>
          <w:color w:val="000000" w:themeColor="text1"/>
          <w:sz w:val="24"/>
          <w:szCs w:val="24"/>
        </w:rPr>
        <w:t>to check</w:t>
      </w:r>
      <w:r w:rsidR="00CE4ED4" w:rsidRPr="00133AEB">
        <w:rPr>
          <w:rFonts w:ascii="Calibri Light" w:hAnsi="Calibri Light" w:cs="Calibri Light"/>
          <w:bCs/>
          <w:i/>
          <w:iCs/>
          <w:color w:val="000000" w:themeColor="text1"/>
          <w:sz w:val="24"/>
          <w:szCs w:val="24"/>
        </w:rPr>
        <w:t xml:space="preserve">[…] directly with the Home </w:t>
      </w:r>
      <w:r w:rsidR="00CE4ED4" w:rsidRPr="00133AEB">
        <w:rPr>
          <w:rFonts w:ascii="Calibri Light" w:hAnsi="Calibri Light" w:cs="Calibri Light"/>
          <w:bCs/>
          <w:i/>
          <w:iCs/>
          <w:color w:val="000000" w:themeColor="text1"/>
          <w:sz w:val="24"/>
          <w:szCs w:val="24"/>
        </w:rPr>
        <w:lastRenderedPageBreak/>
        <w:t xml:space="preserve">Office to confirm immigration status”. </w:t>
      </w:r>
      <w:r w:rsidR="00C86FCF" w:rsidRPr="00133AEB">
        <w:rPr>
          <w:rFonts w:ascii="Calibri Light" w:hAnsi="Calibri Light" w:cs="Calibri Light"/>
          <w:bCs/>
          <w:color w:val="000000" w:themeColor="text1"/>
          <w:sz w:val="24"/>
          <w:szCs w:val="24"/>
        </w:rPr>
        <w:t xml:space="preserve">D’s failure to accept C’s evidence in breach of D’s own guidance, </w:t>
      </w:r>
      <w:r w:rsidR="00F114C8">
        <w:rPr>
          <w:rFonts w:ascii="Calibri Light" w:hAnsi="Calibri Light" w:cs="Calibri Light"/>
          <w:bCs/>
          <w:color w:val="000000" w:themeColor="text1"/>
          <w:sz w:val="24"/>
          <w:szCs w:val="24"/>
        </w:rPr>
        <w:t>and/</w:t>
      </w:r>
      <w:r w:rsidR="00C86FCF" w:rsidRPr="00133AEB">
        <w:rPr>
          <w:rFonts w:ascii="Calibri Light" w:hAnsi="Calibri Light" w:cs="Calibri Light"/>
          <w:bCs/>
          <w:color w:val="000000" w:themeColor="text1"/>
          <w:sz w:val="24"/>
          <w:szCs w:val="24"/>
        </w:rPr>
        <w:t xml:space="preserve">or in the alternative to make enquiries of the Home </w:t>
      </w:r>
      <w:r w:rsidR="00F114C8">
        <w:rPr>
          <w:rFonts w:ascii="Calibri Light" w:hAnsi="Calibri Light" w:cs="Calibri Light"/>
          <w:bCs/>
          <w:color w:val="000000" w:themeColor="text1"/>
          <w:sz w:val="24"/>
          <w:szCs w:val="24"/>
        </w:rPr>
        <w:t>O</w:t>
      </w:r>
      <w:r w:rsidR="00C86FCF" w:rsidRPr="00133AEB">
        <w:rPr>
          <w:rFonts w:ascii="Calibri Light" w:hAnsi="Calibri Light" w:cs="Calibri Light"/>
          <w:bCs/>
          <w:color w:val="000000" w:themeColor="text1"/>
          <w:sz w:val="24"/>
          <w:szCs w:val="24"/>
        </w:rPr>
        <w:t xml:space="preserve">ffice is unlawful. </w:t>
      </w:r>
    </w:p>
    <w:p w14:paraId="64A579AD" w14:textId="7A0E399E" w:rsidR="00C86FCF" w:rsidRPr="00F114C8" w:rsidRDefault="00C86FCF" w:rsidP="00EE3320">
      <w:pPr>
        <w:spacing w:after="200" w:line="360" w:lineRule="auto"/>
        <w:jc w:val="both"/>
        <w:rPr>
          <w:rFonts w:ascii="Calibri Light" w:hAnsi="Calibri Light" w:cs="Calibri Light"/>
          <w:b/>
          <w:color w:val="000000" w:themeColor="text1"/>
          <w:sz w:val="24"/>
          <w:szCs w:val="24"/>
        </w:rPr>
      </w:pPr>
      <w:r w:rsidRPr="00F114C8">
        <w:rPr>
          <w:rFonts w:ascii="Calibri Light" w:hAnsi="Calibri Light" w:cs="Calibri Light"/>
          <w:b/>
          <w:color w:val="000000" w:themeColor="text1"/>
          <w:sz w:val="24"/>
          <w:szCs w:val="24"/>
        </w:rPr>
        <w:t>Ground 2:</w:t>
      </w:r>
      <w:r w:rsidR="00E31744" w:rsidRPr="00F114C8">
        <w:rPr>
          <w:rFonts w:ascii="Calibri Light" w:hAnsi="Calibri Light" w:cs="Calibri Light"/>
          <w:b/>
          <w:color w:val="000000" w:themeColor="text1"/>
          <w:sz w:val="24"/>
          <w:szCs w:val="24"/>
        </w:rPr>
        <w:t xml:space="preserve"> </w:t>
      </w:r>
      <w:r w:rsidR="00ED317C" w:rsidRPr="00F114C8">
        <w:rPr>
          <w:rFonts w:ascii="Calibri Light" w:hAnsi="Calibri Light" w:cs="Calibri Light"/>
          <w:b/>
          <w:color w:val="000000" w:themeColor="text1"/>
          <w:sz w:val="24"/>
          <w:szCs w:val="24"/>
        </w:rPr>
        <w:t xml:space="preserve">Discriminatory </w:t>
      </w:r>
      <w:r w:rsidR="00E31744" w:rsidRPr="00F114C8">
        <w:rPr>
          <w:rFonts w:ascii="Calibri Light" w:hAnsi="Calibri Light" w:cs="Calibri Light"/>
          <w:b/>
          <w:color w:val="000000" w:themeColor="text1"/>
          <w:sz w:val="24"/>
          <w:szCs w:val="24"/>
        </w:rPr>
        <w:t>application of the HRT to a re</w:t>
      </w:r>
      <w:r w:rsidR="00F7432D" w:rsidRPr="00F114C8">
        <w:rPr>
          <w:rFonts w:ascii="Calibri Light" w:hAnsi="Calibri Light" w:cs="Calibri Light"/>
          <w:b/>
          <w:color w:val="000000" w:themeColor="text1"/>
          <w:sz w:val="24"/>
          <w:szCs w:val="24"/>
        </w:rPr>
        <w:t>f</w:t>
      </w:r>
      <w:r w:rsidR="00E31744" w:rsidRPr="00F114C8">
        <w:rPr>
          <w:rFonts w:ascii="Calibri Light" w:hAnsi="Calibri Light" w:cs="Calibri Light"/>
          <w:b/>
          <w:color w:val="000000" w:themeColor="text1"/>
          <w:sz w:val="24"/>
          <w:szCs w:val="24"/>
        </w:rPr>
        <w:t>ugee</w:t>
      </w:r>
      <w:r w:rsidR="00ED317C" w:rsidRPr="00F114C8">
        <w:rPr>
          <w:rFonts w:ascii="Calibri Light" w:hAnsi="Calibri Light" w:cs="Calibri Light"/>
          <w:b/>
          <w:color w:val="000000" w:themeColor="text1"/>
          <w:sz w:val="24"/>
          <w:szCs w:val="24"/>
        </w:rPr>
        <w:t xml:space="preserve">, contrary to law and guidance </w:t>
      </w:r>
    </w:p>
    <w:p w14:paraId="7E62152F" w14:textId="0DE895EB" w:rsidR="00F7432D" w:rsidRPr="00133AEB" w:rsidRDefault="00F6196E" w:rsidP="00EE332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00" w:line="360" w:lineRule="auto"/>
        <w:contextualSpacing/>
        <w:jc w:val="both"/>
        <w:rPr>
          <w:rStyle w:val="Strong"/>
          <w:rFonts w:ascii="Calibri Light" w:hAnsi="Calibri Light" w:cs="Calibri Light"/>
          <w:b w:val="0"/>
          <w:color w:val="000000" w:themeColor="text1"/>
          <w:sz w:val="24"/>
          <w:szCs w:val="24"/>
        </w:rPr>
      </w:pPr>
      <w:r w:rsidRPr="00133AEB">
        <w:rPr>
          <w:rStyle w:val="Strong"/>
          <w:rFonts w:ascii="Calibri Light" w:hAnsi="Calibri Light" w:cs="Calibri Light"/>
          <w:b w:val="0"/>
          <w:sz w:val="24"/>
          <w:szCs w:val="24"/>
        </w:rPr>
        <w:t>As a refugee C is exempt from the HRT under</w:t>
      </w:r>
      <w:r w:rsidR="00430685" w:rsidRPr="00133AEB">
        <w:rPr>
          <w:rStyle w:val="Strong"/>
          <w:rFonts w:ascii="Calibri Light" w:hAnsi="Calibri Light" w:cs="Calibri Light"/>
          <w:b w:val="0"/>
          <w:color w:val="000000" w:themeColor="text1"/>
          <w:sz w:val="24"/>
          <w:szCs w:val="24"/>
        </w:rPr>
        <w:t xml:space="preserve"> reg.</w:t>
      </w:r>
      <w:r w:rsidR="00430685" w:rsidRPr="00133AEB">
        <w:rPr>
          <w:rFonts w:ascii="Calibri Light" w:hAnsi="Calibri Light" w:cs="Calibri Light"/>
          <w:color w:val="000000" w:themeColor="text1"/>
          <w:sz w:val="24"/>
          <w:szCs w:val="24"/>
        </w:rPr>
        <w:t xml:space="preserve"> 9(4) </w:t>
      </w:r>
      <w:r w:rsidR="00F114C8">
        <w:rPr>
          <w:rFonts w:ascii="Calibri Light" w:hAnsi="Calibri Light" w:cs="Calibri Light"/>
          <w:color w:val="000000" w:themeColor="text1"/>
          <w:sz w:val="24"/>
          <w:szCs w:val="24"/>
        </w:rPr>
        <w:t>UC Regs</w:t>
      </w:r>
      <w:r w:rsidR="00430685" w:rsidRPr="00133AEB">
        <w:rPr>
          <w:rStyle w:val="Strong"/>
          <w:rFonts w:ascii="Calibri Light" w:hAnsi="Calibri Light" w:cs="Calibri Light"/>
          <w:b w:val="0"/>
          <w:color w:val="000000" w:themeColor="text1"/>
          <w:sz w:val="24"/>
          <w:szCs w:val="24"/>
        </w:rPr>
        <w:t xml:space="preserve">, </w:t>
      </w:r>
      <w:r w:rsidR="008F6318">
        <w:rPr>
          <w:rStyle w:val="Strong"/>
          <w:rFonts w:ascii="Calibri Light" w:hAnsi="Calibri Light" w:cs="Calibri Light"/>
          <w:b w:val="0"/>
          <w:color w:val="000000" w:themeColor="text1"/>
          <w:sz w:val="24"/>
          <w:szCs w:val="24"/>
        </w:rPr>
        <w:t xml:space="preserve">and </w:t>
      </w:r>
      <w:r w:rsidR="00430685" w:rsidRPr="00133AEB">
        <w:rPr>
          <w:rStyle w:val="Strong"/>
          <w:rFonts w:ascii="Calibri Light" w:hAnsi="Calibri Light" w:cs="Calibri Light"/>
          <w:b w:val="0"/>
          <w:color w:val="000000" w:themeColor="text1"/>
          <w:sz w:val="24"/>
          <w:szCs w:val="24"/>
        </w:rPr>
        <w:t xml:space="preserve">as confirmed </w:t>
      </w:r>
      <w:r w:rsidR="00606A05" w:rsidRPr="00133AEB">
        <w:rPr>
          <w:rStyle w:val="Strong"/>
          <w:rFonts w:ascii="Calibri Light" w:hAnsi="Calibri Light" w:cs="Calibri Light"/>
          <w:b w:val="0"/>
          <w:color w:val="000000" w:themeColor="text1"/>
          <w:sz w:val="24"/>
          <w:szCs w:val="24"/>
        </w:rPr>
        <w:t xml:space="preserve">in D’s </w:t>
      </w:r>
      <w:r w:rsidR="00E31744" w:rsidRPr="00F114C8">
        <w:rPr>
          <w:rStyle w:val="Strong"/>
          <w:rFonts w:ascii="Calibri Light" w:hAnsi="Calibri Light" w:cs="Calibri Light"/>
          <w:b w:val="0"/>
          <w:sz w:val="24"/>
          <w:szCs w:val="24"/>
        </w:rPr>
        <w:t>ADM</w:t>
      </w:r>
      <w:r w:rsidR="00606A05" w:rsidRPr="00F114C8">
        <w:rPr>
          <w:rStyle w:val="Strong"/>
          <w:rFonts w:ascii="Calibri Light" w:hAnsi="Calibri Light" w:cs="Calibri Light"/>
          <w:b w:val="0"/>
          <w:sz w:val="24"/>
          <w:szCs w:val="24"/>
        </w:rPr>
        <w:t xml:space="preserve"> </w:t>
      </w:r>
      <w:r w:rsidR="00E31744" w:rsidRPr="00133AEB">
        <w:rPr>
          <w:rStyle w:val="Strong"/>
          <w:rFonts w:ascii="Calibri Light" w:hAnsi="Calibri Light" w:cs="Calibri Light"/>
          <w:b w:val="0"/>
          <w:sz w:val="24"/>
          <w:szCs w:val="24"/>
        </w:rPr>
        <w:t>guidance Chapter ‘</w:t>
      </w:r>
      <w:proofErr w:type="spellStart"/>
      <w:r w:rsidR="00E31744" w:rsidRPr="00133AEB">
        <w:rPr>
          <w:rStyle w:val="Strong"/>
          <w:rFonts w:ascii="Calibri Light" w:hAnsi="Calibri Light" w:cs="Calibri Light"/>
          <w:b w:val="0"/>
          <w:sz w:val="24"/>
          <w:szCs w:val="24"/>
        </w:rPr>
        <w:t>C1</w:t>
      </w:r>
      <w:proofErr w:type="spellEnd"/>
      <w:r w:rsidR="00E31744" w:rsidRPr="00133AEB">
        <w:rPr>
          <w:rStyle w:val="Strong"/>
          <w:rFonts w:ascii="Calibri Light" w:hAnsi="Calibri Light" w:cs="Calibri Light"/>
          <w:b w:val="0"/>
          <w:sz w:val="24"/>
          <w:szCs w:val="24"/>
        </w:rPr>
        <w:t>: Universal Credit - International Issues</w:t>
      </w:r>
      <w:r w:rsidR="004828BB">
        <w:rPr>
          <w:rStyle w:val="Strong"/>
          <w:rFonts w:ascii="Calibri Light" w:hAnsi="Calibri Light" w:cs="Calibri Light"/>
          <w:b w:val="0"/>
          <w:sz w:val="24"/>
          <w:szCs w:val="24"/>
        </w:rPr>
        <w:t>’</w:t>
      </w:r>
      <w:r w:rsidR="00606A05" w:rsidRPr="00133AEB">
        <w:rPr>
          <w:rStyle w:val="Strong"/>
          <w:rFonts w:ascii="Calibri Light" w:hAnsi="Calibri Light" w:cs="Calibri Light"/>
          <w:b w:val="0"/>
          <w:sz w:val="24"/>
          <w:szCs w:val="24"/>
        </w:rPr>
        <w:t>.</w:t>
      </w:r>
    </w:p>
    <w:p w14:paraId="15B18324" w14:textId="4DE74BC7" w:rsidR="00F7432D" w:rsidRPr="00133AEB" w:rsidRDefault="00F7432D" w:rsidP="00EE332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00" w:line="360" w:lineRule="auto"/>
        <w:contextualSpacing/>
        <w:jc w:val="both"/>
        <w:rPr>
          <w:rStyle w:val="Strong"/>
          <w:rFonts w:ascii="Calibri Light" w:hAnsi="Calibri Light" w:cs="Calibri Light"/>
          <w:b w:val="0"/>
          <w:color w:val="000000" w:themeColor="text1"/>
          <w:sz w:val="24"/>
          <w:szCs w:val="24"/>
        </w:rPr>
      </w:pPr>
      <w:r w:rsidRPr="00133AEB">
        <w:rPr>
          <w:rStyle w:val="Strong"/>
          <w:rFonts w:ascii="Calibri Light" w:hAnsi="Calibri Light" w:cs="Calibri Light"/>
          <w:b w:val="0"/>
          <w:sz w:val="24"/>
          <w:szCs w:val="24"/>
        </w:rPr>
        <w:t xml:space="preserve">By applying the HRT and </w:t>
      </w:r>
      <w:r w:rsidR="00F114C8">
        <w:rPr>
          <w:rStyle w:val="Strong"/>
          <w:rFonts w:ascii="Calibri Light" w:hAnsi="Calibri Light" w:cs="Calibri Light"/>
          <w:b w:val="0"/>
          <w:sz w:val="24"/>
          <w:szCs w:val="24"/>
        </w:rPr>
        <w:t xml:space="preserve">consequently </w:t>
      </w:r>
      <w:r w:rsidRPr="00133AEB">
        <w:rPr>
          <w:rStyle w:val="Strong"/>
          <w:rFonts w:ascii="Calibri Light" w:hAnsi="Calibri Light" w:cs="Calibri Light"/>
          <w:b w:val="0"/>
          <w:sz w:val="24"/>
          <w:szCs w:val="24"/>
        </w:rPr>
        <w:t xml:space="preserve">delaying </w:t>
      </w:r>
      <w:r w:rsidR="00F114C8">
        <w:rPr>
          <w:rStyle w:val="Strong"/>
          <w:rFonts w:ascii="Calibri Light" w:hAnsi="Calibri Light" w:cs="Calibri Light"/>
          <w:b w:val="0"/>
          <w:sz w:val="24"/>
          <w:szCs w:val="24"/>
        </w:rPr>
        <w:t>the</w:t>
      </w:r>
      <w:r w:rsidRPr="00133AEB">
        <w:rPr>
          <w:rStyle w:val="Strong"/>
          <w:rFonts w:ascii="Calibri Light" w:hAnsi="Calibri Light" w:cs="Calibri Light"/>
          <w:b w:val="0"/>
          <w:sz w:val="24"/>
          <w:szCs w:val="24"/>
        </w:rPr>
        <w:t xml:space="preserve"> decision </w:t>
      </w:r>
      <w:r w:rsidR="00F114C8">
        <w:rPr>
          <w:rStyle w:val="Strong"/>
          <w:rFonts w:ascii="Calibri Light" w:hAnsi="Calibri Light" w:cs="Calibri Light"/>
          <w:b w:val="0"/>
          <w:sz w:val="24"/>
          <w:szCs w:val="24"/>
        </w:rPr>
        <w:t xml:space="preserve">and payment of </w:t>
      </w:r>
      <w:r w:rsidRPr="00133AEB">
        <w:rPr>
          <w:rStyle w:val="Strong"/>
          <w:rFonts w:ascii="Calibri Light" w:hAnsi="Calibri Light" w:cs="Calibri Light"/>
          <w:b w:val="0"/>
          <w:sz w:val="24"/>
          <w:szCs w:val="24"/>
        </w:rPr>
        <w:t>C’s claim until this is satisfied, D is failing to apply reg 9(</w:t>
      </w:r>
      <w:r w:rsidR="00F114C8">
        <w:rPr>
          <w:rStyle w:val="Strong"/>
          <w:rFonts w:ascii="Calibri Light" w:hAnsi="Calibri Light" w:cs="Calibri Light"/>
          <w:b w:val="0"/>
          <w:sz w:val="24"/>
          <w:szCs w:val="24"/>
        </w:rPr>
        <w:t>4</w:t>
      </w:r>
      <w:r w:rsidRPr="00133AEB">
        <w:rPr>
          <w:rStyle w:val="Strong"/>
          <w:rFonts w:ascii="Calibri Light" w:hAnsi="Calibri Light" w:cs="Calibri Light"/>
          <w:b w:val="0"/>
          <w:sz w:val="24"/>
          <w:szCs w:val="24"/>
        </w:rPr>
        <w:t>) UC Regs and is further unlawfully in breach of his own guidance and the caselaw which says that guidance should be followed (</w:t>
      </w:r>
      <w:r w:rsidRPr="00133AEB">
        <w:rPr>
          <w:rStyle w:val="Strong"/>
          <w:rFonts w:ascii="Calibri Light" w:hAnsi="Calibri Light" w:cs="Calibri Light"/>
          <w:b w:val="0"/>
          <w:i/>
          <w:iCs/>
          <w:sz w:val="24"/>
          <w:szCs w:val="24"/>
          <w:u w:val="single"/>
        </w:rPr>
        <w:t>Lumba</w:t>
      </w:r>
      <w:r w:rsidR="00F114C8">
        <w:rPr>
          <w:rStyle w:val="Strong"/>
          <w:rFonts w:ascii="Calibri Light" w:hAnsi="Calibri Light" w:cs="Calibri Light"/>
          <w:b w:val="0"/>
          <w:i/>
          <w:iCs/>
          <w:sz w:val="24"/>
          <w:szCs w:val="24"/>
          <w:u w:val="single"/>
        </w:rPr>
        <w:t>,</w:t>
      </w:r>
      <w:r w:rsidRPr="00133AEB">
        <w:rPr>
          <w:rStyle w:val="Strong"/>
          <w:rFonts w:ascii="Calibri Light" w:hAnsi="Calibri Light" w:cs="Calibri Light"/>
          <w:b w:val="0"/>
          <w:i/>
          <w:iCs/>
          <w:sz w:val="24"/>
          <w:szCs w:val="24"/>
          <w:u w:val="single"/>
        </w:rPr>
        <w:t xml:space="preserve"> </w:t>
      </w:r>
      <w:r w:rsidRPr="00133AEB">
        <w:rPr>
          <w:rStyle w:val="Strong"/>
          <w:rFonts w:ascii="Calibri Light" w:hAnsi="Calibri Light" w:cs="Calibri Light"/>
          <w:b w:val="0"/>
          <w:sz w:val="24"/>
          <w:szCs w:val="24"/>
        </w:rPr>
        <w:t>as quoted above).</w:t>
      </w:r>
    </w:p>
    <w:p w14:paraId="173E2D0B" w14:textId="77777777" w:rsidR="00ED317C" w:rsidRPr="00133AEB" w:rsidRDefault="00ED317C" w:rsidP="00EE3320">
      <w:pPr>
        <w:pStyle w:val="ListParagraph"/>
        <w:numPr>
          <w:ilvl w:val="0"/>
          <w:numId w:val="27"/>
        </w:numPr>
        <w:spacing w:after="0" w:line="360" w:lineRule="auto"/>
        <w:jc w:val="both"/>
        <w:rPr>
          <w:rStyle w:val="Strong"/>
          <w:rFonts w:ascii="Calibri Light" w:hAnsi="Calibri Light" w:cs="Calibri Light"/>
          <w:b w:val="0"/>
          <w:sz w:val="24"/>
          <w:szCs w:val="24"/>
        </w:rPr>
      </w:pPr>
      <w:r w:rsidRPr="00133AEB">
        <w:rPr>
          <w:rStyle w:val="Strong"/>
          <w:rFonts w:ascii="Calibri Light" w:hAnsi="Calibri Light" w:cs="Calibri Light"/>
          <w:b w:val="0"/>
          <w:sz w:val="24"/>
          <w:szCs w:val="24"/>
        </w:rPr>
        <w:t>The Human Rights Act 1998 incorporates the rights set out in the European Convention on Human Rights (“</w:t>
      </w:r>
      <w:r w:rsidRPr="00133AEB">
        <w:rPr>
          <w:rStyle w:val="Strong"/>
          <w:rFonts w:ascii="Calibri Light" w:hAnsi="Calibri Light" w:cs="Calibri Light"/>
          <w:bCs w:val="0"/>
          <w:sz w:val="24"/>
          <w:szCs w:val="24"/>
        </w:rPr>
        <w:t>ECHR</w:t>
      </w:r>
      <w:r w:rsidRPr="00133AEB">
        <w:rPr>
          <w:rStyle w:val="Strong"/>
          <w:rFonts w:ascii="Calibri Light" w:hAnsi="Calibri Light" w:cs="Calibri Light"/>
          <w:b w:val="0"/>
          <w:sz w:val="24"/>
          <w:szCs w:val="24"/>
        </w:rPr>
        <w:t xml:space="preserve">”) into domestic British law. </w:t>
      </w:r>
    </w:p>
    <w:p w14:paraId="4752BD90" w14:textId="77777777" w:rsidR="00ED317C" w:rsidRPr="00133AEB" w:rsidRDefault="00ED317C" w:rsidP="00EE3320">
      <w:pPr>
        <w:pStyle w:val="ListParagraph"/>
        <w:numPr>
          <w:ilvl w:val="0"/>
          <w:numId w:val="27"/>
        </w:numPr>
        <w:spacing w:after="0" w:line="360" w:lineRule="auto"/>
        <w:jc w:val="both"/>
        <w:rPr>
          <w:rStyle w:val="Strong"/>
          <w:rFonts w:ascii="Calibri Light" w:hAnsi="Calibri Light" w:cs="Calibri Light"/>
          <w:b w:val="0"/>
          <w:sz w:val="24"/>
          <w:szCs w:val="24"/>
        </w:rPr>
      </w:pPr>
      <w:r w:rsidRPr="00133AEB">
        <w:rPr>
          <w:rStyle w:val="Strong"/>
          <w:rFonts w:ascii="Calibri Light" w:hAnsi="Calibri Light" w:cs="Calibri Light"/>
          <w:b w:val="0"/>
          <w:sz w:val="24"/>
          <w:szCs w:val="24"/>
        </w:rPr>
        <w:t>Article 14 ECHR provides:</w:t>
      </w:r>
    </w:p>
    <w:p w14:paraId="4C3F0A7D" w14:textId="77777777" w:rsidR="00ED317C" w:rsidRPr="00133AEB" w:rsidRDefault="00ED317C" w:rsidP="00EE3320">
      <w:pPr>
        <w:pStyle w:val="NormalWeb"/>
        <w:spacing w:line="360" w:lineRule="auto"/>
        <w:ind w:left="1701"/>
        <w:jc w:val="both"/>
        <w:rPr>
          <w:rStyle w:val="Strong"/>
          <w:rFonts w:ascii="Calibri Light" w:hAnsi="Calibri Light" w:cs="Calibri Light"/>
          <w:b w:val="0"/>
        </w:rPr>
      </w:pPr>
      <w:r w:rsidRPr="00133AEB">
        <w:rPr>
          <w:rStyle w:val="Strong"/>
          <w:rFonts w:ascii="Calibri Light" w:hAnsi="Calibri Light" w:cs="Calibri Light"/>
          <w:b w:val="0"/>
        </w:rPr>
        <w:t>“</w:t>
      </w:r>
      <w:r w:rsidRPr="00133AEB">
        <w:rPr>
          <w:rStyle w:val="Strong"/>
          <w:rFonts w:ascii="Calibri Light" w:hAnsi="Calibri Light" w:cs="Calibri Light"/>
          <w:b w:val="0"/>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133AEB">
        <w:rPr>
          <w:rStyle w:val="Strong"/>
          <w:rFonts w:ascii="Calibri Light" w:hAnsi="Calibri Light" w:cs="Calibri Light"/>
          <w:b w:val="0"/>
        </w:rPr>
        <w:t>.”</w:t>
      </w:r>
    </w:p>
    <w:p w14:paraId="29823AB3" w14:textId="77777777" w:rsidR="00ED317C" w:rsidRPr="00133AEB" w:rsidRDefault="00ED317C" w:rsidP="00EE3320">
      <w:pPr>
        <w:pStyle w:val="NormalWeb"/>
        <w:numPr>
          <w:ilvl w:val="0"/>
          <w:numId w:val="27"/>
        </w:numPr>
        <w:spacing w:line="360" w:lineRule="auto"/>
        <w:jc w:val="both"/>
        <w:rPr>
          <w:rStyle w:val="Strong"/>
          <w:rFonts w:ascii="Calibri Light" w:hAnsi="Calibri Light" w:cs="Calibri Light"/>
          <w:b w:val="0"/>
        </w:rPr>
      </w:pPr>
      <w:r w:rsidRPr="00133AEB">
        <w:rPr>
          <w:rStyle w:val="Strong"/>
          <w:rFonts w:ascii="Calibri Light" w:hAnsi="Calibri Light" w:cs="Calibri Light"/>
          <w:b w:val="0"/>
        </w:rPr>
        <w:t>Welfare benefits are a recognised form of property for the purposes of Article 1, Protocol 1 ECHR</w:t>
      </w:r>
      <w:r w:rsidRPr="00133AEB">
        <w:rPr>
          <w:rStyle w:val="FootnoteReference"/>
          <w:rFonts w:ascii="Calibri Light" w:hAnsi="Calibri Light" w:cs="Calibri Light"/>
          <w:bCs/>
        </w:rPr>
        <w:footnoteReference w:id="12"/>
      </w:r>
      <w:r w:rsidRPr="00133AEB">
        <w:rPr>
          <w:rStyle w:val="Strong"/>
          <w:rFonts w:ascii="Calibri Light" w:hAnsi="Calibri Light" w:cs="Calibri Light"/>
          <w:b w:val="0"/>
        </w:rPr>
        <w:t xml:space="preserve">.  </w:t>
      </w:r>
    </w:p>
    <w:p w14:paraId="04129DFA" w14:textId="3C73659F" w:rsidR="00ED317C" w:rsidRPr="00133AEB" w:rsidRDefault="00ED317C" w:rsidP="00EE3320">
      <w:pPr>
        <w:pStyle w:val="NormalWeb"/>
        <w:numPr>
          <w:ilvl w:val="0"/>
          <w:numId w:val="27"/>
        </w:numPr>
        <w:spacing w:line="360" w:lineRule="auto"/>
        <w:jc w:val="both"/>
        <w:rPr>
          <w:rStyle w:val="Strong"/>
          <w:rFonts w:ascii="Calibri Light" w:hAnsi="Calibri Light" w:cs="Calibri Light"/>
          <w:b w:val="0"/>
        </w:rPr>
      </w:pPr>
      <w:r w:rsidRPr="00133AEB">
        <w:rPr>
          <w:rStyle w:val="Strong"/>
          <w:rFonts w:ascii="Calibri Light" w:hAnsi="Calibri Light" w:cs="Calibri Light"/>
          <w:b w:val="0"/>
        </w:rPr>
        <w:t xml:space="preserve">Refugees are at a recognised disadvantage in establishing ‘habitual residence’ as they are likely to have only come to the UK recently, with little documentation, then are prevented from working or having access to public funds prior to their UC claim. The impact of this disadvantage is </w:t>
      </w:r>
      <w:proofErr w:type="gramStart"/>
      <w:r w:rsidRPr="00133AEB">
        <w:rPr>
          <w:rStyle w:val="Strong"/>
          <w:rFonts w:ascii="Calibri Light" w:hAnsi="Calibri Light" w:cs="Calibri Light"/>
          <w:b w:val="0"/>
        </w:rPr>
        <w:t>discriminatory, but</w:t>
      </w:r>
      <w:proofErr w:type="gramEnd"/>
      <w:r w:rsidRPr="00133AEB">
        <w:rPr>
          <w:rStyle w:val="Strong"/>
          <w:rFonts w:ascii="Calibri Light" w:hAnsi="Calibri Light" w:cs="Calibri Light"/>
          <w:b w:val="0"/>
        </w:rPr>
        <w:t xml:space="preserve"> is removed by the exemption from the HRT contained in </w:t>
      </w:r>
      <w:r w:rsidR="00F114C8">
        <w:rPr>
          <w:rStyle w:val="Strong"/>
          <w:rFonts w:ascii="Calibri Light" w:hAnsi="Calibri Light" w:cs="Calibri Light"/>
          <w:b w:val="0"/>
        </w:rPr>
        <w:t>r</w:t>
      </w:r>
      <w:r w:rsidRPr="00133AEB">
        <w:rPr>
          <w:rStyle w:val="Strong"/>
          <w:rFonts w:ascii="Calibri Light" w:hAnsi="Calibri Light" w:cs="Calibri Light"/>
          <w:b w:val="0"/>
        </w:rPr>
        <w:t>eg 9(4) UC Regs.</w:t>
      </w:r>
    </w:p>
    <w:p w14:paraId="59433518" w14:textId="0AD1A9CE" w:rsidR="00ED317C" w:rsidRPr="00133AEB" w:rsidRDefault="00ED317C" w:rsidP="00EE3320">
      <w:pPr>
        <w:pStyle w:val="NormalWeb"/>
        <w:numPr>
          <w:ilvl w:val="0"/>
          <w:numId w:val="27"/>
        </w:numPr>
        <w:spacing w:line="360" w:lineRule="auto"/>
        <w:jc w:val="both"/>
        <w:rPr>
          <w:rStyle w:val="Strong"/>
          <w:rFonts w:ascii="Calibri Light" w:hAnsi="Calibri Light" w:cs="Calibri Light"/>
          <w:b w:val="0"/>
        </w:rPr>
      </w:pPr>
      <w:r w:rsidRPr="00133AEB">
        <w:rPr>
          <w:rStyle w:val="Strong"/>
          <w:rFonts w:ascii="Calibri Light" w:hAnsi="Calibri Light" w:cs="Calibri Light"/>
          <w:b w:val="0"/>
        </w:rPr>
        <w:t xml:space="preserve">Failure to apply the exemption in </w:t>
      </w:r>
      <w:r w:rsidR="00F114C8">
        <w:rPr>
          <w:rStyle w:val="Strong"/>
          <w:rFonts w:ascii="Calibri Light" w:hAnsi="Calibri Light" w:cs="Calibri Light"/>
          <w:b w:val="0"/>
        </w:rPr>
        <w:t>r</w:t>
      </w:r>
      <w:r w:rsidRPr="00133AEB">
        <w:rPr>
          <w:rStyle w:val="Strong"/>
          <w:rFonts w:ascii="Calibri Light" w:hAnsi="Calibri Light" w:cs="Calibri Light"/>
          <w:b w:val="0"/>
        </w:rPr>
        <w:t>eg 9 (4) UC Regs therefore amounts to unlawful discrimination contrary to Article 14 ECHR in conjunction with A1/</w:t>
      </w:r>
      <w:proofErr w:type="spellStart"/>
      <w:r w:rsidRPr="00133AEB">
        <w:rPr>
          <w:rStyle w:val="Strong"/>
          <w:rFonts w:ascii="Calibri Light" w:hAnsi="Calibri Light" w:cs="Calibri Light"/>
          <w:b w:val="0"/>
        </w:rPr>
        <w:t>P1</w:t>
      </w:r>
      <w:proofErr w:type="spellEnd"/>
      <w:r w:rsidRPr="00133AEB">
        <w:rPr>
          <w:rStyle w:val="Strong"/>
          <w:rFonts w:ascii="Calibri Light" w:hAnsi="Calibri Light" w:cs="Calibri Light"/>
          <w:b w:val="0"/>
        </w:rPr>
        <w:t xml:space="preserve">, and the Human Rights Act 1998. </w:t>
      </w:r>
    </w:p>
    <w:p w14:paraId="78692160" w14:textId="5E79DB23" w:rsidR="00E31744" w:rsidRPr="00F114C8" w:rsidRDefault="00ED317C" w:rsidP="00EE3320">
      <w:pPr>
        <w:spacing w:after="200" w:line="360" w:lineRule="auto"/>
        <w:jc w:val="both"/>
        <w:rPr>
          <w:rFonts w:ascii="Calibri Light" w:hAnsi="Calibri Light" w:cs="Calibri Light"/>
          <w:b/>
          <w:color w:val="000000" w:themeColor="text1"/>
          <w:sz w:val="24"/>
          <w:szCs w:val="24"/>
        </w:rPr>
      </w:pPr>
      <w:r w:rsidRPr="00F114C8">
        <w:rPr>
          <w:rFonts w:ascii="Calibri Light" w:hAnsi="Calibri Light" w:cs="Calibri Light"/>
          <w:b/>
          <w:color w:val="000000" w:themeColor="text1"/>
          <w:sz w:val="24"/>
          <w:szCs w:val="24"/>
        </w:rPr>
        <w:lastRenderedPageBreak/>
        <w:t xml:space="preserve">Ground 3: </w:t>
      </w:r>
      <w:r w:rsidR="00F114C8">
        <w:rPr>
          <w:rFonts w:ascii="Calibri Light" w:hAnsi="Calibri Light" w:cs="Calibri Light"/>
          <w:b/>
          <w:color w:val="000000" w:themeColor="text1"/>
          <w:sz w:val="24"/>
          <w:szCs w:val="24"/>
        </w:rPr>
        <w:t>F</w:t>
      </w:r>
      <w:r w:rsidRPr="00F114C8">
        <w:rPr>
          <w:rFonts w:ascii="Calibri Light" w:hAnsi="Calibri Light" w:cs="Calibri Light"/>
          <w:b/>
          <w:color w:val="000000" w:themeColor="text1"/>
          <w:sz w:val="24"/>
          <w:szCs w:val="24"/>
        </w:rPr>
        <w:t xml:space="preserve">ailure to offer a UC advance to a refugee contrary to </w:t>
      </w:r>
      <w:r w:rsidR="00807E36" w:rsidRPr="00F114C8">
        <w:rPr>
          <w:rFonts w:ascii="Calibri Light" w:hAnsi="Calibri Light" w:cs="Calibri Light"/>
          <w:b/>
          <w:color w:val="000000" w:themeColor="text1"/>
          <w:sz w:val="24"/>
          <w:szCs w:val="24"/>
        </w:rPr>
        <w:t xml:space="preserve">DWP </w:t>
      </w:r>
      <w:r w:rsidRPr="00F114C8">
        <w:rPr>
          <w:rFonts w:ascii="Calibri Light" w:hAnsi="Calibri Light" w:cs="Calibri Light"/>
          <w:b/>
          <w:color w:val="000000" w:themeColor="text1"/>
          <w:sz w:val="24"/>
          <w:szCs w:val="24"/>
        </w:rPr>
        <w:t xml:space="preserve">guidance </w:t>
      </w:r>
    </w:p>
    <w:p w14:paraId="132F3AB1" w14:textId="37A526F2" w:rsidR="00645771" w:rsidRPr="00133AEB" w:rsidRDefault="00645771" w:rsidP="00EE3320">
      <w:pPr>
        <w:pStyle w:val="NormalWeb"/>
        <w:numPr>
          <w:ilvl w:val="0"/>
          <w:numId w:val="27"/>
        </w:numPr>
        <w:spacing w:line="360" w:lineRule="auto"/>
        <w:jc w:val="both"/>
        <w:rPr>
          <w:rFonts w:ascii="Calibri Light" w:hAnsi="Calibri Light" w:cs="Calibri Light"/>
          <w:bCs/>
        </w:rPr>
      </w:pPr>
      <w:proofErr w:type="spellStart"/>
      <w:r w:rsidRPr="00133AEB">
        <w:rPr>
          <w:rFonts w:ascii="Calibri Light" w:hAnsi="Calibri Light" w:cs="Calibri Light"/>
        </w:rPr>
        <w:t>SSWP’s</w:t>
      </w:r>
      <w:proofErr w:type="spellEnd"/>
      <w:r w:rsidRPr="00133AEB">
        <w:rPr>
          <w:rFonts w:ascii="Calibri Light" w:hAnsi="Calibri Light" w:cs="Calibri Light"/>
        </w:rPr>
        <w:t xml:space="preserve"> operational guidance “Refugees and Asylum Seekers”(</w:t>
      </w:r>
      <w:proofErr w:type="spellStart"/>
      <w:r w:rsidRPr="00133AEB">
        <w:rPr>
          <w:rFonts w:ascii="Calibri Light" w:hAnsi="Calibri Light" w:cs="Calibri Light"/>
        </w:rPr>
        <w:t>V13</w:t>
      </w:r>
      <w:proofErr w:type="spellEnd"/>
      <w:r w:rsidRPr="00133AEB">
        <w:rPr>
          <w:rFonts w:ascii="Calibri Light" w:hAnsi="Calibri Light" w:cs="Calibri Light"/>
        </w:rPr>
        <w:t>)</w:t>
      </w:r>
      <w:r w:rsidRPr="00133AEB">
        <w:rPr>
          <w:rStyle w:val="FootnoteReference"/>
          <w:rFonts w:ascii="Calibri Light" w:hAnsi="Calibri Light" w:cs="Calibri Light"/>
        </w:rPr>
        <w:footnoteReference w:id="13"/>
      </w:r>
      <w:r w:rsidRPr="00133AEB">
        <w:rPr>
          <w:rFonts w:ascii="Calibri Light" w:hAnsi="Calibri Light" w:cs="Calibri Light"/>
        </w:rPr>
        <w:t xml:space="preserve"> specifically provides that </w:t>
      </w:r>
      <w:r w:rsidR="00807E36" w:rsidRPr="00133AEB">
        <w:rPr>
          <w:rFonts w:ascii="Calibri Light" w:hAnsi="Calibri Light" w:cs="Calibri Light"/>
        </w:rPr>
        <w:t>a “</w:t>
      </w:r>
      <w:r w:rsidR="00807E36" w:rsidRPr="00F114C8">
        <w:rPr>
          <w:rFonts w:ascii="Calibri Light" w:hAnsi="Calibri Light" w:cs="Calibri Light"/>
          <w:bCs/>
          <w:i/>
        </w:rPr>
        <w:t>refugee must be offered an advance payment when making a new claim”</w:t>
      </w:r>
      <w:r w:rsidR="00684CBD" w:rsidRPr="00133AEB">
        <w:rPr>
          <w:rFonts w:ascii="Calibri Light" w:hAnsi="Calibri Light" w:cs="Calibri Light"/>
          <w:b/>
          <w:i/>
        </w:rPr>
        <w:t xml:space="preserve"> </w:t>
      </w:r>
      <w:r w:rsidR="00684CBD" w:rsidRPr="00133AEB">
        <w:rPr>
          <w:rFonts w:ascii="Calibri Light" w:hAnsi="Calibri Light" w:cs="Calibri Light"/>
          <w:bCs/>
          <w:iCs/>
        </w:rPr>
        <w:t xml:space="preserve">and C demonstrably meets the eligibility conditions under the legislation. </w:t>
      </w:r>
    </w:p>
    <w:p w14:paraId="4367876C" w14:textId="4FCB244D" w:rsidR="005D3154" w:rsidRPr="00133AEB" w:rsidRDefault="005D3154" w:rsidP="00EE3320">
      <w:pPr>
        <w:pStyle w:val="legp2paratext"/>
        <w:numPr>
          <w:ilvl w:val="0"/>
          <w:numId w:val="27"/>
        </w:numPr>
        <w:shd w:val="clear" w:color="auto" w:fill="FFFFFF"/>
        <w:spacing w:before="0" w:beforeAutospacing="0" w:after="120" w:afterAutospacing="0" w:line="360" w:lineRule="auto"/>
        <w:jc w:val="both"/>
        <w:rPr>
          <w:rStyle w:val="Strong"/>
          <w:rFonts w:ascii="Calibri Light" w:hAnsi="Calibri Light" w:cs="Calibri Light"/>
          <w:bCs w:val="0"/>
          <w:color w:val="FF0000"/>
        </w:rPr>
      </w:pPr>
      <w:r w:rsidRPr="00133AEB">
        <w:rPr>
          <w:rFonts w:ascii="Calibri Light" w:hAnsi="Calibri Light" w:cs="Calibri Light"/>
        </w:rPr>
        <w:t>C is a refugee, [</w:t>
      </w:r>
      <w:r w:rsidRPr="00133AEB">
        <w:rPr>
          <w:rFonts w:ascii="Calibri Light" w:hAnsi="Calibri Light" w:cs="Calibri Light"/>
          <w:color w:val="FF0000"/>
        </w:rPr>
        <w:t>he/she</w:t>
      </w:r>
      <w:r w:rsidRPr="00133AEB">
        <w:rPr>
          <w:rFonts w:ascii="Calibri Light" w:hAnsi="Calibri Light" w:cs="Calibri Light"/>
        </w:rPr>
        <w:t xml:space="preserve">] </w:t>
      </w:r>
      <w:r w:rsidR="00F114C8">
        <w:rPr>
          <w:rFonts w:ascii="Calibri Light" w:hAnsi="Calibri Light" w:cs="Calibri Light"/>
        </w:rPr>
        <w:t>meets</w:t>
      </w:r>
      <w:r w:rsidRPr="00133AEB">
        <w:rPr>
          <w:rFonts w:ascii="Calibri Light" w:hAnsi="Calibri Light" w:cs="Calibri Light"/>
        </w:rPr>
        <w:t xml:space="preserve"> the conditions of entitlement to UC, </w:t>
      </w:r>
      <w:r w:rsidR="00F114C8">
        <w:rPr>
          <w:rFonts w:ascii="Calibri Light" w:hAnsi="Calibri Light" w:cs="Calibri Light"/>
        </w:rPr>
        <w:t>is</w:t>
      </w:r>
      <w:r w:rsidRPr="00133AEB">
        <w:rPr>
          <w:rFonts w:ascii="Calibri Light" w:hAnsi="Calibri Light" w:cs="Calibri Light"/>
        </w:rPr>
        <w:t xml:space="preserve"> in clear and pressing financial need, and </w:t>
      </w:r>
      <w:r w:rsidR="00F114C8">
        <w:rPr>
          <w:rFonts w:ascii="Calibri Light" w:hAnsi="Calibri Light" w:cs="Calibri Light"/>
        </w:rPr>
        <w:t xml:space="preserve">is </w:t>
      </w:r>
      <w:r w:rsidRPr="00133AEB">
        <w:rPr>
          <w:rFonts w:ascii="Calibri Light" w:hAnsi="Calibri Light" w:cs="Calibri Light"/>
        </w:rPr>
        <w:t xml:space="preserve">merely waiting for </w:t>
      </w:r>
      <w:r w:rsidRPr="00133AEB">
        <w:rPr>
          <w:rFonts w:ascii="Calibri Light" w:hAnsi="Calibri Light" w:cs="Calibri Light"/>
          <w:color w:val="FF0000"/>
        </w:rPr>
        <w:t xml:space="preserve">[her/his] </w:t>
      </w:r>
      <w:r w:rsidRPr="00133AEB">
        <w:rPr>
          <w:rFonts w:ascii="Calibri Light" w:hAnsi="Calibri Light" w:cs="Calibri Light"/>
        </w:rPr>
        <w:t xml:space="preserve">claim to be determined and paid. C </w:t>
      </w:r>
      <w:r w:rsidR="00F114C8">
        <w:rPr>
          <w:rFonts w:ascii="Calibri Light" w:hAnsi="Calibri Light" w:cs="Calibri Light"/>
        </w:rPr>
        <w:t>is</w:t>
      </w:r>
      <w:r w:rsidRPr="00133AEB">
        <w:rPr>
          <w:rFonts w:ascii="Calibri Light" w:hAnsi="Calibri Light" w:cs="Calibri Light"/>
        </w:rPr>
        <w:t xml:space="preserve"> therefore unequivocally entitled to a ‘</w:t>
      </w:r>
      <w:r w:rsidRPr="00133AEB">
        <w:rPr>
          <w:rStyle w:val="Strong"/>
          <w:rFonts w:ascii="Calibri Light" w:hAnsi="Calibri Light" w:cs="Calibri Light"/>
          <w:b w:val="0"/>
        </w:rPr>
        <w:t xml:space="preserve">payment on account of benefit’ and D’s failure to offer </w:t>
      </w:r>
      <w:r w:rsidR="00684CBD" w:rsidRPr="00133AEB">
        <w:rPr>
          <w:rStyle w:val="Strong"/>
          <w:rFonts w:ascii="Calibri Light" w:hAnsi="Calibri Light" w:cs="Calibri Light"/>
          <w:b w:val="0"/>
        </w:rPr>
        <w:t xml:space="preserve">an advance </w:t>
      </w:r>
      <w:r w:rsidR="00F114C8">
        <w:rPr>
          <w:rStyle w:val="Strong"/>
          <w:rFonts w:ascii="Calibri Light" w:hAnsi="Calibri Light" w:cs="Calibri Light"/>
          <w:b w:val="0"/>
        </w:rPr>
        <w:t>is</w:t>
      </w:r>
      <w:r w:rsidRPr="00133AEB">
        <w:rPr>
          <w:rStyle w:val="Strong"/>
          <w:rFonts w:ascii="Calibri Light" w:hAnsi="Calibri Light" w:cs="Calibri Light"/>
          <w:b w:val="0"/>
        </w:rPr>
        <w:t xml:space="preserve"> unequivocally in breach of D’s own operational guidance</w:t>
      </w:r>
      <w:r w:rsidR="00684CBD" w:rsidRPr="00133AEB">
        <w:rPr>
          <w:rStyle w:val="Strong"/>
          <w:rFonts w:ascii="Calibri Light" w:hAnsi="Calibri Light" w:cs="Calibri Light"/>
          <w:b w:val="0"/>
        </w:rPr>
        <w:t xml:space="preserve"> and is unlawful</w:t>
      </w:r>
      <w:r w:rsidRPr="00133AEB">
        <w:rPr>
          <w:rStyle w:val="Strong"/>
          <w:rFonts w:ascii="Calibri Light" w:hAnsi="Calibri Light" w:cs="Calibri Light"/>
          <w:b w:val="0"/>
        </w:rPr>
        <w:t>.</w:t>
      </w:r>
    </w:p>
    <w:p w14:paraId="0375A1BC" w14:textId="3F3C6E5F" w:rsidR="00133AEB" w:rsidRPr="00133AEB" w:rsidRDefault="00133AEB" w:rsidP="00EE3320">
      <w:pPr>
        <w:pStyle w:val="NormalWeb"/>
        <w:numPr>
          <w:ilvl w:val="0"/>
          <w:numId w:val="27"/>
        </w:numPr>
        <w:spacing w:line="360" w:lineRule="auto"/>
        <w:jc w:val="both"/>
        <w:rPr>
          <w:rStyle w:val="Strong"/>
          <w:rFonts w:ascii="Calibri Light" w:hAnsi="Calibri Light" w:cs="Calibri Light"/>
          <w:b w:val="0"/>
        </w:rPr>
      </w:pPr>
      <w:r w:rsidRPr="00133AEB">
        <w:rPr>
          <w:rStyle w:val="Strong"/>
          <w:rFonts w:ascii="Calibri Light" w:hAnsi="Calibri Light" w:cs="Calibri Light"/>
          <w:b w:val="0"/>
        </w:rPr>
        <w:t>Further, D’s failure to follow D’s own guidance and offer a payment on account of benefit disproportionately affects refugees and asylum seekers, their partners, children and dependants compared to UK nationals who make a claim to UC, as they are unlikely to be familiar with the UK benefits system, are therefore significantly less likely to be aware that a ‘payment on account of benefit’ is available in order to ask for one, and the consequences of this disadvantage are likely to be significantly more severe than for other UC claimants as the State has already accepted that claimants in C’s</w:t>
      </w:r>
      <w:r w:rsidRPr="00133AEB">
        <w:rPr>
          <w:rStyle w:val="Strong"/>
          <w:rFonts w:ascii="Calibri Light" w:hAnsi="Calibri Light" w:cs="Calibri Light"/>
          <w:b w:val="0"/>
          <w:color w:val="FF0000"/>
        </w:rPr>
        <w:t xml:space="preserve"> </w:t>
      </w:r>
      <w:r w:rsidRPr="00133AEB">
        <w:rPr>
          <w:rStyle w:val="Strong"/>
          <w:rFonts w:ascii="Calibri Light" w:hAnsi="Calibri Light" w:cs="Calibri Light"/>
          <w:b w:val="0"/>
        </w:rPr>
        <w:t xml:space="preserve">position are ‘destitute’ and what meagre support the State was paying to alleviate this, will necessarily have ended by the time of their first UC payment. </w:t>
      </w:r>
    </w:p>
    <w:p w14:paraId="52CA69F6" w14:textId="687FD528" w:rsidR="00133AEB" w:rsidRPr="00133AEB" w:rsidRDefault="00133AEB" w:rsidP="00EE3320">
      <w:pPr>
        <w:pStyle w:val="NormalWeb"/>
        <w:numPr>
          <w:ilvl w:val="0"/>
          <w:numId w:val="27"/>
        </w:numPr>
        <w:spacing w:line="360" w:lineRule="auto"/>
        <w:jc w:val="both"/>
        <w:rPr>
          <w:rStyle w:val="Strong"/>
          <w:rFonts w:ascii="Calibri Light" w:hAnsi="Calibri Light" w:cs="Calibri Light"/>
          <w:b w:val="0"/>
        </w:rPr>
      </w:pPr>
      <w:r w:rsidRPr="00133AEB">
        <w:rPr>
          <w:rStyle w:val="Strong"/>
          <w:rFonts w:ascii="Calibri Light" w:hAnsi="Calibri Light" w:cs="Calibri Light"/>
          <w:b w:val="0"/>
        </w:rPr>
        <w:t xml:space="preserve"> It is for D to justify such failure and resulting differential </w:t>
      </w:r>
      <w:proofErr w:type="gramStart"/>
      <w:r w:rsidRPr="00133AEB">
        <w:rPr>
          <w:rStyle w:val="Strong"/>
          <w:rFonts w:ascii="Calibri Light" w:hAnsi="Calibri Light" w:cs="Calibri Light"/>
          <w:b w:val="0"/>
        </w:rPr>
        <w:t>impact</w:t>
      </w:r>
      <w:proofErr w:type="gramEnd"/>
      <w:r w:rsidRPr="00133AEB">
        <w:rPr>
          <w:rStyle w:val="Strong"/>
          <w:rFonts w:ascii="Calibri Light" w:hAnsi="Calibri Light" w:cs="Calibri Light"/>
          <w:b w:val="0"/>
        </w:rPr>
        <w:t xml:space="preserve"> but we are not aware of any justification for the same. Accordingly, </w:t>
      </w:r>
      <w:proofErr w:type="spellStart"/>
      <w:r w:rsidRPr="00133AEB">
        <w:rPr>
          <w:rStyle w:val="Strong"/>
          <w:rFonts w:ascii="Calibri Light" w:hAnsi="Calibri Light" w:cs="Calibri Light"/>
          <w:b w:val="0"/>
        </w:rPr>
        <w:t>SSWP’s</w:t>
      </w:r>
      <w:proofErr w:type="spellEnd"/>
      <w:r w:rsidRPr="00133AEB">
        <w:rPr>
          <w:rStyle w:val="Strong"/>
          <w:rFonts w:ascii="Calibri Light" w:hAnsi="Calibri Light" w:cs="Calibri Light"/>
          <w:b w:val="0"/>
        </w:rPr>
        <w:t xml:space="preserve"> failure to offer a ‘payment on account of benefit’ amounts to unlawful discrimination contrary to Article 14 ECHR in conjunction with A1/</w:t>
      </w:r>
      <w:proofErr w:type="spellStart"/>
      <w:r w:rsidRPr="00133AEB">
        <w:rPr>
          <w:rStyle w:val="Strong"/>
          <w:rFonts w:ascii="Calibri Light" w:hAnsi="Calibri Light" w:cs="Calibri Light"/>
          <w:b w:val="0"/>
        </w:rPr>
        <w:t>P1</w:t>
      </w:r>
      <w:proofErr w:type="spellEnd"/>
      <w:r w:rsidRPr="00133AEB">
        <w:rPr>
          <w:rStyle w:val="Strong"/>
          <w:rFonts w:ascii="Calibri Light" w:hAnsi="Calibri Light" w:cs="Calibri Light"/>
          <w:b w:val="0"/>
        </w:rPr>
        <w:t>, as incorporated into UK law by the Human Rights Act 1998.</w:t>
      </w:r>
    </w:p>
    <w:p w14:paraId="0BEAA278" w14:textId="77777777" w:rsidR="005D3154" w:rsidRPr="00133AEB" w:rsidRDefault="005D3154" w:rsidP="00EE3320">
      <w:pPr>
        <w:pStyle w:val="ListParagraph"/>
        <w:spacing w:after="200" w:line="360" w:lineRule="auto"/>
        <w:ind w:left="567"/>
        <w:jc w:val="both"/>
        <w:rPr>
          <w:rFonts w:ascii="Calibri Light" w:hAnsi="Calibri Light" w:cs="Calibri Light"/>
          <w:bCs/>
          <w:color w:val="000000" w:themeColor="text1"/>
          <w:sz w:val="24"/>
          <w:szCs w:val="24"/>
        </w:rPr>
      </w:pPr>
    </w:p>
    <w:p w14:paraId="4D1AA7FA" w14:textId="618FA222" w:rsidR="00937879" w:rsidRPr="00133AEB" w:rsidRDefault="00AB5433" w:rsidP="00EE3320">
      <w:pPr>
        <w:spacing w:after="200" w:line="360" w:lineRule="auto"/>
        <w:jc w:val="both"/>
        <w:rPr>
          <w:rFonts w:ascii="Calibri Light" w:hAnsi="Calibri Light" w:cs="Calibri Light"/>
          <w:b/>
          <w:color w:val="000000" w:themeColor="text1"/>
          <w:sz w:val="24"/>
          <w:szCs w:val="24"/>
        </w:rPr>
      </w:pPr>
      <w:r w:rsidRPr="00133AEB">
        <w:rPr>
          <w:rFonts w:ascii="Calibri Light" w:hAnsi="Calibri Light" w:cs="Calibri Light"/>
          <w:b/>
          <w:color w:val="000000" w:themeColor="text1"/>
          <w:sz w:val="24"/>
          <w:szCs w:val="24"/>
        </w:rPr>
        <w:t xml:space="preserve">  </w:t>
      </w:r>
    </w:p>
    <w:p w14:paraId="0424B10D" w14:textId="77777777" w:rsidR="005E101F" w:rsidRPr="00133AEB" w:rsidRDefault="005E101F" w:rsidP="00EE3320">
      <w:pPr>
        <w:spacing w:after="200" w:line="360" w:lineRule="auto"/>
        <w:jc w:val="both"/>
        <w:rPr>
          <w:rStyle w:val="Strong"/>
          <w:rFonts w:ascii="Calibri Light" w:hAnsi="Calibri Light" w:cs="Calibri Light"/>
          <w:color w:val="000000" w:themeColor="text1"/>
          <w:sz w:val="24"/>
          <w:szCs w:val="24"/>
        </w:rPr>
      </w:pPr>
      <w:r w:rsidRPr="00133AEB">
        <w:rPr>
          <w:rStyle w:val="Strong"/>
          <w:rFonts w:ascii="Calibri Light" w:hAnsi="Calibri Light" w:cs="Calibri Light"/>
          <w:color w:val="000000" w:themeColor="text1"/>
          <w:sz w:val="24"/>
          <w:szCs w:val="24"/>
        </w:rPr>
        <w:t>Alternative remedies</w:t>
      </w:r>
    </w:p>
    <w:p w14:paraId="60598B8E" w14:textId="15B7483A" w:rsidR="00C5267D" w:rsidRPr="004444C8" w:rsidRDefault="00B01BAA" w:rsidP="004444C8">
      <w:pPr>
        <w:pStyle w:val="ListParagraph"/>
        <w:numPr>
          <w:ilvl w:val="0"/>
          <w:numId w:val="27"/>
        </w:numPr>
        <w:spacing w:after="200" w:line="360" w:lineRule="auto"/>
        <w:jc w:val="both"/>
        <w:rPr>
          <w:rStyle w:val="Strong"/>
          <w:rFonts w:ascii="Calibri Light" w:hAnsi="Calibri Light" w:cs="Calibri Light"/>
          <w:b w:val="0"/>
          <w:bCs w:val="0"/>
          <w:color w:val="000000" w:themeColor="text1"/>
          <w:sz w:val="24"/>
          <w:szCs w:val="24"/>
        </w:rPr>
      </w:pPr>
      <w:r w:rsidRPr="004444C8">
        <w:rPr>
          <w:rStyle w:val="Strong"/>
          <w:rFonts w:ascii="Calibri Light" w:hAnsi="Calibri Light" w:cs="Calibri Light"/>
          <w:b w:val="0"/>
          <w:bCs w:val="0"/>
          <w:color w:val="000000" w:themeColor="text1"/>
          <w:sz w:val="24"/>
          <w:szCs w:val="24"/>
        </w:rPr>
        <w:lastRenderedPageBreak/>
        <w:t xml:space="preserve">C </w:t>
      </w:r>
      <w:r w:rsidR="00F114C8" w:rsidRPr="004444C8">
        <w:rPr>
          <w:rStyle w:val="Strong"/>
          <w:rFonts w:ascii="Calibri Light" w:hAnsi="Calibri Light" w:cs="Calibri Light"/>
          <w:b w:val="0"/>
          <w:bCs w:val="0"/>
          <w:color w:val="000000" w:themeColor="text1"/>
          <w:sz w:val="24"/>
          <w:szCs w:val="24"/>
        </w:rPr>
        <w:t>has no right of appeal against the failure to offer a UC advance, the delay caused by the  unlawful imposition of the habitual residence test to C, or the failure by D to accept C’s evidence or make enquiries of the Home Office</w:t>
      </w:r>
      <w:r w:rsidR="00545514" w:rsidRPr="004444C8">
        <w:rPr>
          <w:rStyle w:val="Strong"/>
          <w:rFonts w:ascii="Calibri Light" w:hAnsi="Calibri Light" w:cs="Calibri Light"/>
          <w:b w:val="0"/>
          <w:bCs w:val="0"/>
          <w:color w:val="000000" w:themeColor="text1"/>
          <w:sz w:val="24"/>
          <w:szCs w:val="24"/>
        </w:rPr>
        <w:t xml:space="preserve"> to establi</w:t>
      </w:r>
      <w:r w:rsidR="005C6624" w:rsidRPr="004444C8">
        <w:rPr>
          <w:rStyle w:val="Strong"/>
          <w:rFonts w:ascii="Calibri Light" w:hAnsi="Calibri Light" w:cs="Calibri Light"/>
          <w:b w:val="0"/>
          <w:bCs w:val="0"/>
          <w:color w:val="000000" w:themeColor="text1"/>
          <w:sz w:val="24"/>
          <w:szCs w:val="24"/>
        </w:rPr>
        <w:t xml:space="preserve">sh C’s identity and immigration status. </w:t>
      </w:r>
      <w:r w:rsidR="00F114C8" w:rsidRPr="004444C8">
        <w:rPr>
          <w:rStyle w:val="Strong"/>
          <w:rFonts w:ascii="Calibri Light" w:hAnsi="Calibri Light" w:cs="Calibri Light"/>
          <w:b w:val="0"/>
          <w:bCs w:val="0"/>
          <w:color w:val="000000" w:themeColor="text1"/>
          <w:sz w:val="24"/>
          <w:szCs w:val="24"/>
        </w:rPr>
        <w:t xml:space="preserve">C is in immediate and pressing financial need. Judicial review is therefore the </w:t>
      </w:r>
      <w:r w:rsidRPr="004444C8">
        <w:rPr>
          <w:rStyle w:val="Strong"/>
          <w:rFonts w:ascii="Calibri Light" w:hAnsi="Calibri Light" w:cs="Calibri Light"/>
          <w:b w:val="0"/>
          <w:bCs w:val="0"/>
          <w:color w:val="000000" w:themeColor="text1"/>
          <w:sz w:val="24"/>
          <w:szCs w:val="24"/>
        </w:rPr>
        <w:t xml:space="preserve">only </w:t>
      </w:r>
      <w:r w:rsidR="00C5267D" w:rsidRPr="004444C8">
        <w:rPr>
          <w:rStyle w:val="Strong"/>
          <w:rFonts w:ascii="Calibri Light" w:hAnsi="Calibri Light" w:cs="Calibri Light"/>
          <w:b w:val="0"/>
          <w:bCs w:val="0"/>
          <w:color w:val="000000" w:themeColor="text1"/>
          <w:sz w:val="24"/>
          <w:szCs w:val="24"/>
        </w:rPr>
        <w:t>effective</w:t>
      </w:r>
      <w:r w:rsidR="00F114C8" w:rsidRPr="004444C8">
        <w:rPr>
          <w:rStyle w:val="Strong"/>
          <w:rFonts w:ascii="Calibri Light" w:hAnsi="Calibri Light" w:cs="Calibri Light"/>
          <w:b w:val="0"/>
          <w:bCs w:val="0"/>
          <w:color w:val="000000" w:themeColor="text1"/>
          <w:sz w:val="24"/>
          <w:szCs w:val="24"/>
        </w:rPr>
        <w:t xml:space="preserve"> remedy</w:t>
      </w:r>
      <w:r w:rsidRPr="004444C8">
        <w:rPr>
          <w:rStyle w:val="Strong"/>
          <w:rFonts w:ascii="Calibri Light" w:hAnsi="Calibri Light" w:cs="Calibri Light"/>
          <w:b w:val="0"/>
          <w:bCs w:val="0"/>
          <w:color w:val="000000" w:themeColor="text1"/>
          <w:sz w:val="24"/>
          <w:szCs w:val="24"/>
        </w:rPr>
        <w:t xml:space="preserve"> </w:t>
      </w:r>
      <w:r w:rsidR="00625CCA" w:rsidRPr="004444C8">
        <w:rPr>
          <w:rStyle w:val="Strong"/>
          <w:rFonts w:ascii="Calibri Light" w:hAnsi="Calibri Light" w:cs="Calibri Light"/>
          <w:b w:val="0"/>
          <w:bCs w:val="0"/>
          <w:color w:val="000000" w:themeColor="text1"/>
          <w:sz w:val="24"/>
          <w:szCs w:val="24"/>
        </w:rPr>
        <w:t xml:space="preserve">available  to </w:t>
      </w:r>
      <w:r w:rsidR="00C5267D" w:rsidRPr="004444C8">
        <w:rPr>
          <w:rStyle w:val="Strong"/>
          <w:rFonts w:ascii="Calibri Light" w:hAnsi="Calibri Light" w:cs="Calibri Light"/>
          <w:b w:val="0"/>
          <w:bCs w:val="0"/>
          <w:color w:val="000000" w:themeColor="text1"/>
          <w:sz w:val="24"/>
          <w:szCs w:val="24"/>
        </w:rPr>
        <w:t>C</w:t>
      </w:r>
      <w:r w:rsidR="00F114C8" w:rsidRPr="004444C8">
        <w:rPr>
          <w:rStyle w:val="Strong"/>
          <w:rFonts w:ascii="Calibri Light" w:hAnsi="Calibri Light" w:cs="Calibri Light"/>
          <w:b w:val="0"/>
          <w:bCs w:val="0"/>
          <w:color w:val="000000" w:themeColor="text1"/>
          <w:sz w:val="24"/>
          <w:szCs w:val="24"/>
        </w:rPr>
        <w:t xml:space="preserve">. </w:t>
      </w:r>
    </w:p>
    <w:p w14:paraId="02051CDB" w14:textId="77777777" w:rsidR="00C5267D" w:rsidRPr="00133AEB" w:rsidRDefault="00C5267D" w:rsidP="00EE3320">
      <w:pPr>
        <w:pStyle w:val="ListParagraph"/>
        <w:spacing w:after="200" w:line="360" w:lineRule="auto"/>
        <w:ind w:left="567"/>
        <w:jc w:val="both"/>
        <w:rPr>
          <w:rStyle w:val="Strong"/>
          <w:rFonts w:ascii="Calibri Light" w:hAnsi="Calibri Light" w:cs="Calibri Light"/>
          <w:b w:val="0"/>
          <w:color w:val="000000" w:themeColor="text1"/>
          <w:sz w:val="24"/>
          <w:szCs w:val="24"/>
        </w:rPr>
      </w:pPr>
    </w:p>
    <w:p w14:paraId="1AE73F7D" w14:textId="77777777" w:rsidR="004444C8" w:rsidRDefault="005E101F" w:rsidP="004444C8">
      <w:pPr>
        <w:pStyle w:val="ListParagraph"/>
        <w:spacing w:after="200" w:line="360" w:lineRule="auto"/>
        <w:ind w:left="0"/>
        <w:jc w:val="both"/>
        <w:rPr>
          <w:rStyle w:val="Strong"/>
          <w:rFonts w:ascii="Calibri Light" w:hAnsi="Calibri Light" w:cs="Calibri Light"/>
          <w:color w:val="000000" w:themeColor="text1"/>
          <w:sz w:val="24"/>
          <w:szCs w:val="24"/>
        </w:rPr>
      </w:pPr>
      <w:r w:rsidRPr="00133AEB">
        <w:rPr>
          <w:rStyle w:val="Strong"/>
          <w:rFonts w:ascii="Calibri Light" w:hAnsi="Calibri Light" w:cs="Calibri Light"/>
          <w:color w:val="000000" w:themeColor="text1"/>
          <w:sz w:val="24"/>
          <w:szCs w:val="24"/>
        </w:rPr>
        <w:t>The Details of the Action the Defendant is Expected to Take</w:t>
      </w:r>
    </w:p>
    <w:p w14:paraId="6E2BC5E3" w14:textId="044797C3" w:rsidR="005E101F" w:rsidRPr="004444C8" w:rsidRDefault="007159D9" w:rsidP="004444C8">
      <w:pPr>
        <w:pStyle w:val="ListParagraph"/>
        <w:numPr>
          <w:ilvl w:val="0"/>
          <w:numId w:val="34"/>
        </w:numPr>
        <w:spacing w:after="200" w:line="360" w:lineRule="auto"/>
        <w:jc w:val="both"/>
        <w:rPr>
          <w:rFonts w:ascii="Calibri Light" w:hAnsi="Calibri Light" w:cs="Calibri Light"/>
          <w:color w:val="000000" w:themeColor="text1"/>
          <w:sz w:val="24"/>
          <w:szCs w:val="24"/>
        </w:rPr>
      </w:pPr>
      <w:r w:rsidRPr="004444C8">
        <w:rPr>
          <w:rFonts w:ascii="Calibri Light" w:hAnsi="Calibri Light" w:cs="Calibri Light"/>
          <w:color w:val="000000" w:themeColor="text1"/>
          <w:sz w:val="24"/>
          <w:szCs w:val="24"/>
        </w:rPr>
        <w:t>SSWP</w:t>
      </w:r>
      <w:r w:rsidR="005E101F" w:rsidRPr="004444C8">
        <w:rPr>
          <w:rFonts w:ascii="Calibri Light" w:hAnsi="Calibri Light" w:cs="Calibri Light"/>
          <w:color w:val="000000" w:themeColor="text1"/>
          <w:sz w:val="24"/>
          <w:szCs w:val="24"/>
        </w:rPr>
        <w:t xml:space="preserve"> should </w:t>
      </w:r>
      <w:r w:rsidR="00625CCA" w:rsidRPr="004444C8">
        <w:rPr>
          <w:rFonts w:ascii="Calibri Light" w:hAnsi="Calibri Light" w:cs="Calibri Light"/>
          <w:color w:val="000000" w:themeColor="text1"/>
          <w:sz w:val="24"/>
          <w:szCs w:val="24"/>
        </w:rPr>
        <w:t>decide and pay C’s UC claim.</w:t>
      </w:r>
    </w:p>
    <w:p w14:paraId="61C05C11" w14:textId="6F8E4423" w:rsidR="00D337A2" w:rsidRPr="00D337A2" w:rsidRDefault="00D337A2" w:rsidP="004444C8">
      <w:pPr>
        <w:pStyle w:val="ListParagraph"/>
        <w:numPr>
          <w:ilvl w:val="0"/>
          <w:numId w:val="34"/>
        </w:numPr>
        <w:spacing w:after="200" w:line="360" w:lineRule="auto"/>
        <w:jc w:val="both"/>
        <w:rPr>
          <w:rFonts w:ascii="Calibri Light" w:hAnsi="Calibri Light" w:cs="Calibri Light"/>
          <w:b/>
          <w:bCs/>
          <w:color w:val="000000" w:themeColor="text1"/>
          <w:sz w:val="24"/>
          <w:szCs w:val="24"/>
        </w:rPr>
      </w:pPr>
      <w:r>
        <w:rPr>
          <w:rFonts w:ascii="Calibri Light" w:hAnsi="Calibri Light" w:cs="Calibri Light"/>
          <w:color w:val="000000" w:themeColor="text1"/>
          <w:sz w:val="24"/>
          <w:szCs w:val="24"/>
        </w:rPr>
        <w:t xml:space="preserve">SSWP should offer </w:t>
      </w:r>
      <w:proofErr w:type="spellStart"/>
      <w:r>
        <w:rPr>
          <w:rFonts w:ascii="Calibri Light" w:hAnsi="Calibri Light" w:cs="Calibri Light"/>
          <w:color w:val="000000" w:themeColor="text1"/>
          <w:sz w:val="24"/>
          <w:szCs w:val="24"/>
        </w:rPr>
        <w:t>C an</w:t>
      </w:r>
      <w:proofErr w:type="spellEnd"/>
      <w:r>
        <w:rPr>
          <w:rFonts w:ascii="Calibri Light" w:hAnsi="Calibri Light" w:cs="Calibri Light"/>
          <w:color w:val="000000" w:themeColor="text1"/>
          <w:sz w:val="24"/>
          <w:szCs w:val="24"/>
        </w:rPr>
        <w:t xml:space="preserve"> advance of UC pending C’s first payment.</w:t>
      </w:r>
    </w:p>
    <w:p w14:paraId="4F1B90C9" w14:textId="74A72CB5" w:rsidR="00D337A2" w:rsidRPr="00FF12E3" w:rsidRDefault="00FF12E3" w:rsidP="004444C8">
      <w:pPr>
        <w:pStyle w:val="ListParagraph"/>
        <w:numPr>
          <w:ilvl w:val="0"/>
          <w:numId w:val="34"/>
        </w:numPr>
        <w:spacing w:after="200" w:line="360" w:lineRule="auto"/>
        <w:jc w:val="both"/>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SSWP should pay C </w:t>
      </w:r>
      <w:proofErr w:type="spellStart"/>
      <w:r w:rsidRPr="00FF12E3">
        <w:rPr>
          <w:rFonts w:ascii="Calibri Light" w:hAnsi="Calibri Light" w:cs="Calibri Light"/>
          <w:color w:val="000000" w:themeColor="text1"/>
          <w:sz w:val="24"/>
          <w:szCs w:val="24"/>
        </w:rPr>
        <w:t>HRA</w:t>
      </w:r>
      <w:proofErr w:type="spellEnd"/>
      <w:r w:rsidRPr="00FF12E3">
        <w:rPr>
          <w:rFonts w:ascii="Calibri Light" w:hAnsi="Calibri Light" w:cs="Calibri Light"/>
          <w:color w:val="000000" w:themeColor="text1"/>
          <w:sz w:val="24"/>
          <w:szCs w:val="24"/>
        </w:rPr>
        <w:t xml:space="preserve"> damages</w:t>
      </w:r>
      <w:r w:rsidR="005C6624">
        <w:rPr>
          <w:rFonts w:ascii="Calibri Light" w:hAnsi="Calibri Light" w:cs="Calibri Light"/>
          <w:color w:val="000000" w:themeColor="text1"/>
          <w:sz w:val="24"/>
          <w:szCs w:val="24"/>
        </w:rPr>
        <w:t xml:space="preserve"> in respect of discrimination experienced by C </w:t>
      </w:r>
      <w:proofErr w:type="gramStart"/>
      <w:r w:rsidR="005C6624">
        <w:rPr>
          <w:rFonts w:ascii="Calibri Light" w:hAnsi="Calibri Light" w:cs="Calibri Light"/>
          <w:color w:val="000000" w:themeColor="text1"/>
          <w:sz w:val="24"/>
          <w:szCs w:val="24"/>
        </w:rPr>
        <w:t>as a result of</w:t>
      </w:r>
      <w:proofErr w:type="gramEnd"/>
      <w:r w:rsidR="005C6624">
        <w:rPr>
          <w:rFonts w:ascii="Calibri Light" w:hAnsi="Calibri Light" w:cs="Calibri Light"/>
          <w:color w:val="000000" w:themeColor="text1"/>
          <w:sz w:val="24"/>
          <w:szCs w:val="24"/>
        </w:rPr>
        <w:t xml:space="preserve"> D’s actions</w:t>
      </w:r>
      <w:r w:rsidR="00E94E7F">
        <w:rPr>
          <w:rFonts w:ascii="Calibri Light" w:hAnsi="Calibri Light" w:cs="Calibri Light"/>
          <w:color w:val="000000" w:themeColor="text1"/>
          <w:sz w:val="24"/>
          <w:szCs w:val="24"/>
        </w:rPr>
        <w:t>.</w:t>
      </w:r>
    </w:p>
    <w:p w14:paraId="106B6E02" w14:textId="5FDC5B5C" w:rsidR="004441FC" w:rsidRPr="003B1794" w:rsidRDefault="007B3D11" w:rsidP="004444C8">
      <w:pPr>
        <w:pStyle w:val="ListParagraph"/>
        <w:numPr>
          <w:ilvl w:val="0"/>
          <w:numId w:val="34"/>
        </w:numPr>
        <w:spacing w:before="120" w:after="0" w:line="360" w:lineRule="auto"/>
        <w:jc w:val="both"/>
        <w:rPr>
          <w:rFonts w:ascii="Calibri Light" w:hAnsi="Calibri Light" w:cs="Calibri Light"/>
          <w:b/>
          <w:bCs/>
          <w:color w:val="000000" w:themeColor="text1"/>
          <w:sz w:val="24"/>
          <w:szCs w:val="24"/>
        </w:rPr>
      </w:pPr>
      <w:r w:rsidRPr="00133AEB">
        <w:rPr>
          <w:rFonts w:ascii="Calibri Light" w:hAnsi="Calibri Light" w:cs="Calibri Light"/>
          <w:color w:val="000000" w:themeColor="text1"/>
          <w:sz w:val="24"/>
          <w:szCs w:val="24"/>
        </w:rPr>
        <w:t xml:space="preserve">SSWP should remind his staff of the </w:t>
      </w:r>
      <w:r w:rsidR="004441FC" w:rsidRPr="00133AEB">
        <w:rPr>
          <w:rFonts w:ascii="Calibri Light" w:hAnsi="Calibri Light" w:cs="Calibri Light"/>
          <w:color w:val="000000" w:themeColor="text1"/>
          <w:sz w:val="24"/>
          <w:szCs w:val="24"/>
        </w:rPr>
        <w:t>duty to take evidence other than a claimant</w:t>
      </w:r>
      <w:r w:rsidR="000F1D95" w:rsidRPr="00133AEB">
        <w:rPr>
          <w:rFonts w:ascii="Calibri Light" w:hAnsi="Calibri Light" w:cs="Calibri Light"/>
          <w:color w:val="000000" w:themeColor="text1"/>
          <w:sz w:val="24"/>
          <w:szCs w:val="24"/>
        </w:rPr>
        <w:t>’</w:t>
      </w:r>
      <w:r w:rsidR="004441FC" w:rsidRPr="00133AEB">
        <w:rPr>
          <w:rFonts w:ascii="Calibri Light" w:hAnsi="Calibri Light" w:cs="Calibri Light"/>
          <w:color w:val="000000" w:themeColor="text1"/>
          <w:sz w:val="24"/>
          <w:szCs w:val="24"/>
        </w:rPr>
        <w:t xml:space="preserve">s </w:t>
      </w:r>
      <w:proofErr w:type="spellStart"/>
      <w:r w:rsidR="004441FC" w:rsidRPr="00133AEB">
        <w:rPr>
          <w:rFonts w:ascii="Calibri Light" w:hAnsi="Calibri Light" w:cs="Calibri Light"/>
          <w:color w:val="000000" w:themeColor="text1"/>
          <w:sz w:val="24"/>
          <w:szCs w:val="24"/>
        </w:rPr>
        <w:t>BRP</w:t>
      </w:r>
      <w:proofErr w:type="spellEnd"/>
      <w:r w:rsidR="004441FC" w:rsidRPr="00133AEB">
        <w:rPr>
          <w:rFonts w:ascii="Calibri Light" w:hAnsi="Calibri Light" w:cs="Calibri Light"/>
          <w:color w:val="000000" w:themeColor="text1"/>
          <w:sz w:val="24"/>
          <w:szCs w:val="24"/>
        </w:rPr>
        <w:t xml:space="preserve"> into account </w:t>
      </w:r>
      <w:r w:rsidR="00F66317">
        <w:rPr>
          <w:rFonts w:ascii="Calibri Light" w:hAnsi="Calibri Light" w:cs="Calibri Light"/>
          <w:color w:val="000000" w:themeColor="text1"/>
          <w:sz w:val="24"/>
          <w:szCs w:val="24"/>
        </w:rPr>
        <w:t xml:space="preserve">and to make enquiries of the Home Office </w:t>
      </w:r>
      <w:r w:rsidR="004441FC" w:rsidRPr="00133AEB">
        <w:rPr>
          <w:rFonts w:ascii="Calibri Light" w:hAnsi="Calibri Light" w:cs="Calibri Light"/>
          <w:color w:val="000000" w:themeColor="text1"/>
          <w:sz w:val="24"/>
          <w:szCs w:val="24"/>
        </w:rPr>
        <w:t xml:space="preserve">to establish </w:t>
      </w:r>
      <w:r w:rsidR="00F66317">
        <w:rPr>
          <w:rFonts w:ascii="Calibri Light" w:hAnsi="Calibri Light" w:cs="Calibri Light"/>
          <w:color w:val="000000" w:themeColor="text1"/>
          <w:sz w:val="24"/>
          <w:szCs w:val="24"/>
        </w:rPr>
        <w:t>identit</w:t>
      </w:r>
      <w:r w:rsidR="003B1794">
        <w:rPr>
          <w:rFonts w:ascii="Calibri Light" w:hAnsi="Calibri Light" w:cs="Calibri Light"/>
          <w:color w:val="000000" w:themeColor="text1"/>
          <w:sz w:val="24"/>
          <w:szCs w:val="24"/>
        </w:rPr>
        <w:t>y and immigration status</w:t>
      </w:r>
      <w:r w:rsidR="004441FC" w:rsidRPr="00133AEB">
        <w:rPr>
          <w:rFonts w:ascii="Calibri Light" w:hAnsi="Calibri Light" w:cs="Calibri Light"/>
          <w:color w:val="000000" w:themeColor="text1"/>
          <w:sz w:val="24"/>
          <w:szCs w:val="24"/>
        </w:rPr>
        <w:t>.</w:t>
      </w:r>
    </w:p>
    <w:p w14:paraId="49B33780" w14:textId="7251C867" w:rsidR="003B1794" w:rsidRPr="00B47DA9" w:rsidRDefault="003B1794" w:rsidP="004444C8">
      <w:pPr>
        <w:pStyle w:val="ListParagraph"/>
        <w:numPr>
          <w:ilvl w:val="0"/>
          <w:numId w:val="34"/>
        </w:numPr>
        <w:spacing w:before="120" w:after="0" w:line="360" w:lineRule="auto"/>
        <w:jc w:val="both"/>
        <w:rPr>
          <w:rFonts w:ascii="Calibri Light" w:hAnsi="Calibri Light" w:cs="Calibri Light"/>
          <w:b/>
          <w:bCs/>
          <w:color w:val="000000" w:themeColor="text1"/>
          <w:sz w:val="24"/>
          <w:szCs w:val="24"/>
        </w:rPr>
      </w:pPr>
      <w:r w:rsidRPr="00133AEB">
        <w:rPr>
          <w:rFonts w:ascii="Calibri Light" w:hAnsi="Calibri Light" w:cs="Calibri Light"/>
          <w:color w:val="000000" w:themeColor="text1"/>
          <w:sz w:val="24"/>
          <w:szCs w:val="24"/>
        </w:rPr>
        <w:t>SSWP should remind his staff of the duty to</w:t>
      </w:r>
      <w:r>
        <w:rPr>
          <w:rFonts w:ascii="Calibri Light" w:hAnsi="Calibri Light" w:cs="Calibri Light"/>
          <w:color w:val="000000" w:themeColor="text1"/>
          <w:sz w:val="24"/>
          <w:szCs w:val="24"/>
        </w:rPr>
        <w:t xml:space="preserve"> offer claimants with refugee status an advance </w:t>
      </w:r>
      <w:r w:rsidR="00B47DA9">
        <w:rPr>
          <w:rFonts w:ascii="Calibri Light" w:hAnsi="Calibri Light" w:cs="Calibri Light"/>
          <w:color w:val="000000" w:themeColor="text1"/>
          <w:sz w:val="24"/>
          <w:szCs w:val="24"/>
        </w:rPr>
        <w:t>when they make a claim for UC.</w:t>
      </w:r>
    </w:p>
    <w:p w14:paraId="4BEED1E8" w14:textId="1E1A270C" w:rsidR="008C5CD0" w:rsidRPr="00C3268D" w:rsidRDefault="00B47DA9" w:rsidP="004444C8">
      <w:pPr>
        <w:pStyle w:val="ListParagraph"/>
        <w:numPr>
          <w:ilvl w:val="0"/>
          <w:numId w:val="34"/>
        </w:numPr>
        <w:spacing w:before="120" w:after="0" w:line="360" w:lineRule="auto"/>
        <w:jc w:val="both"/>
        <w:rPr>
          <w:rFonts w:ascii="Calibri Light" w:hAnsi="Calibri Light" w:cs="Calibri Light"/>
          <w:b/>
          <w:bCs/>
          <w:color w:val="000000" w:themeColor="text1"/>
          <w:sz w:val="24"/>
          <w:szCs w:val="24"/>
        </w:rPr>
      </w:pPr>
      <w:r w:rsidRPr="00C3268D">
        <w:rPr>
          <w:rFonts w:ascii="Calibri Light" w:hAnsi="Calibri Light" w:cs="Calibri Light"/>
          <w:color w:val="000000" w:themeColor="text1"/>
          <w:sz w:val="24"/>
          <w:szCs w:val="24"/>
        </w:rPr>
        <w:t xml:space="preserve">SSWP should remind his staff that claimants with refugee status are exempt from the HRT and </w:t>
      </w:r>
      <w:r w:rsidR="00C3268D">
        <w:rPr>
          <w:rFonts w:ascii="Calibri Light" w:hAnsi="Calibri Light" w:cs="Calibri Light"/>
          <w:color w:val="000000" w:themeColor="text1"/>
          <w:sz w:val="24"/>
          <w:szCs w:val="24"/>
        </w:rPr>
        <w:t xml:space="preserve">deciding claims should not be delayed pending HRT decisions. </w:t>
      </w:r>
    </w:p>
    <w:p w14:paraId="22761035" w14:textId="2CAAE2C7" w:rsidR="00C3268D" w:rsidRPr="00C3268D" w:rsidRDefault="00C3268D" w:rsidP="00C3268D">
      <w:pPr>
        <w:pStyle w:val="ListParagraph"/>
        <w:spacing w:before="120" w:after="0" w:line="360" w:lineRule="auto"/>
        <w:ind w:left="567"/>
        <w:jc w:val="both"/>
        <w:rPr>
          <w:rStyle w:val="Strong"/>
          <w:rFonts w:ascii="Calibri Light" w:hAnsi="Calibri Light" w:cs="Calibri Light"/>
          <w:color w:val="000000" w:themeColor="text1"/>
          <w:sz w:val="24"/>
          <w:szCs w:val="24"/>
        </w:rPr>
      </w:pPr>
    </w:p>
    <w:p w14:paraId="2053966B" w14:textId="42016E3C" w:rsidR="005E101F" w:rsidRPr="00133AEB" w:rsidRDefault="005E101F" w:rsidP="00EE3320">
      <w:pPr>
        <w:spacing w:before="120" w:after="0" w:line="360" w:lineRule="auto"/>
        <w:jc w:val="both"/>
        <w:rPr>
          <w:rStyle w:val="Strong"/>
          <w:rFonts w:ascii="Calibri Light" w:hAnsi="Calibri Light" w:cs="Calibri Light"/>
          <w:color w:val="000000" w:themeColor="text1"/>
          <w:sz w:val="24"/>
          <w:szCs w:val="24"/>
        </w:rPr>
      </w:pPr>
      <w:r w:rsidRPr="00133AEB">
        <w:rPr>
          <w:rStyle w:val="Strong"/>
          <w:rFonts w:ascii="Calibri Light" w:hAnsi="Calibri Light" w:cs="Calibri Light"/>
          <w:color w:val="000000" w:themeColor="text1"/>
          <w:sz w:val="24"/>
          <w:szCs w:val="24"/>
        </w:rPr>
        <w:t>The Details of Documents that are Considered Relevant and Necessary</w:t>
      </w:r>
    </w:p>
    <w:p w14:paraId="3D4C51EA" w14:textId="03B411D0" w:rsidR="005E101F" w:rsidRPr="00133AEB" w:rsidRDefault="005E101F" w:rsidP="00EE3320">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133AEB">
        <w:rPr>
          <w:rStyle w:val="Strong"/>
          <w:rFonts w:ascii="Calibri Light" w:hAnsi="Calibri Light" w:cs="Calibri Light"/>
          <w:b w:val="0"/>
          <w:color w:val="000000" w:themeColor="text1"/>
        </w:rPr>
        <w:t>Please enclosed copies of the following documents:</w:t>
      </w:r>
    </w:p>
    <w:p w14:paraId="33EF4BDC" w14:textId="77777777" w:rsidR="005E101F" w:rsidRPr="00133AEB" w:rsidRDefault="005E101F" w:rsidP="00EE3320">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133AEB">
        <w:rPr>
          <w:rStyle w:val="Strong"/>
          <w:rFonts w:ascii="Calibri Light" w:hAnsi="Calibri Light" w:cs="Calibri Light"/>
          <w:b w:val="0"/>
          <w:color w:val="000000" w:themeColor="text1"/>
        </w:rPr>
        <w:t>Signed form of authority</w:t>
      </w:r>
    </w:p>
    <w:p w14:paraId="03D31B26" w14:textId="55DCDB70" w:rsidR="009D6063" w:rsidRDefault="009D6063" w:rsidP="00EE3320">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sidRPr="00133AEB">
        <w:rPr>
          <w:rStyle w:val="Strong"/>
          <w:rFonts w:ascii="Calibri Light" w:hAnsi="Calibri Light" w:cs="Calibri Light"/>
          <w:b w:val="0"/>
          <w:color w:val="000000" w:themeColor="text1"/>
        </w:rPr>
        <w:t>Confirmation of C’s LTR</w:t>
      </w:r>
    </w:p>
    <w:p w14:paraId="1B4C4A3E" w14:textId="0695F536" w:rsidR="00E94E7F" w:rsidRPr="00133AEB" w:rsidRDefault="00E94E7F" w:rsidP="00EE3320">
      <w:pPr>
        <w:pStyle w:val="NormalWeb"/>
        <w:numPr>
          <w:ilvl w:val="0"/>
          <w:numId w:val="2"/>
        </w:numPr>
        <w:spacing w:before="120" w:beforeAutospacing="0" w:after="0" w:afterAutospacing="0"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color w:val="000000" w:themeColor="text1"/>
        </w:rPr>
        <w:t>All other evidence available via C’s online UC journal.</w:t>
      </w:r>
    </w:p>
    <w:p w14:paraId="7E3E0631" w14:textId="77777777" w:rsidR="005E101F" w:rsidRPr="00133AEB" w:rsidRDefault="005E101F" w:rsidP="00EE3320">
      <w:pPr>
        <w:pStyle w:val="NormalWeb"/>
        <w:spacing w:before="120" w:line="360" w:lineRule="auto"/>
        <w:jc w:val="both"/>
        <w:rPr>
          <w:rStyle w:val="Strong"/>
          <w:rFonts w:ascii="Calibri Light" w:hAnsi="Calibri Light" w:cs="Calibri Light"/>
          <w:color w:val="000000" w:themeColor="text1"/>
        </w:rPr>
      </w:pPr>
      <w:r w:rsidRPr="00133AEB">
        <w:rPr>
          <w:rStyle w:val="Strong"/>
          <w:rFonts w:ascii="Calibri Light" w:hAnsi="Calibri Light" w:cs="Calibri Light"/>
          <w:color w:val="000000" w:themeColor="text1"/>
        </w:rPr>
        <w:t>ADR Proposals</w:t>
      </w:r>
    </w:p>
    <w:p w14:paraId="2C808CC0" w14:textId="77777777" w:rsidR="005E101F" w:rsidRPr="00133AEB" w:rsidRDefault="005E101F" w:rsidP="00EE3320">
      <w:pPr>
        <w:pStyle w:val="NormalWeb"/>
        <w:spacing w:line="360" w:lineRule="auto"/>
        <w:jc w:val="both"/>
        <w:rPr>
          <w:rFonts w:ascii="Calibri Light" w:hAnsi="Calibri Light" w:cs="Calibri Light"/>
          <w:color w:val="000000" w:themeColor="text1"/>
        </w:rPr>
      </w:pPr>
      <w:r w:rsidRPr="00133AEB">
        <w:rPr>
          <w:rFonts w:ascii="Calibri Light" w:hAnsi="Calibri Light" w:cs="Calibri Light"/>
          <w:color w:val="000000" w:themeColor="text1"/>
        </w:rPr>
        <w:t xml:space="preserve">Please confirm in your reply whether D is willing to consider alternative dispute resolution.  </w:t>
      </w:r>
    </w:p>
    <w:p w14:paraId="5AA45A78" w14:textId="77777777" w:rsidR="005E101F" w:rsidRPr="00133AEB" w:rsidRDefault="005E101F" w:rsidP="00EE3320">
      <w:pPr>
        <w:pStyle w:val="NormalWeb"/>
        <w:spacing w:before="120" w:beforeAutospacing="0" w:after="0" w:afterAutospacing="0" w:line="360" w:lineRule="auto"/>
        <w:jc w:val="both"/>
        <w:rPr>
          <w:rFonts w:ascii="Calibri Light" w:hAnsi="Calibri Light" w:cs="Calibri Light"/>
          <w:color w:val="000000" w:themeColor="text1"/>
        </w:rPr>
      </w:pPr>
      <w:r w:rsidRPr="00133AEB">
        <w:rPr>
          <w:rStyle w:val="Strong"/>
          <w:rFonts w:ascii="Calibri Light" w:hAnsi="Calibri Light" w:cs="Calibri Light"/>
          <w:color w:val="000000" w:themeColor="text1"/>
        </w:rPr>
        <w:t>The Address for Reply and Service of Court Documents</w:t>
      </w:r>
    </w:p>
    <w:p w14:paraId="1D12B8C9" w14:textId="77777777" w:rsidR="005E101F" w:rsidRPr="00133AEB" w:rsidRDefault="005E101F" w:rsidP="00EE3320">
      <w:pPr>
        <w:pStyle w:val="NormalWeb"/>
        <w:spacing w:before="120" w:beforeAutospacing="0" w:after="0" w:afterAutospacing="0" w:line="360" w:lineRule="auto"/>
        <w:jc w:val="both"/>
        <w:rPr>
          <w:rStyle w:val="Strong"/>
          <w:rFonts w:ascii="Calibri Light" w:hAnsi="Calibri Light" w:cs="Calibri Light"/>
          <w:b w:val="0"/>
          <w:bCs w:val="0"/>
          <w:color w:val="000000" w:themeColor="text1"/>
        </w:rPr>
      </w:pPr>
    </w:p>
    <w:p w14:paraId="334E3DC3" w14:textId="538B2B8E" w:rsidR="005E101F" w:rsidRPr="00133AEB" w:rsidRDefault="005E101F" w:rsidP="00EE3320">
      <w:pPr>
        <w:pStyle w:val="NormalWeb"/>
        <w:spacing w:before="120" w:beforeAutospacing="0" w:after="0" w:afterAutospacing="0" w:line="360" w:lineRule="auto"/>
        <w:jc w:val="both"/>
        <w:rPr>
          <w:rStyle w:val="Strong"/>
          <w:rFonts w:ascii="Calibri Light" w:hAnsi="Calibri Light" w:cs="Calibri Light"/>
          <w:b w:val="0"/>
          <w:bCs w:val="0"/>
          <w:color w:val="000000" w:themeColor="text1"/>
        </w:rPr>
      </w:pPr>
      <w:r w:rsidRPr="00133AEB">
        <w:rPr>
          <w:rStyle w:val="Strong"/>
          <w:rFonts w:ascii="Calibri Light" w:hAnsi="Calibri Light" w:cs="Calibri Light"/>
          <w:b w:val="0"/>
          <w:bCs w:val="0"/>
          <w:color w:val="000000" w:themeColor="text1"/>
        </w:rPr>
        <w:lastRenderedPageBreak/>
        <w:t>[advice agency name and address]</w:t>
      </w:r>
    </w:p>
    <w:p w14:paraId="5BA42400" w14:textId="77777777" w:rsidR="005E101F" w:rsidRPr="00133AEB" w:rsidRDefault="005E101F" w:rsidP="00EE3320">
      <w:pPr>
        <w:pStyle w:val="NormalWeb"/>
        <w:spacing w:before="120" w:beforeAutospacing="0" w:after="0" w:afterAutospacing="0" w:line="360" w:lineRule="auto"/>
        <w:jc w:val="both"/>
        <w:rPr>
          <w:rStyle w:val="Strong"/>
          <w:rFonts w:ascii="Calibri Light" w:hAnsi="Calibri Light" w:cs="Calibri Light"/>
          <w:color w:val="000000" w:themeColor="text1"/>
        </w:rPr>
      </w:pPr>
    </w:p>
    <w:p w14:paraId="4305FCC0" w14:textId="77777777" w:rsidR="005E101F" w:rsidRPr="00133AEB" w:rsidRDefault="005E101F" w:rsidP="00EE3320">
      <w:pPr>
        <w:pStyle w:val="NormalWeb"/>
        <w:spacing w:before="120" w:beforeAutospacing="0" w:after="0" w:afterAutospacing="0" w:line="360" w:lineRule="auto"/>
        <w:jc w:val="both"/>
        <w:rPr>
          <w:rFonts w:ascii="Calibri Light" w:hAnsi="Calibri Light" w:cs="Calibri Light"/>
          <w:color w:val="000000" w:themeColor="text1"/>
        </w:rPr>
      </w:pPr>
      <w:r w:rsidRPr="00133AEB">
        <w:rPr>
          <w:rStyle w:val="Strong"/>
          <w:rFonts w:ascii="Calibri Light" w:hAnsi="Calibri Light" w:cs="Calibri Light"/>
          <w:color w:val="000000" w:themeColor="text1"/>
        </w:rPr>
        <w:t>Proposed Reply Date</w:t>
      </w:r>
    </w:p>
    <w:p w14:paraId="57BE290A" w14:textId="77777777" w:rsidR="005E101F" w:rsidRPr="00133AEB" w:rsidRDefault="005E101F" w:rsidP="00EE3320">
      <w:pPr>
        <w:spacing w:before="12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We expect a reply promptly and in any event no later than</w:t>
      </w:r>
      <w:r w:rsidRPr="00133AEB">
        <w:rPr>
          <w:rFonts w:ascii="Calibri Light" w:hAnsi="Calibri Light" w:cs="Calibri Light"/>
          <w:b/>
          <w:color w:val="000000" w:themeColor="text1"/>
          <w:sz w:val="24"/>
          <w:szCs w:val="24"/>
        </w:rPr>
        <w:t xml:space="preserve"> [date] </w:t>
      </w:r>
      <w:r w:rsidRPr="00133AEB">
        <w:rPr>
          <w:rFonts w:ascii="Calibri Light" w:hAnsi="Calibri Light" w:cs="Calibri Light"/>
          <w:color w:val="000000" w:themeColor="text1"/>
          <w:sz w:val="24"/>
          <w:szCs w:val="24"/>
        </w:rPr>
        <w:t>(14 days).</w:t>
      </w:r>
    </w:p>
    <w:p w14:paraId="353955ED" w14:textId="6615A3ED" w:rsidR="005E101F" w:rsidRPr="00133AEB" w:rsidRDefault="005E101F" w:rsidP="00EE3320">
      <w:pPr>
        <w:spacing w:before="12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Should you require more time to consider the matter fully please send an interim reply and propose a reasonable extension, giving a date by which SSWP expects to respond substantively, accompanied with reasons why the deadline cannot be met.</w:t>
      </w:r>
    </w:p>
    <w:p w14:paraId="73A23126" w14:textId="77777777" w:rsidR="005E101F" w:rsidRPr="00133AEB" w:rsidRDefault="005E101F" w:rsidP="00EE3320">
      <w:pPr>
        <w:spacing w:before="120" w:line="360" w:lineRule="auto"/>
        <w:jc w:val="both"/>
        <w:rPr>
          <w:rFonts w:ascii="Calibri Light" w:hAnsi="Calibri Light" w:cs="Calibri Light"/>
          <w:bCs/>
          <w:color w:val="000000" w:themeColor="text1"/>
          <w:sz w:val="24"/>
          <w:szCs w:val="24"/>
        </w:rPr>
      </w:pPr>
      <w:r w:rsidRPr="00133AEB">
        <w:rPr>
          <w:rStyle w:val="Strong"/>
          <w:rFonts w:ascii="Calibri Light" w:hAnsi="Calibri Light" w:cs="Calibri Light"/>
          <w:b w:val="0"/>
          <w:color w:val="000000" w:themeColor="text1"/>
          <w:sz w:val="24"/>
          <w:szCs w:val="24"/>
        </w:rPr>
        <w:t>Should we not have received a reply by this time we will issue proceedings for judicial review without further notice to you.</w:t>
      </w:r>
    </w:p>
    <w:p w14:paraId="304466A8" w14:textId="77777777" w:rsidR="005E101F" w:rsidRPr="00133AEB" w:rsidRDefault="005E101F" w:rsidP="00EE3320">
      <w:pPr>
        <w:spacing w:before="120" w:line="360" w:lineRule="auto"/>
        <w:jc w:val="both"/>
        <w:rPr>
          <w:rFonts w:ascii="Calibri Light" w:hAnsi="Calibri Light" w:cs="Calibri Light"/>
          <w:color w:val="000000" w:themeColor="text1"/>
          <w:sz w:val="24"/>
          <w:szCs w:val="24"/>
        </w:rPr>
      </w:pPr>
      <w:r w:rsidRPr="00133AEB">
        <w:rPr>
          <w:rFonts w:ascii="Calibri Light" w:hAnsi="Calibri Light" w:cs="Calibri Light"/>
          <w:color w:val="000000" w:themeColor="text1"/>
          <w:sz w:val="24"/>
          <w:szCs w:val="24"/>
        </w:rPr>
        <w:t>Yours faithfully,</w:t>
      </w:r>
    </w:p>
    <w:p w14:paraId="6C1A50DA" w14:textId="77777777" w:rsidR="005E101F" w:rsidRPr="00133AEB" w:rsidRDefault="005E101F" w:rsidP="00EE3320">
      <w:pPr>
        <w:spacing w:before="120" w:line="360" w:lineRule="auto"/>
        <w:jc w:val="both"/>
        <w:rPr>
          <w:rFonts w:ascii="Calibri Light" w:hAnsi="Calibri Light" w:cs="Calibri Light"/>
          <w:color w:val="000000" w:themeColor="text1"/>
          <w:sz w:val="24"/>
          <w:szCs w:val="24"/>
        </w:rPr>
      </w:pPr>
    </w:p>
    <w:p w14:paraId="3AE30272" w14:textId="77777777" w:rsidR="005E101F" w:rsidRPr="00133AEB" w:rsidRDefault="005E101F" w:rsidP="00EE3320">
      <w:pPr>
        <w:spacing w:before="120" w:line="360" w:lineRule="auto"/>
        <w:jc w:val="both"/>
        <w:rPr>
          <w:rFonts w:ascii="Calibri Light" w:hAnsi="Calibri Light" w:cs="Calibri Light"/>
          <w:color w:val="000000" w:themeColor="text1"/>
          <w:sz w:val="24"/>
          <w:szCs w:val="24"/>
        </w:rPr>
      </w:pPr>
    </w:p>
    <w:p w14:paraId="4B230B94" w14:textId="77777777" w:rsidR="005E101F" w:rsidRPr="00133AEB" w:rsidRDefault="005E101F" w:rsidP="00EE3320">
      <w:pPr>
        <w:spacing w:line="360" w:lineRule="auto"/>
        <w:jc w:val="both"/>
        <w:rPr>
          <w:rFonts w:ascii="Calibri Light" w:hAnsi="Calibri Light" w:cs="Calibri Light"/>
          <w:sz w:val="24"/>
          <w:szCs w:val="24"/>
        </w:rPr>
      </w:pPr>
      <w:r w:rsidRPr="00133AEB">
        <w:rPr>
          <w:rFonts w:ascii="Calibri Light" w:hAnsi="Calibri Light" w:cs="Calibri Light"/>
          <w:i/>
          <w:iCs/>
          <w:sz w:val="24"/>
          <w:szCs w:val="24"/>
        </w:rPr>
        <w:t xml:space="preserve">Encs. </w:t>
      </w:r>
      <w:r w:rsidRPr="00133AEB">
        <w:rPr>
          <w:rFonts w:ascii="Calibri Light" w:hAnsi="Calibri Light" w:cs="Calibri Light"/>
          <w:sz w:val="24"/>
          <w:szCs w:val="24"/>
        </w:rPr>
        <w:fldChar w:fldCharType="begin"/>
      </w:r>
      <w:r w:rsidRPr="00133AEB">
        <w:rPr>
          <w:rFonts w:ascii="Calibri Light" w:hAnsi="Calibri Light" w:cs="Calibri Light"/>
          <w:sz w:val="24"/>
          <w:szCs w:val="24"/>
        </w:rPr>
        <w:instrText xml:space="preserve"> IF </w:instrText>
      </w:r>
      <w:r w:rsidRPr="00133AEB">
        <w:rPr>
          <w:rFonts w:ascii="Calibri Light" w:hAnsi="Calibri Light" w:cs="Calibri Light"/>
          <w:sz w:val="24"/>
          <w:szCs w:val="24"/>
        </w:rPr>
        <w:fldChar w:fldCharType="begin"/>
      </w:r>
      <w:r w:rsidRPr="00133AEB">
        <w:rPr>
          <w:rFonts w:ascii="Calibri Light" w:hAnsi="Calibri Light" w:cs="Calibri Light"/>
          <w:sz w:val="24"/>
          <w:szCs w:val="24"/>
        </w:rPr>
        <w:instrText xml:space="preserve"> MERGEFIELD Caseworker </w:instrText>
      </w:r>
      <w:r w:rsidRPr="00133AEB">
        <w:rPr>
          <w:rFonts w:ascii="Calibri Light" w:hAnsi="Calibri Light" w:cs="Calibri Light"/>
          <w:sz w:val="24"/>
          <w:szCs w:val="24"/>
        </w:rPr>
        <w:fldChar w:fldCharType="end"/>
      </w:r>
      <w:r w:rsidRPr="00133AEB">
        <w:rPr>
          <w:rFonts w:ascii="Calibri Light" w:hAnsi="Calibri Light" w:cs="Calibri Light"/>
          <w:sz w:val="24"/>
          <w:szCs w:val="24"/>
        </w:rPr>
        <w:instrText xml:space="preserve"> = "LMS" "Solicitor" "" </w:instrText>
      </w:r>
      <w:r w:rsidRPr="00133AEB">
        <w:rPr>
          <w:rFonts w:ascii="Calibri Light" w:hAnsi="Calibri Light" w:cs="Calibri Light"/>
          <w:sz w:val="24"/>
          <w:szCs w:val="24"/>
        </w:rPr>
        <w:fldChar w:fldCharType="end"/>
      </w:r>
      <w:r w:rsidRPr="00133AEB">
        <w:rPr>
          <w:rFonts w:ascii="Calibri Light" w:hAnsi="Calibri Light" w:cs="Calibri Light"/>
          <w:sz w:val="24"/>
          <w:szCs w:val="24"/>
        </w:rPr>
        <w:fldChar w:fldCharType="begin"/>
      </w:r>
      <w:r w:rsidRPr="00133AEB">
        <w:rPr>
          <w:rFonts w:ascii="Calibri Light" w:hAnsi="Calibri Light" w:cs="Calibri Light"/>
          <w:sz w:val="24"/>
          <w:szCs w:val="24"/>
        </w:rPr>
        <w:instrText xml:space="preserve"> IF </w:instrText>
      </w:r>
      <w:r w:rsidRPr="00133AEB">
        <w:rPr>
          <w:rFonts w:ascii="Calibri Light" w:hAnsi="Calibri Light" w:cs="Calibri Light"/>
          <w:sz w:val="24"/>
          <w:szCs w:val="24"/>
        </w:rPr>
        <w:fldChar w:fldCharType="begin"/>
      </w:r>
      <w:r w:rsidRPr="00133AEB">
        <w:rPr>
          <w:rFonts w:ascii="Calibri Light" w:hAnsi="Calibri Light" w:cs="Calibri Light"/>
          <w:sz w:val="24"/>
          <w:szCs w:val="24"/>
        </w:rPr>
        <w:instrText xml:space="preserve"> MERGEFIELD Caseworker </w:instrText>
      </w:r>
      <w:r w:rsidRPr="00133AEB">
        <w:rPr>
          <w:rFonts w:ascii="Calibri Light" w:hAnsi="Calibri Light" w:cs="Calibri Light"/>
          <w:sz w:val="24"/>
          <w:szCs w:val="24"/>
        </w:rPr>
        <w:fldChar w:fldCharType="end"/>
      </w:r>
      <w:r w:rsidRPr="00133AEB">
        <w:rPr>
          <w:rFonts w:ascii="Calibri Light" w:hAnsi="Calibri Light" w:cs="Calibri Light"/>
          <w:sz w:val="24"/>
          <w:szCs w:val="24"/>
        </w:rPr>
        <w:instrText xml:space="preserve"> = "LMW" "Welfare Rights Adviser" "" </w:instrText>
      </w:r>
      <w:r w:rsidRPr="00133AEB">
        <w:rPr>
          <w:rFonts w:ascii="Calibri Light" w:hAnsi="Calibri Light" w:cs="Calibri Light"/>
          <w:sz w:val="24"/>
          <w:szCs w:val="24"/>
        </w:rPr>
        <w:fldChar w:fldCharType="end"/>
      </w:r>
    </w:p>
    <w:p w14:paraId="1A8010B9" w14:textId="77777777" w:rsidR="005E101F" w:rsidRPr="00133AEB" w:rsidRDefault="005E101F" w:rsidP="00EE3320">
      <w:pPr>
        <w:spacing w:before="120" w:line="360" w:lineRule="auto"/>
        <w:jc w:val="both"/>
        <w:rPr>
          <w:rFonts w:ascii="Calibri Light" w:hAnsi="Calibri Light" w:cs="Calibri Light"/>
          <w:color w:val="000000" w:themeColor="text1"/>
          <w:sz w:val="24"/>
          <w:szCs w:val="24"/>
        </w:rPr>
      </w:pPr>
    </w:p>
    <w:sectPr w:rsidR="005E101F" w:rsidRPr="00133AEB" w:rsidSect="00931B31">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4-02-09T12:10:00Z" w:initials="JS">
    <w:p w14:paraId="2C546E54" w14:textId="0F6B294A" w:rsidR="00C008B7" w:rsidRDefault="00C008B7" w:rsidP="00C008B7">
      <w:pPr>
        <w:pStyle w:val="CommentText"/>
      </w:pPr>
      <w:r>
        <w:rPr>
          <w:rStyle w:val="CommentReference"/>
        </w:rPr>
        <w:annotationRef/>
      </w:r>
      <w:r>
        <w:t xml:space="preserve">Use these paras if your client has both ARC and Home office decision letter </w:t>
      </w:r>
    </w:p>
  </w:comment>
  <w:comment w:id="1" w:author="Jessica Strode" w:date="2024-02-09T12:20:00Z" w:initials="JS">
    <w:p w14:paraId="73E8360A" w14:textId="77777777" w:rsidR="00DE74D7" w:rsidRDefault="00DE74D7" w:rsidP="00DE74D7">
      <w:pPr>
        <w:pStyle w:val="CommentText"/>
      </w:pPr>
      <w:r>
        <w:rPr>
          <w:rStyle w:val="CommentReference"/>
        </w:rPr>
        <w:annotationRef/>
      </w:r>
      <w:hyperlink r:id="rId1" w:history="1">
        <w:r w:rsidRPr="00E26E4D">
          <w:rPr>
            <w:rStyle w:val="Hyperlink"/>
          </w:rPr>
          <w:t>https://www.whatdotheyknow.com/request/updated_uc_guidance_on_refugees/response/2480153/attach/4/Primary%20evidence%20V5.0.pdf</w:t>
        </w:r>
      </w:hyperlink>
    </w:p>
    <w:p w14:paraId="2E6E1585" w14:textId="77777777" w:rsidR="00DE74D7" w:rsidRDefault="00DE74D7" w:rsidP="00DE74D7">
      <w:pPr>
        <w:pStyle w:val="CommentText"/>
      </w:pPr>
    </w:p>
    <w:p w14:paraId="68B7ECE0" w14:textId="77777777" w:rsidR="00DE74D7" w:rsidRDefault="00DE74D7" w:rsidP="00DE74D7">
      <w:pPr>
        <w:pStyle w:val="CommentText"/>
      </w:pPr>
      <w:r>
        <w:t xml:space="preserve">List primary evidence your client has provided </w:t>
      </w:r>
    </w:p>
  </w:comment>
  <w:comment w:id="2" w:author="Jessica Strode" w:date="2024-02-09T12:18:00Z" w:initials="JS">
    <w:p w14:paraId="0FA21D33" w14:textId="36730E09" w:rsidR="00BD5A0F" w:rsidRDefault="00BD5A0F" w:rsidP="00BD5A0F">
      <w:pPr>
        <w:pStyle w:val="CommentText"/>
      </w:pPr>
      <w:r>
        <w:rPr>
          <w:rStyle w:val="CommentReference"/>
        </w:rPr>
        <w:annotationRef/>
      </w:r>
      <w:hyperlink r:id="rId2" w:history="1">
        <w:r w:rsidRPr="002426C6">
          <w:rPr>
            <w:rStyle w:val="Hyperlink"/>
          </w:rPr>
          <w:t>https://www.whatdotheyknow.com/request/identity_verification_processes_2/response/1797693/attach/6/Secondary%20evidence.pdf</w:t>
        </w:r>
      </w:hyperlink>
    </w:p>
    <w:p w14:paraId="5C8CAE65" w14:textId="77777777" w:rsidR="00BD5A0F" w:rsidRDefault="00BD5A0F" w:rsidP="00BD5A0F">
      <w:pPr>
        <w:pStyle w:val="CommentText"/>
      </w:pPr>
      <w:r>
        <w:t>List secondary evidence your client has provided - at least 2 types</w:t>
      </w:r>
    </w:p>
  </w:comment>
  <w:comment w:id="3" w:author="Jessica Strode" w:date="2024-01-25T16:05:00Z" w:initials="JS">
    <w:p w14:paraId="4FD23A0B" w14:textId="77777777" w:rsidR="00C622FD" w:rsidRDefault="004E03CB" w:rsidP="00C622FD">
      <w:pPr>
        <w:pStyle w:val="CommentText"/>
      </w:pPr>
      <w:r>
        <w:rPr>
          <w:rStyle w:val="CommentReference"/>
        </w:rPr>
        <w:annotationRef/>
      </w:r>
      <w:r w:rsidR="00C622FD">
        <w:t xml:space="preserve">Delete paragraphs that do not apply and insert […] in their place. </w:t>
      </w:r>
    </w:p>
  </w:comment>
  <w:comment w:id="4" w:author="Jessica Strode" w:date="2024-01-31T15:05:00Z" w:initials="JS">
    <w:p w14:paraId="4F09AA09" w14:textId="60682E9F" w:rsidR="004E03CB" w:rsidRDefault="004E03CB" w:rsidP="004E03CB">
      <w:pPr>
        <w:pStyle w:val="CommentText"/>
      </w:pPr>
      <w:r>
        <w:rPr>
          <w:rStyle w:val="CommentReference"/>
        </w:rPr>
        <w:annotationRef/>
      </w:r>
      <w:r>
        <w:t xml:space="preserve">Delete any paras that are irrelevant to your client </w:t>
      </w:r>
    </w:p>
  </w:comment>
  <w:comment w:id="5" w:author="Jessica Strode" w:date="2024-04-22T11:20:00Z" w:initials="JS">
    <w:p w14:paraId="409266FC" w14:textId="77777777" w:rsidR="00327A31" w:rsidRDefault="00BF5170" w:rsidP="00327A31">
      <w:pPr>
        <w:pStyle w:val="CommentText"/>
      </w:pPr>
      <w:r>
        <w:rPr>
          <w:rStyle w:val="CommentReference"/>
        </w:rPr>
        <w:annotationRef/>
      </w:r>
      <w:r w:rsidR="00327A31">
        <w:t xml:space="preserve">Edit paras if no asylum support received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C546E54" w15:done="0"/>
  <w15:commentEx w15:paraId="68B7ECE0" w15:done="0"/>
  <w15:commentEx w15:paraId="5C8CAE65" w15:done="0"/>
  <w15:commentEx w15:paraId="4FD23A0B" w15:done="0"/>
  <w15:commentEx w15:paraId="4F09AA09" w15:done="0"/>
  <w15:commentEx w15:paraId="409266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49FF22" w16cex:dateUtc="2024-02-09T12:10:00Z"/>
  <w16cex:commentExtensible w16cex:durableId="4655F15C" w16cex:dateUtc="2024-02-09T12:20:00Z"/>
  <w16cex:commentExtensible w16cex:durableId="03AEC3E6" w16cex:dateUtc="2024-02-09T12:18:00Z"/>
  <w16cex:commentExtensible w16cex:durableId="639BC308" w16cex:dateUtc="2024-01-25T16:05:00Z"/>
  <w16cex:commentExtensible w16cex:durableId="0C2F6F84" w16cex:dateUtc="2024-01-31T15:05:00Z"/>
  <w16cex:commentExtensible w16cex:durableId="4FA4FCC4" w16cex:dateUtc="2024-04-22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546E54" w16cid:durableId="4A49FF22"/>
  <w16cid:commentId w16cid:paraId="68B7ECE0" w16cid:durableId="4655F15C"/>
  <w16cid:commentId w16cid:paraId="5C8CAE65" w16cid:durableId="03AEC3E6"/>
  <w16cid:commentId w16cid:paraId="4FD23A0B" w16cid:durableId="639BC308"/>
  <w16cid:commentId w16cid:paraId="4F09AA09" w16cid:durableId="0C2F6F84"/>
  <w16cid:commentId w16cid:paraId="409266FC" w16cid:durableId="4FA4F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5D3D63" w14:textId="77777777" w:rsidR="00931B31" w:rsidRDefault="00931B31" w:rsidP="004E68AA">
      <w:pPr>
        <w:spacing w:after="0" w:line="240" w:lineRule="auto"/>
      </w:pPr>
      <w:r>
        <w:separator/>
      </w:r>
    </w:p>
  </w:endnote>
  <w:endnote w:type="continuationSeparator" w:id="0">
    <w:p w14:paraId="24CDCD6D" w14:textId="77777777" w:rsidR="00931B31" w:rsidRDefault="00931B31" w:rsidP="004E68AA">
      <w:pPr>
        <w:spacing w:after="0" w:line="240" w:lineRule="auto"/>
      </w:pPr>
      <w:r>
        <w:continuationSeparator/>
      </w:r>
    </w:p>
  </w:endnote>
  <w:endnote w:type="continuationNotice" w:id="1">
    <w:p w14:paraId="10649C19" w14:textId="77777777" w:rsidR="00931B31" w:rsidRDefault="00931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CE1B0" w14:textId="77777777" w:rsidR="00931B31" w:rsidRDefault="00931B31" w:rsidP="004E68AA">
      <w:pPr>
        <w:spacing w:after="0" w:line="240" w:lineRule="auto"/>
      </w:pPr>
      <w:r>
        <w:separator/>
      </w:r>
    </w:p>
  </w:footnote>
  <w:footnote w:type="continuationSeparator" w:id="0">
    <w:p w14:paraId="0B936ED4" w14:textId="77777777" w:rsidR="00931B31" w:rsidRDefault="00931B31" w:rsidP="004E68AA">
      <w:pPr>
        <w:spacing w:after="0" w:line="240" w:lineRule="auto"/>
      </w:pPr>
      <w:r>
        <w:continuationSeparator/>
      </w:r>
    </w:p>
  </w:footnote>
  <w:footnote w:type="continuationNotice" w:id="1">
    <w:p w14:paraId="1592E380" w14:textId="77777777" w:rsidR="00931B31" w:rsidRDefault="00931B31">
      <w:pPr>
        <w:spacing w:after="0" w:line="240" w:lineRule="auto"/>
      </w:pPr>
    </w:p>
  </w:footnote>
  <w:footnote w:id="2">
    <w:p w14:paraId="1D6F67ED" w14:textId="77777777" w:rsidR="004B034F" w:rsidRPr="007D6C68" w:rsidRDefault="004B034F" w:rsidP="004B034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3">
    <w:p w14:paraId="55F29E87" w14:textId="77777777" w:rsidR="004B034F" w:rsidRPr="00F8134F" w:rsidRDefault="004B034F" w:rsidP="004B034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4">
    <w:p w14:paraId="1181C9A5" w14:textId="77777777" w:rsidR="002A2467" w:rsidRPr="00BC717D" w:rsidRDefault="002A2467" w:rsidP="002A2467">
      <w:pPr>
        <w:pStyle w:val="FootnoteText"/>
        <w:rPr>
          <w:rFonts w:ascii="Calibri Light" w:hAnsi="Calibri Light" w:cs="Calibri Light"/>
          <w:lang w:val="en-US"/>
        </w:rPr>
      </w:pPr>
      <w:r>
        <w:rPr>
          <w:rStyle w:val="FootnoteReference"/>
        </w:rPr>
        <w:footnoteRef/>
      </w:r>
      <w:r>
        <w:t xml:space="preserve"> </w:t>
      </w:r>
      <w:r w:rsidRPr="00BC717D">
        <w:rPr>
          <w:rFonts w:ascii="Calibri Light" w:hAnsi="Calibri Light" w:cs="Calibri Light"/>
        </w:rPr>
        <w:t xml:space="preserve">Refugees and Asylum Seekers </w:t>
      </w:r>
      <w:proofErr w:type="spellStart"/>
      <w:r w:rsidRPr="00BC717D">
        <w:rPr>
          <w:rFonts w:ascii="Calibri Light" w:hAnsi="Calibri Light" w:cs="Calibri Light"/>
        </w:rPr>
        <w:t>v13.0</w:t>
      </w:r>
      <w:proofErr w:type="spellEnd"/>
      <w:r w:rsidRPr="00BC717D">
        <w:rPr>
          <w:rFonts w:ascii="Calibri Light" w:hAnsi="Calibri Light" w:cs="Calibri Light"/>
        </w:rPr>
        <w:t>,</w:t>
      </w:r>
      <w:r w:rsidRPr="00BC717D">
        <w:rPr>
          <w:rStyle w:val="Hyperlink"/>
          <w:rFonts w:ascii="Calibri Light" w:hAnsi="Calibri Light" w:cs="Calibri Light"/>
        </w:rPr>
        <w:t xml:space="preserve"> rightsnet.org.uk/universal-credit-guidance</w:t>
      </w:r>
    </w:p>
    <w:p w14:paraId="3B218500" w14:textId="77777777" w:rsidR="002A2467" w:rsidRPr="00E81179" w:rsidRDefault="002A2467" w:rsidP="002A2467">
      <w:pPr>
        <w:pStyle w:val="FootnoteText"/>
        <w:rPr>
          <w:lang w:val="en-US"/>
        </w:rPr>
      </w:pPr>
    </w:p>
  </w:footnote>
  <w:footnote w:id="5">
    <w:p w14:paraId="64B3F5B2" w14:textId="68876612" w:rsidR="00993A59" w:rsidRPr="00993A59" w:rsidRDefault="00993A59">
      <w:pPr>
        <w:pStyle w:val="FootnoteText"/>
        <w:rPr>
          <w:lang w:val="en-US"/>
        </w:rPr>
      </w:pPr>
      <w:r>
        <w:rPr>
          <w:rStyle w:val="FootnoteReference"/>
        </w:rPr>
        <w:footnoteRef/>
      </w:r>
      <w:r>
        <w:t xml:space="preserve"> </w:t>
      </w:r>
      <w:r w:rsidRPr="00993A59">
        <w:t>data.parliament.uk/DepositedPapers/Files/DEP2023-0791/080._Identity_verification_V19.0.pdf</w:t>
      </w:r>
    </w:p>
  </w:footnote>
  <w:footnote w:id="6">
    <w:p w14:paraId="51339F5A" w14:textId="60BBCD45" w:rsidR="00987B6F" w:rsidRPr="00987B6F" w:rsidRDefault="00987B6F">
      <w:pPr>
        <w:pStyle w:val="FootnoteText"/>
        <w:rPr>
          <w:lang w:val="en-US"/>
        </w:rPr>
      </w:pPr>
      <w:r>
        <w:rPr>
          <w:rStyle w:val="FootnoteReference"/>
        </w:rPr>
        <w:footnoteRef/>
      </w:r>
      <w:r>
        <w:t>w</w:t>
      </w:r>
      <w:r w:rsidRPr="00987B6F">
        <w:t>hatdotheyknow.com/request/updated_uc_guidance_on_refugees/response/2480153/attach/4/Primary%20evidence%20V5.0.pdf</w:t>
      </w:r>
    </w:p>
  </w:footnote>
  <w:footnote w:id="7">
    <w:p w14:paraId="6B7FAE3B" w14:textId="16EE65E9" w:rsidR="009F0518" w:rsidRPr="00C622FD" w:rsidRDefault="009F0518">
      <w:pPr>
        <w:pStyle w:val="FootnoteText"/>
        <w:rPr>
          <w:rFonts w:asciiTheme="majorHAnsi" w:hAnsiTheme="majorHAnsi" w:cstheme="majorHAnsi"/>
          <w:lang w:val="en-US"/>
        </w:rPr>
      </w:pPr>
      <w:r w:rsidRPr="00C622FD">
        <w:rPr>
          <w:rStyle w:val="FootnoteReference"/>
          <w:rFonts w:asciiTheme="majorHAnsi" w:hAnsiTheme="majorHAnsi" w:cstheme="majorHAnsi"/>
        </w:rPr>
        <w:footnoteRef/>
      </w:r>
      <w:r w:rsidRPr="00C622FD">
        <w:rPr>
          <w:rFonts w:asciiTheme="majorHAnsi" w:hAnsiTheme="majorHAnsi" w:cstheme="majorHAnsi"/>
        </w:rPr>
        <w:t>whatdotheyknow.com/request/identity_verification_processes_2/response/1797693/attach/6/Secondary%20evidence.pdf</w:t>
      </w:r>
    </w:p>
  </w:footnote>
  <w:footnote w:id="8">
    <w:p w14:paraId="18E5B557" w14:textId="17FE3C85" w:rsidR="00FC4992" w:rsidRPr="00CA3826" w:rsidRDefault="00FC4992" w:rsidP="00FC4992">
      <w:pPr>
        <w:pStyle w:val="FootnoteText"/>
        <w:rPr>
          <w:rFonts w:asciiTheme="majorHAnsi" w:hAnsiTheme="majorHAnsi" w:cstheme="majorHAnsi"/>
        </w:rPr>
      </w:pPr>
      <w:r w:rsidRPr="00CA3826">
        <w:rPr>
          <w:rStyle w:val="FootnoteReference"/>
          <w:rFonts w:asciiTheme="majorHAnsi" w:hAnsiTheme="majorHAnsi" w:cstheme="majorHAnsi"/>
        </w:rPr>
        <w:footnoteRef/>
      </w:r>
      <w:proofErr w:type="spellStart"/>
      <w:r>
        <w:rPr>
          <w:rFonts w:asciiTheme="majorHAnsi" w:hAnsiTheme="majorHAnsi" w:cstheme="majorHAnsi"/>
        </w:rPr>
        <w:t>V13</w:t>
      </w:r>
      <w:proofErr w:type="spellEnd"/>
      <w:r>
        <w:rPr>
          <w:rFonts w:asciiTheme="majorHAnsi" w:hAnsiTheme="majorHAnsi" w:cstheme="majorHAnsi"/>
        </w:rPr>
        <w:t xml:space="preserve"> provided in response to an FOI request </w:t>
      </w:r>
      <w:r w:rsidRPr="0091495D">
        <w:rPr>
          <w:rFonts w:asciiTheme="majorHAnsi" w:hAnsiTheme="majorHAnsi" w:cstheme="majorHAnsi"/>
        </w:rPr>
        <w:t>whatdotheyknow.com/request/updated_uc_guidance_on_refugees/response/2480153/attach/5/Refugees%20and%20Asylum%20Seekers%20V13.0.pdf</w:t>
      </w:r>
      <w:hyperlink r:id="rId1" w:history="1">
        <w:r w:rsidR="00504620" w:rsidRPr="00504620">
          <w:rPr>
            <w:rStyle w:val="Hyperlink"/>
            <w:rFonts w:asciiTheme="minorHAnsi" w:eastAsiaTheme="minorHAnsi" w:hAnsiTheme="minorHAnsi" w:cstheme="minorBidi"/>
            <w:sz w:val="22"/>
            <w:szCs w:val="22"/>
            <w:lang w:eastAsia="en-US"/>
          </w:rPr>
          <w:t>C:\Users\LDalton\AppData\Local\Microsoft\Windows\INetCache\Content.Outlook\M5ZNUR0F\data.parliament.uk\DepositedPapers\Files\DEP2021-0349\121_Refugees_and_Asylum_Seekers_v11.pdf</w:t>
        </w:r>
      </w:hyperlink>
      <w:r w:rsidRPr="00CA3826">
        <w:rPr>
          <w:rFonts w:asciiTheme="majorHAnsi" w:hAnsiTheme="majorHAnsi" w:cstheme="majorHAnsi"/>
        </w:rPr>
        <w:t xml:space="preserve"> </w:t>
      </w:r>
    </w:p>
  </w:footnote>
  <w:footnote w:id="9">
    <w:p w14:paraId="3F6A97DB" w14:textId="77777777" w:rsidR="00FC4992" w:rsidRPr="00CA3826" w:rsidRDefault="00FC4992" w:rsidP="00FC4992">
      <w:pPr>
        <w:pStyle w:val="FootnoteText"/>
        <w:rPr>
          <w:rFonts w:asciiTheme="majorHAnsi" w:hAnsiTheme="majorHAnsi" w:cstheme="majorHAnsi"/>
        </w:rPr>
      </w:pPr>
      <w:r w:rsidRPr="00CA3826">
        <w:rPr>
          <w:rStyle w:val="FootnoteReference"/>
          <w:rFonts w:asciiTheme="majorHAnsi" w:hAnsiTheme="majorHAnsi" w:cstheme="majorHAnsi"/>
        </w:rPr>
        <w:footnoteRef/>
      </w:r>
      <w:r w:rsidRPr="00CA3826">
        <w:rPr>
          <w:rFonts w:asciiTheme="majorHAnsi" w:hAnsiTheme="majorHAnsi" w:cstheme="majorHAnsi"/>
        </w:rPr>
        <w:t xml:space="preserve"> Reg. </w:t>
      </w:r>
      <w:proofErr w:type="spellStart"/>
      <w:r w:rsidRPr="00CA3826">
        <w:rPr>
          <w:rFonts w:asciiTheme="majorHAnsi" w:hAnsiTheme="majorHAnsi" w:cstheme="majorHAnsi"/>
        </w:rPr>
        <w:t>7a</w:t>
      </w:r>
      <w:proofErr w:type="spellEnd"/>
      <w:r w:rsidRPr="00CA3826">
        <w:rPr>
          <w:rFonts w:asciiTheme="majorHAnsi" w:hAnsiTheme="majorHAnsi" w:cstheme="majorHAnsi"/>
        </w:rPr>
        <w:t xml:space="preserve"> Asylum Support Regulations 2000 No. 704 </w:t>
      </w:r>
    </w:p>
  </w:footnote>
  <w:footnote w:id="10">
    <w:p w14:paraId="775090CF" w14:textId="77777777" w:rsidR="00FC4992" w:rsidRPr="00CA3826" w:rsidRDefault="00FC4992" w:rsidP="00FC4992">
      <w:pPr>
        <w:pStyle w:val="FootnoteText"/>
        <w:rPr>
          <w:rFonts w:asciiTheme="majorHAnsi" w:hAnsiTheme="majorHAnsi" w:cstheme="majorHAnsi"/>
        </w:rPr>
      </w:pPr>
      <w:r w:rsidRPr="00CA3826">
        <w:rPr>
          <w:rStyle w:val="FootnoteReference"/>
          <w:rFonts w:asciiTheme="majorHAnsi" w:hAnsiTheme="majorHAnsi" w:cstheme="majorHAnsi"/>
        </w:rPr>
        <w:footnoteRef/>
      </w:r>
      <w:r w:rsidRPr="00CA3826">
        <w:rPr>
          <w:rFonts w:asciiTheme="majorHAnsi" w:hAnsiTheme="majorHAnsi" w:cstheme="majorHAnsi"/>
        </w:rPr>
        <w:t xml:space="preserve"> s. 94(3) Immigration and Asylum Act 1999, Reg 2 and </w:t>
      </w:r>
      <w:proofErr w:type="spellStart"/>
      <w:r w:rsidRPr="00CA3826">
        <w:rPr>
          <w:rFonts w:asciiTheme="majorHAnsi" w:hAnsiTheme="majorHAnsi" w:cstheme="majorHAnsi"/>
        </w:rPr>
        <w:t>2A</w:t>
      </w:r>
      <w:proofErr w:type="spellEnd"/>
      <w:r w:rsidRPr="00CA3826">
        <w:rPr>
          <w:rFonts w:asciiTheme="majorHAnsi" w:hAnsiTheme="majorHAnsi" w:cstheme="majorHAnsi"/>
        </w:rPr>
        <w:t xml:space="preserve"> Asylum Support Regulations 2000 (as inserted by </w:t>
      </w:r>
      <w:proofErr w:type="spellStart"/>
      <w:r w:rsidRPr="00CA3826">
        <w:rPr>
          <w:rFonts w:asciiTheme="majorHAnsi" w:hAnsiTheme="majorHAnsi" w:cstheme="majorHAnsi"/>
        </w:rPr>
        <w:t>s.3</w:t>
      </w:r>
      <w:proofErr w:type="spellEnd"/>
      <w:r w:rsidRPr="00CA3826">
        <w:rPr>
          <w:rFonts w:asciiTheme="majorHAnsi" w:hAnsiTheme="majorHAnsi" w:cstheme="majorHAnsi"/>
        </w:rPr>
        <w:t xml:space="preserve"> Asylum Support (Amendment) Regulations 2002)</w:t>
      </w:r>
    </w:p>
  </w:footnote>
  <w:footnote w:id="11">
    <w:p w14:paraId="68D056C0" w14:textId="77777777" w:rsidR="00FC4992" w:rsidRPr="00CA3826" w:rsidRDefault="00FC4992" w:rsidP="00FC4992">
      <w:pPr>
        <w:pStyle w:val="FootnoteText"/>
        <w:rPr>
          <w:rFonts w:asciiTheme="majorHAnsi" w:hAnsiTheme="majorHAnsi" w:cstheme="majorHAnsi"/>
        </w:rPr>
      </w:pPr>
      <w:r w:rsidRPr="00CA3826">
        <w:rPr>
          <w:rStyle w:val="FootnoteReference"/>
          <w:rFonts w:asciiTheme="majorHAnsi" w:hAnsiTheme="majorHAnsi" w:cstheme="majorHAnsi"/>
        </w:rPr>
        <w:footnoteRef/>
      </w:r>
      <w:r w:rsidRPr="00CA3826">
        <w:rPr>
          <w:rFonts w:asciiTheme="majorHAnsi" w:hAnsiTheme="majorHAnsi" w:cstheme="majorHAnsi"/>
        </w:rPr>
        <w:t xml:space="preserve"> www.gov.uk/universal-credit/how-youre-paid</w:t>
      </w:r>
    </w:p>
  </w:footnote>
  <w:footnote w:id="12">
    <w:p w14:paraId="20C4DCED" w14:textId="64028EB7" w:rsidR="00ED317C" w:rsidRPr="003C119E" w:rsidRDefault="00ED317C" w:rsidP="00ED317C">
      <w:pPr>
        <w:pStyle w:val="FootnoteText"/>
        <w:rPr>
          <w:rFonts w:ascii="Calibri Light" w:hAnsi="Calibri Light" w:cs="Calibri Light"/>
          <w:i/>
          <w:lang w:val="en-US"/>
        </w:rPr>
      </w:pPr>
      <w:r w:rsidRPr="00C43857">
        <w:rPr>
          <w:rStyle w:val="FootnoteReference"/>
          <w:rFonts w:ascii="Calibri Light" w:hAnsi="Calibri Light" w:cs="Calibri Light"/>
        </w:rPr>
        <w:footnoteRef/>
      </w:r>
      <w:r w:rsidRPr="00C43857">
        <w:rPr>
          <w:rFonts w:ascii="Calibri Light" w:hAnsi="Calibri Light" w:cs="Calibri Light"/>
        </w:rPr>
        <w:t xml:space="preserve"> </w:t>
      </w:r>
      <w:r w:rsidRPr="00B51A7F">
        <w:rPr>
          <w:rFonts w:ascii="Calibri Light" w:hAnsi="Calibri Light" w:cs="Calibri Light"/>
        </w:rPr>
        <w:t>S</w:t>
      </w:r>
      <w:r w:rsidRPr="00B51A7F">
        <w:rPr>
          <w:rStyle w:val="Strong"/>
          <w:rFonts w:ascii="Calibri Light" w:hAnsi="Calibri Light" w:cs="Calibri Light"/>
          <w:b w:val="0"/>
        </w:rPr>
        <w:t xml:space="preserve">ee for example </w:t>
      </w:r>
      <w:r w:rsidRPr="00B51A7F">
        <w:rPr>
          <w:rStyle w:val="Strong"/>
          <w:rFonts w:ascii="Calibri Light" w:hAnsi="Calibri Light" w:cs="Calibri Light"/>
          <w:b w:val="0"/>
          <w:i/>
        </w:rPr>
        <w:t xml:space="preserve">Stec &amp; </w:t>
      </w:r>
      <w:proofErr w:type="spellStart"/>
      <w:r w:rsidRPr="00B51A7F">
        <w:rPr>
          <w:rStyle w:val="Strong"/>
          <w:rFonts w:ascii="Calibri Light" w:hAnsi="Calibri Light" w:cs="Calibri Light"/>
          <w:b w:val="0"/>
          <w:i/>
        </w:rPr>
        <w:t>Ors</w:t>
      </w:r>
      <w:proofErr w:type="spellEnd"/>
      <w:r w:rsidRPr="00B51A7F">
        <w:rPr>
          <w:rStyle w:val="Strong"/>
          <w:rFonts w:ascii="Calibri Light" w:hAnsi="Calibri Light" w:cs="Calibri Light"/>
          <w:b w:val="0"/>
          <w:i/>
        </w:rPr>
        <w:t xml:space="preserve"> v UK </w:t>
      </w:r>
      <w:r w:rsidRPr="00B51A7F">
        <w:rPr>
          <w:rFonts w:ascii="Calibri Light" w:hAnsi="Calibri Light" w:cs="Calibri Light"/>
          <w:color w:val="000000"/>
        </w:rPr>
        <w:t xml:space="preserve">[2005] ECHR 924, (2005) 41 </w:t>
      </w:r>
      <w:proofErr w:type="spellStart"/>
      <w:r w:rsidRPr="00B51A7F">
        <w:rPr>
          <w:rFonts w:ascii="Calibri Light" w:hAnsi="Calibri Light" w:cs="Calibri Light"/>
          <w:color w:val="000000"/>
        </w:rPr>
        <w:t>EHRR</w:t>
      </w:r>
      <w:proofErr w:type="spellEnd"/>
      <w:r w:rsidRPr="00B51A7F">
        <w:rPr>
          <w:rFonts w:ascii="Calibri Light" w:hAnsi="Calibri Light" w:cs="Calibri Light"/>
          <w:color w:val="000000"/>
        </w:rPr>
        <w:t xml:space="preserve"> SE 295, (2005) 41 </w:t>
      </w:r>
      <w:proofErr w:type="spellStart"/>
      <w:r w:rsidRPr="00B51A7F">
        <w:rPr>
          <w:rFonts w:ascii="Calibri Light" w:hAnsi="Calibri Light" w:cs="Calibri Light"/>
          <w:color w:val="000000"/>
        </w:rPr>
        <w:t>EHRR</w:t>
      </w:r>
      <w:proofErr w:type="spellEnd"/>
      <w:r w:rsidRPr="00B51A7F">
        <w:rPr>
          <w:rFonts w:ascii="Calibri Light" w:hAnsi="Calibri Light" w:cs="Calibri Light"/>
          <w:color w:val="000000"/>
        </w:rPr>
        <w:t xml:space="preserve"> SE 18</w:t>
      </w:r>
    </w:p>
  </w:footnote>
  <w:footnote w:id="13">
    <w:p w14:paraId="15EB4CFA" w14:textId="0F5E6559" w:rsidR="00645771" w:rsidRPr="00CA3826" w:rsidRDefault="00645771" w:rsidP="00645771">
      <w:pPr>
        <w:pStyle w:val="FootnoteText"/>
        <w:rPr>
          <w:rFonts w:asciiTheme="majorHAnsi" w:hAnsiTheme="majorHAnsi" w:cstheme="majorHAnsi"/>
        </w:rPr>
      </w:pPr>
      <w:r w:rsidRPr="00CA3826">
        <w:rPr>
          <w:rStyle w:val="FootnoteReference"/>
          <w:rFonts w:asciiTheme="majorHAnsi" w:hAnsiTheme="majorHAnsi" w:cstheme="majorHAnsi"/>
        </w:rPr>
        <w:footnoteRef/>
      </w:r>
      <w:proofErr w:type="spellStart"/>
      <w:r>
        <w:rPr>
          <w:rFonts w:asciiTheme="majorHAnsi" w:hAnsiTheme="majorHAnsi" w:cstheme="majorHAnsi"/>
        </w:rPr>
        <w:t>V13</w:t>
      </w:r>
      <w:proofErr w:type="spellEnd"/>
      <w:r>
        <w:rPr>
          <w:rFonts w:asciiTheme="majorHAnsi" w:hAnsiTheme="majorHAnsi" w:cstheme="majorHAnsi"/>
        </w:rPr>
        <w:t xml:space="preserve"> provided in response to an FOI request </w:t>
      </w:r>
      <w:r w:rsidRPr="0091495D">
        <w:rPr>
          <w:rFonts w:asciiTheme="majorHAnsi" w:hAnsiTheme="majorHAnsi" w:cstheme="majorHAnsi"/>
        </w:rPr>
        <w:t>whatdotheyknow.com/request/updated_uc_guidance_on_refugees/response/2480153/attach/5/Refugees%20and%20Asylum%20Seekers%20V13.0.pdf</w:t>
      </w:r>
      <w:r w:rsidR="003C119E">
        <w:rPr>
          <w:rFonts w:asciiTheme="majorHAnsi" w:hAnsiTheme="majorHAnsi" w:cstheme="maj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BFC"/>
    <w:multiLevelType w:val="hybridMultilevel"/>
    <w:tmpl w:val="DD78D672"/>
    <w:lvl w:ilvl="0" w:tplc="32926718">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74F6B"/>
    <w:multiLevelType w:val="hybridMultilevel"/>
    <w:tmpl w:val="4558998A"/>
    <w:lvl w:ilvl="0" w:tplc="D9DEB856">
      <w:start w:val="23"/>
      <w:numFmt w:val="decimal"/>
      <w:lvlText w:val="%1."/>
      <w:lvlJc w:val="left"/>
      <w:pPr>
        <w:ind w:left="567" w:hanging="567"/>
      </w:pPr>
      <w:rPr>
        <w:rFonts w:asciiTheme="majorHAnsi" w:hAnsiTheme="majorHAnsi" w:hint="default"/>
        <w:b w:val="0"/>
        <w:i w:val="0"/>
        <w:color w:val="auto"/>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9634C2A"/>
    <w:multiLevelType w:val="hybridMultilevel"/>
    <w:tmpl w:val="7D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45B35"/>
    <w:multiLevelType w:val="hybridMultilevel"/>
    <w:tmpl w:val="510251A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57440B1"/>
    <w:multiLevelType w:val="hybridMultilevel"/>
    <w:tmpl w:val="2528EEB0"/>
    <w:lvl w:ilvl="0" w:tplc="D9DEB856">
      <w:start w:val="23"/>
      <w:numFmt w:val="decimal"/>
      <w:lvlText w:val="%1."/>
      <w:lvlJc w:val="left"/>
      <w:pPr>
        <w:ind w:left="567" w:hanging="567"/>
      </w:pPr>
      <w:rPr>
        <w:rFonts w:asciiTheme="majorHAnsi" w:hAnsiTheme="maj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A022A"/>
    <w:multiLevelType w:val="hybridMultilevel"/>
    <w:tmpl w:val="61D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1145A"/>
    <w:multiLevelType w:val="hybridMultilevel"/>
    <w:tmpl w:val="A7AA9A9E"/>
    <w:lvl w:ilvl="0" w:tplc="1E424D0C">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FF98F81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70629B"/>
    <w:multiLevelType w:val="hybridMultilevel"/>
    <w:tmpl w:val="7CC079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23A22"/>
    <w:multiLevelType w:val="hybridMultilevel"/>
    <w:tmpl w:val="C74A0BB4"/>
    <w:lvl w:ilvl="0" w:tplc="07A468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044E3"/>
    <w:multiLevelType w:val="hybridMultilevel"/>
    <w:tmpl w:val="17E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278FF"/>
    <w:multiLevelType w:val="hybridMultilevel"/>
    <w:tmpl w:val="44C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A07DC"/>
    <w:multiLevelType w:val="hybridMultilevel"/>
    <w:tmpl w:val="820A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22EA7"/>
    <w:multiLevelType w:val="hybridMultilevel"/>
    <w:tmpl w:val="A822C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C36D9"/>
    <w:multiLevelType w:val="hybridMultilevel"/>
    <w:tmpl w:val="A1E0B7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7001054"/>
    <w:multiLevelType w:val="hybridMultilevel"/>
    <w:tmpl w:val="3934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7637"/>
    <w:multiLevelType w:val="hybridMultilevel"/>
    <w:tmpl w:val="E3BA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1562A"/>
    <w:multiLevelType w:val="hybridMultilevel"/>
    <w:tmpl w:val="0012FF24"/>
    <w:lvl w:ilvl="0" w:tplc="1A22E416">
      <w:start w:val="1"/>
      <w:numFmt w:val="decimal"/>
      <w:lvlText w:val="%1."/>
      <w:lvlJc w:val="left"/>
      <w:pPr>
        <w:ind w:left="567" w:hanging="567"/>
      </w:pPr>
      <w:rPr>
        <w:rFonts w:ascii="Calibri Light" w:hAnsi="Calibri Light" w:cs="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84512"/>
    <w:multiLevelType w:val="hybridMultilevel"/>
    <w:tmpl w:val="8E443CD4"/>
    <w:lvl w:ilvl="0" w:tplc="DD9A157E">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E12FA"/>
    <w:multiLevelType w:val="hybridMultilevel"/>
    <w:tmpl w:val="841A78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0047BB"/>
    <w:multiLevelType w:val="hybridMultilevel"/>
    <w:tmpl w:val="765ACAD4"/>
    <w:lvl w:ilvl="0" w:tplc="B7D84964">
      <w:start w:val="1"/>
      <w:numFmt w:val="decimal"/>
      <w:lvlText w:val="%1."/>
      <w:lvlJc w:val="left"/>
      <w:pPr>
        <w:ind w:left="567" w:hanging="567"/>
      </w:pPr>
      <w:rPr>
        <w:rFonts w:asciiTheme="majorHAnsi" w:hAnsiTheme="majorHAnsi" w:cstheme="majorHAnsi" w:hint="default"/>
        <w:b w:val="0"/>
        <w:i w:val="0"/>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0295948"/>
    <w:multiLevelType w:val="hybridMultilevel"/>
    <w:tmpl w:val="44E80B3A"/>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683752"/>
    <w:multiLevelType w:val="hybridMultilevel"/>
    <w:tmpl w:val="0B4A5D8A"/>
    <w:lvl w:ilvl="0" w:tplc="2354C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D55EF"/>
    <w:multiLevelType w:val="hybridMultilevel"/>
    <w:tmpl w:val="6E448CAE"/>
    <w:lvl w:ilvl="0" w:tplc="2536EF9E">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080" w:hanging="360"/>
      </w:pPr>
    </w:lvl>
    <w:lvl w:ilvl="2" w:tplc="08090001">
      <w:start w:val="1"/>
      <w:numFmt w:val="bullet"/>
      <w:lvlText w:val=""/>
      <w:lvlJc w:val="left"/>
      <w:pPr>
        <w:ind w:left="1287"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95353C"/>
    <w:multiLevelType w:val="hybridMultilevel"/>
    <w:tmpl w:val="649668A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1F2F52"/>
    <w:multiLevelType w:val="hybridMultilevel"/>
    <w:tmpl w:val="107221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2347296"/>
    <w:multiLevelType w:val="hybridMultilevel"/>
    <w:tmpl w:val="7118412E"/>
    <w:lvl w:ilvl="0" w:tplc="32926718">
      <w:start w:val="1"/>
      <w:numFmt w:val="decimal"/>
      <w:lvlText w:val="%1."/>
      <w:lvlJc w:val="left"/>
      <w:pPr>
        <w:ind w:left="672" w:hanging="567"/>
      </w:pPr>
      <w:rPr>
        <w:rFonts w:asciiTheme="majorHAnsi" w:hAnsiTheme="majorHAnsi" w:cstheme="majorHAnsi" w:hint="default"/>
        <w:b w:val="0"/>
        <w:i w:val="0"/>
        <w:color w:val="000000" w:themeColor="text1"/>
        <w:sz w:val="24"/>
        <w:szCs w:val="24"/>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7" w15:restartNumberingAfterBreak="0">
    <w:nsid w:val="739C6F5D"/>
    <w:multiLevelType w:val="hybridMultilevel"/>
    <w:tmpl w:val="3DC87F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72051C3"/>
    <w:multiLevelType w:val="hybridMultilevel"/>
    <w:tmpl w:val="E624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9046D77"/>
    <w:multiLevelType w:val="hybridMultilevel"/>
    <w:tmpl w:val="9B7207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A571DE4"/>
    <w:multiLevelType w:val="hybridMultilevel"/>
    <w:tmpl w:val="CB38B500"/>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E2CD4"/>
    <w:multiLevelType w:val="hybridMultilevel"/>
    <w:tmpl w:val="649668A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1">
    <w:nsid w:val="7E8C17A5"/>
    <w:multiLevelType w:val="hybridMultilevel"/>
    <w:tmpl w:val="415E29CE"/>
    <w:lvl w:ilvl="0" w:tplc="1CAC6682">
      <w:start w:val="1"/>
      <w:numFmt w:val="decimal"/>
      <w:lvlText w:val="%1."/>
      <w:lvlJc w:val="left"/>
      <w:pPr>
        <w:ind w:left="360" w:hanging="360"/>
      </w:pPr>
      <w:rPr>
        <w:rFonts w:hint="default"/>
        <w:b w:val="0"/>
        <w:i w:val="0"/>
        <w:color w:val="000000" w:themeColor="text1"/>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0771317">
    <w:abstractNumId w:val="23"/>
  </w:num>
  <w:num w:numId="2" w16cid:durableId="267154779">
    <w:abstractNumId w:val="2"/>
  </w:num>
  <w:num w:numId="3" w16cid:durableId="1275789795">
    <w:abstractNumId w:val="5"/>
  </w:num>
  <w:num w:numId="4" w16cid:durableId="1483887743">
    <w:abstractNumId w:val="15"/>
  </w:num>
  <w:num w:numId="5" w16cid:durableId="777599803">
    <w:abstractNumId w:val="29"/>
  </w:num>
  <w:num w:numId="6" w16cid:durableId="2065063706">
    <w:abstractNumId w:val="14"/>
  </w:num>
  <w:num w:numId="7" w16cid:durableId="114831571">
    <w:abstractNumId w:val="16"/>
  </w:num>
  <w:num w:numId="8" w16cid:durableId="1300190908">
    <w:abstractNumId w:val="6"/>
  </w:num>
  <w:num w:numId="9" w16cid:durableId="421996554">
    <w:abstractNumId w:val="13"/>
  </w:num>
  <w:num w:numId="10" w16cid:durableId="1059749600">
    <w:abstractNumId w:val="32"/>
  </w:num>
  <w:num w:numId="11" w16cid:durableId="614950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283612">
    <w:abstractNumId w:val="12"/>
  </w:num>
  <w:num w:numId="13" w16cid:durableId="1661228638">
    <w:abstractNumId w:val="21"/>
  </w:num>
  <w:num w:numId="14" w16cid:durableId="428935134">
    <w:abstractNumId w:val="28"/>
  </w:num>
  <w:num w:numId="15" w16cid:durableId="2017997957">
    <w:abstractNumId w:val="9"/>
  </w:num>
  <w:num w:numId="16" w16cid:durableId="1852917257">
    <w:abstractNumId w:val="24"/>
  </w:num>
  <w:num w:numId="17" w16cid:durableId="184371826">
    <w:abstractNumId w:val="8"/>
  </w:num>
  <w:num w:numId="18" w16cid:durableId="944385169">
    <w:abstractNumId w:val="27"/>
  </w:num>
  <w:num w:numId="19" w16cid:durableId="1846822402">
    <w:abstractNumId w:val="26"/>
  </w:num>
  <w:num w:numId="20" w16cid:durableId="1008287590">
    <w:abstractNumId w:val="0"/>
  </w:num>
  <w:num w:numId="21" w16cid:durableId="954944758">
    <w:abstractNumId w:val="19"/>
  </w:num>
  <w:num w:numId="22" w16cid:durableId="232010073">
    <w:abstractNumId w:val="31"/>
  </w:num>
  <w:num w:numId="23" w16cid:durableId="1504012734">
    <w:abstractNumId w:val="25"/>
  </w:num>
  <w:num w:numId="24" w16cid:durableId="1570067531">
    <w:abstractNumId w:val="30"/>
  </w:num>
  <w:num w:numId="25" w16cid:durableId="539246695">
    <w:abstractNumId w:val="17"/>
  </w:num>
  <w:num w:numId="26" w16cid:durableId="591158036">
    <w:abstractNumId w:val="20"/>
  </w:num>
  <w:num w:numId="27" w16cid:durableId="171263109">
    <w:abstractNumId w:val="1"/>
  </w:num>
  <w:num w:numId="28" w16cid:durableId="190144103">
    <w:abstractNumId w:val="18"/>
  </w:num>
  <w:num w:numId="29" w16cid:durableId="1094595827">
    <w:abstractNumId w:val="22"/>
  </w:num>
  <w:num w:numId="30" w16cid:durableId="978190589">
    <w:abstractNumId w:val="4"/>
  </w:num>
  <w:num w:numId="31" w16cid:durableId="208034404">
    <w:abstractNumId w:val="7"/>
  </w:num>
  <w:num w:numId="32" w16cid:durableId="1644653526">
    <w:abstractNumId w:val="10"/>
  </w:num>
  <w:num w:numId="33" w16cid:durableId="948776209">
    <w:abstractNumId w:val="3"/>
  </w:num>
  <w:num w:numId="34" w16cid:durableId="1305695582">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6F"/>
    <w:rsid w:val="00006D5B"/>
    <w:rsid w:val="000072A2"/>
    <w:rsid w:val="00007A34"/>
    <w:rsid w:val="000101DB"/>
    <w:rsid w:val="00011C20"/>
    <w:rsid w:val="000135D5"/>
    <w:rsid w:val="00013C6E"/>
    <w:rsid w:val="00013FFA"/>
    <w:rsid w:val="00014D44"/>
    <w:rsid w:val="00017C18"/>
    <w:rsid w:val="00020EF5"/>
    <w:rsid w:val="00022231"/>
    <w:rsid w:val="00024236"/>
    <w:rsid w:val="000268B8"/>
    <w:rsid w:val="000277E5"/>
    <w:rsid w:val="00027AC7"/>
    <w:rsid w:val="00030294"/>
    <w:rsid w:val="00030636"/>
    <w:rsid w:val="000316AE"/>
    <w:rsid w:val="00031D6C"/>
    <w:rsid w:val="00034391"/>
    <w:rsid w:val="00035431"/>
    <w:rsid w:val="00040A7A"/>
    <w:rsid w:val="00040D16"/>
    <w:rsid w:val="00042EBA"/>
    <w:rsid w:val="00043778"/>
    <w:rsid w:val="00044379"/>
    <w:rsid w:val="00044CC0"/>
    <w:rsid w:val="000455CF"/>
    <w:rsid w:val="000501E9"/>
    <w:rsid w:val="00052AF9"/>
    <w:rsid w:val="00053BB9"/>
    <w:rsid w:val="00056654"/>
    <w:rsid w:val="00057441"/>
    <w:rsid w:val="000623C3"/>
    <w:rsid w:val="00066020"/>
    <w:rsid w:val="00071814"/>
    <w:rsid w:val="000737AF"/>
    <w:rsid w:val="0007403E"/>
    <w:rsid w:val="0007691B"/>
    <w:rsid w:val="00076AB2"/>
    <w:rsid w:val="00082AEE"/>
    <w:rsid w:val="00082E2B"/>
    <w:rsid w:val="00082EBA"/>
    <w:rsid w:val="0008610A"/>
    <w:rsid w:val="00087F6C"/>
    <w:rsid w:val="00090293"/>
    <w:rsid w:val="000A3D5E"/>
    <w:rsid w:val="000A4C13"/>
    <w:rsid w:val="000A592B"/>
    <w:rsid w:val="000A5FEF"/>
    <w:rsid w:val="000A7E6C"/>
    <w:rsid w:val="000B06F4"/>
    <w:rsid w:val="000B2243"/>
    <w:rsid w:val="000B2520"/>
    <w:rsid w:val="000B5560"/>
    <w:rsid w:val="000C113A"/>
    <w:rsid w:val="000C1A49"/>
    <w:rsid w:val="000C3275"/>
    <w:rsid w:val="000C3AC2"/>
    <w:rsid w:val="000C3BB3"/>
    <w:rsid w:val="000C4E9A"/>
    <w:rsid w:val="000C6449"/>
    <w:rsid w:val="000C7635"/>
    <w:rsid w:val="000D0FBE"/>
    <w:rsid w:val="000D1756"/>
    <w:rsid w:val="000D22E6"/>
    <w:rsid w:val="000D31AC"/>
    <w:rsid w:val="000D62DD"/>
    <w:rsid w:val="000D6B3D"/>
    <w:rsid w:val="000D7911"/>
    <w:rsid w:val="000E0825"/>
    <w:rsid w:val="000E0841"/>
    <w:rsid w:val="000E169F"/>
    <w:rsid w:val="000E1D1C"/>
    <w:rsid w:val="000E3ACD"/>
    <w:rsid w:val="000F029D"/>
    <w:rsid w:val="000F1D95"/>
    <w:rsid w:val="000F1EC0"/>
    <w:rsid w:val="000F4CDF"/>
    <w:rsid w:val="000F51C0"/>
    <w:rsid w:val="000F5E41"/>
    <w:rsid w:val="001017E6"/>
    <w:rsid w:val="00101FF4"/>
    <w:rsid w:val="0010240D"/>
    <w:rsid w:val="00102640"/>
    <w:rsid w:val="00105723"/>
    <w:rsid w:val="001058C9"/>
    <w:rsid w:val="001058F8"/>
    <w:rsid w:val="00110294"/>
    <w:rsid w:val="0011099A"/>
    <w:rsid w:val="00112B04"/>
    <w:rsid w:val="00112F50"/>
    <w:rsid w:val="00113AB9"/>
    <w:rsid w:val="0011429B"/>
    <w:rsid w:val="00117479"/>
    <w:rsid w:val="00120003"/>
    <w:rsid w:val="00124BF1"/>
    <w:rsid w:val="00125134"/>
    <w:rsid w:val="00130369"/>
    <w:rsid w:val="001329CC"/>
    <w:rsid w:val="00133AEB"/>
    <w:rsid w:val="00133B9C"/>
    <w:rsid w:val="00140AF4"/>
    <w:rsid w:val="00141DCB"/>
    <w:rsid w:val="00141DDB"/>
    <w:rsid w:val="00143F68"/>
    <w:rsid w:val="0014545D"/>
    <w:rsid w:val="00147302"/>
    <w:rsid w:val="00147527"/>
    <w:rsid w:val="001508BD"/>
    <w:rsid w:val="00151735"/>
    <w:rsid w:val="00154145"/>
    <w:rsid w:val="00155BFC"/>
    <w:rsid w:val="001600B8"/>
    <w:rsid w:val="00162225"/>
    <w:rsid w:val="001669B8"/>
    <w:rsid w:val="001704B5"/>
    <w:rsid w:val="00171C09"/>
    <w:rsid w:val="001726EE"/>
    <w:rsid w:val="00172E70"/>
    <w:rsid w:val="00174579"/>
    <w:rsid w:val="00175A82"/>
    <w:rsid w:val="001834A5"/>
    <w:rsid w:val="00183D17"/>
    <w:rsid w:val="001843C2"/>
    <w:rsid w:val="001849D4"/>
    <w:rsid w:val="00184B25"/>
    <w:rsid w:val="00185BB2"/>
    <w:rsid w:val="001902CC"/>
    <w:rsid w:val="001916B9"/>
    <w:rsid w:val="001954A1"/>
    <w:rsid w:val="00195CA6"/>
    <w:rsid w:val="001A0F0F"/>
    <w:rsid w:val="001A2C02"/>
    <w:rsid w:val="001A50EB"/>
    <w:rsid w:val="001A6838"/>
    <w:rsid w:val="001B1261"/>
    <w:rsid w:val="001B549C"/>
    <w:rsid w:val="001C17EB"/>
    <w:rsid w:val="001C1912"/>
    <w:rsid w:val="001C459F"/>
    <w:rsid w:val="001C552E"/>
    <w:rsid w:val="001C769A"/>
    <w:rsid w:val="001D4075"/>
    <w:rsid w:val="001D58B3"/>
    <w:rsid w:val="001D7BC7"/>
    <w:rsid w:val="001E319F"/>
    <w:rsid w:val="001E5838"/>
    <w:rsid w:val="001F5B4A"/>
    <w:rsid w:val="001F5E78"/>
    <w:rsid w:val="00200FB1"/>
    <w:rsid w:val="002035E4"/>
    <w:rsid w:val="00203E1F"/>
    <w:rsid w:val="002047A8"/>
    <w:rsid w:val="00206775"/>
    <w:rsid w:val="00213A89"/>
    <w:rsid w:val="0021544F"/>
    <w:rsid w:val="00215860"/>
    <w:rsid w:val="00215CE3"/>
    <w:rsid w:val="00216102"/>
    <w:rsid w:val="002176E6"/>
    <w:rsid w:val="00217732"/>
    <w:rsid w:val="002235D7"/>
    <w:rsid w:val="00225F7F"/>
    <w:rsid w:val="00226582"/>
    <w:rsid w:val="00226D21"/>
    <w:rsid w:val="00227621"/>
    <w:rsid w:val="00227879"/>
    <w:rsid w:val="002326DE"/>
    <w:rsid w:val="00233F88"/>
    <w:rsid w:val="00240CCF"/>
    <w:rsid w:val="002417DD"/>
    <w:rsid w:val="002459B3"/>
    <w:rsid w:val="00247205"/>
    <w:rsid w:val="002501F5"/>
    <w:rsid w:val="00251967"/>
    <w:rsid w:val="00253694"/>
    <w:rsid w:val="00254DD8"/>
    <w:rsid w:val="00256970"/>
    <w:rsid w:val="0026068C"/>
    <w:rsid w:val="0026241A"/>
    <w:rsid w:val="0026306B"/>
    <w:rsid w:val="00263207"/>
    <w:rsid w:val="0026584A"/>
    <w:rsid w:val="00267917"/>
    <w:rsid w:val="0027199D"/>
    <w:rsid w:val="00272340"/>
    <w:rsid w:val="00273481"/>
    <w:rsid w:val="00274DD2"/>
    <w:rsid w:val="00274F28"/>
    <w:rsid w:val="00277ADC"/>
    <w:rsid w:val="00284ACF"/>
    <w:rsid w:val="00284B05"/>
    <w:rsid w:val="00284EBC"/>
    <w:rsid w:val="00285BB2"/>
    <w:rsid w:val="002860BD"/>
    <w:rsid w:val="00286510"/>
    <w:rsid w:val="0029320B"/>
    <w:rsid w:val="00295679"/>
    <w:rsid w:val="00295FF0"/>
    <w:rsid w:val="00296055"/>
    <w:rsid w:val="002A189B"/>
    <w:rsid w:val="002A2467"/>
    <w:rsid w:val="002A297D"/>
    <w:rsid w:val="002A2A58"/>
    <w:rsid w:val="002A375B"/>
    <w:rsid w:val="002A4293"/>
    <w:rsid w:val="002A4746"/>
    <w:rsid w:val="002A55CC"/>
    <w:rsid w:val="002A5AE2"/>
    <w:rsid w:val="002A6971"/>
    <w:rsid w:val="002B0A18"/>
    <w:rsid w:val="002B0C65"/>
    <w:rsid w:val="002B0E2B"/>
    <w:rsid w:val="002B0F12"/>
    <w:rsid w:val="002B14BE"/>
    <w:rsid w:val="002B3EF7"/>
    <w:rsid w:val="002B48D8"/>
    <w:rsid w:val="002B49A9"/>
    <w:rsid w:val="002B55F9"/>
    <w:rsid w:val="002B5686"/>
    <w:rsid w:val="002B64F9"/>
    <w:rsid w:val="002B7076"/>
    <w:rsid w:val="002C04D1"/>
    <w:rsid w:val="002C1FE7"/>
    <w:rsid w:val="002C4D45"/>
    <w:rsid w:val="002C4FAD"/>
    <w:rsid w:val="002C695F"/>
    <w:rsid w:val="002D0E66"/>
    <w:rsid w:val="002D39A6"/>
    <w:rsid w:val="002D39E5"/>
    <w:rsid w:val="002D53C9"/>
    <w:rsid w:val="002D6D5D"/>
    <w:rsid w:val="002E18A2"/>
    <w:rsid w:val="002E1A4C"/>
    <w:rsid w:val="002E1FC6"/>
    <w:rsid w:val="002E32A7"/>
    <w:rsid w:val="002E3FFA"/>
    <w:rsid w:val="002E493B"/>
    <w:rsid w:val="002E5109"/>
    <w:rsid w:val="002E6131"/>
    <w:rsid w:val="002E6DBA"/>
    <w:rsid w:val="002E70DE"/>
    <w:rsid w:val="002F1A12"/>
    <w:rsid w:val="002F31BE"/>
    <w:rsid w:val="002F68A7"/>
    <w:rsid w:val="002F7085"/>
    <w:rsid w:val="003001A7"/>
    <w:rsid w:val="003009A4"/>
    <w:rsid w:val="003043CF"/>
    <w:rsid w:val="003053B6"/>
    <w:rsid w:val="00305B30"/>
    <w:rsid w:val="003062C5"/>
    <w:rsid w:val="00306892"/>
    <w:rsid w:val="00313439"/>
    <w:rsid w:val="00322A9E"/>
    <w:rsid w:val="003233D7"/>
    <w:rsid w:val="00325722"/>
    <w:rsid w:val="00325A67"/>
    <w:rsid w:val="00327A31"/>
    <w:rsid w:val="00331F1B"/>
    <w:rsid w:val="00332AD4"/>
    <w:rsid w:val="003331F8"/>
    <w:rsid w:val="003342B0"/>
    <w:rsid w:val="00334A21"/>
    <w:rsid w:val="00334D47"/>
    <w:rsid w:val="00334DDC"/>
    <w:rsid w:val="00334F73"/>
    <w:rsid w:val="003366F0"/>
    <w:rsid w:val="0034107E"/>
    <w:rsid w:val="00343B56"/>
    <w:rsid w:val="00343F50"/>
    <w:rsid w:val="00344D44"/>
    <w:rsid w:val="00352B2E"/>
    <w:rsid w:val="00353281"/>
    <w:rsid w:val="00354CFB"/>
    <w:rsid w:val="00361090"/>
    <w:rsid w:val="003616C0"/>
    <w:rsid w:val="00363BD2"/>
    <w:rsid w:val="003645CB"/>
    <w:rsid w:val="0036764A"/>
    <w:rsid w:val="00370F84"/>
    <w:rsid w:val="00373C9F"/>
    <w:rsid w:val="00376182"/>
    <w:rsid w:val="00384542"/>
    <w:rsid w:val="003852EF"/>
    <w:rsid w:val="00386B0B"/>
    <w:rsid w:val="003874F5"/>
    <w:rsid w:val="00392D29"/>
    <w:rsid w:val="003938B2"/>
    <w:rsid w:val="00394298"/>
    <w:rsid w:val="00395A30"/>
    <w:rsid w:val="00395A93"/>
    <w:rsid w:val="00396DD5"/>
    <w:rsid w:val="00397DC1"/>
    <w:rsid w:val="003A1D5A"/>
    <w:rsid w:val="003A3BB3"/>
    <w:rsid w:val="003A42C2"/>
    <w:rsid w:val="003A5E43"/>
    <w:rsid w:val="003A738E"/>
    <w:rsid w:val="003A7532"/>
    <w:rsid w:val="003B1794"/>
    <w:rsid w:val="003B18D5"/>
    <w:rsid w:val="003B62D3"/>
    <w:rsid w:val="003C119E"/>
    <w:rsid w:val="003C227E"/>
    <w:rsid w:val="003C2800"/>
    <w:rsid w:val="003C2FFC"/>
    <w:rsid w:val="003C3E2A"/>
    <w:rsid w:val="003C4E5E"/>
    <w:rsid w:val="003C578A"/>
    <w:rsid w:val="003C77AD"/>
    <w:rsid w:val="003D0690"/>
    <w:rsid w:val="003D1AB1"/>
    <w:rsid w:val="003D3667"/>
    <w:rsid w:val="003D7CD8"/>
    <w:rsid w:val="003E443F"/>
    <w:rsid w:val="003E464C"/>
    <w:rsid w:val="003F5B1F"/>
    <w:rsid w:val="003F611B"/>
    <w:rsid w:val="003F6F2E"/>
    <w:rsid w:val="00405C0D"/>
    <w:rsid w:val="00410EB1"/>
    <w:rsid w:val="00411A54"/>
    <w:rsid w:val="004130A1"/>
    <w:rsid w:val="004133B6"/>
    <w:rsid w:val="00413E48"/>
    <w:rsid w:val="0041575D"/>
    <w:rsid w:val="004178B7"/>
    <w:rsid w:val="00422DDD"/>
    <w:rsid w:val="00423E34"/>
    <w:rsid w:val="0042574A"/>
    <w:rsid w:val="00426781"/>
    <w:rsid w:val="004267AF"/>
    <w:rsid w:val="0042775D"/>
    <w:rsid w:val="00430685"/>
    <w:rsid w:val="00431C46"/>
    <w:rsid w:val="00431E7B"/>
    <w:rsid w:val="004327AA"/>
    <w:rsid w:val="00433729"/>
    <w:rsid w:val="00434501"/>
    <w:rsid w:val="00434711"/>
    <w:rsid w:val="00434BA3"/>
    <w:rsid w:val="00434C82"/>
    <w:rsid w:val="004355DE"/>
    <w:rsid w:val="00436E19"/>
    <w:rsid w:val="00437953"/>
    <w:rsid w:val="00437B2C"/>
    <w:rsid w:val="00441C75"/>
    <w:rsid w:val="004441FC"/>
    <w:rsid w:val="004444C8"/>
    <w:rsid w:val="00445E0F"/>
    <w:rsid w:val="00445FCB"/>
    <w:rsid w:val="0044735D"/>
    <w:rsid w:val="00450301"/>
    <w:rsid w:val="00451418"/>
    <w:rsid w:val="0045159B"/>
    <w:rsid w:val="00453B3A"/>
    <w:rsid w:val="00455E77"/>
    <w:rsid w:val="0045620A"/>
    <w:rsid w:val="00460FB9"/>
    <w:rsid w:val="00461584"/>
    <w:rsid w:val="00462D8C"/>
    <w:rsid w:val="00465A3B"/>
    <w:rsid w:val="00466E4E"/>
    <w:rsid w:val="0046721E"/>
    <w:rsid w:val="00467832"/>
    <w:rsid w:val="004714EB"/>
    <w:rsid w:val="004728FD"/>
    <w:rsid w:val="0047306C"/>
    <w:rsid w:val="0047522E"/>
    <w:rsid w:val="00475AE9"/>
    <w:rsid w:val="00476ED7"/>
    <w:rsid w:val="00481372"/>
    <w:rsid w:val="004828BB"/>
    <w:rsid w:val="00485D75"/>
    <w:rsid w:val="00490097"/>
    <w:rsid w:val="00490E02"/>
    <w:rsid w:val="00491404"/>
    <w:rsid w:val="00492487"/>
    <w:rsid w:val="004931F7"/>
    <w:rsid w:val="00493B72"/>
    <w:rsid w:val="00495958"/>
    <w:rsid w:val="004A11B3"/>
    <w:rsid w:val="004A2D0E"/>
    <w:rsid w:val="004B034F"/>
    <w:rsid w:val="004B4D55"/>
    <w:rsid w:val="004B62E7"/>
    <w:rsid w:val="004B6586"/>
    <w:rsid w:val="004C08A1"/>
    <w:rsid w:val="004C1488"/>
    <w:rsid w:val="004C1E62"/>
    <w:rsid w:val="004C2314"/>
    <w:rsid w:val="004C3301"/>
    <w:rsid w:val="004D1A2F"/>
    <w:rsid w:val="004D6C81"/>
    <w:rsid w:val="004D7FAE"/>
    <w:rsid w:val="004E03CB"/>
    <w:rsid w:val="004E3154"/>
    <w:rsid w:val="004E3338"/>
    <w:rsid w:val="004E3BCF"/>
    <w:rsid w:val="004E4BEE"/>
    <w:rsid w:val="004E68AA"/>
    <w:rsid w:val="004E77A2"/>
    <w:rsid w:val="004F0B91"/>
    <w:rsid w:val="004F0C41"/>
    <w:rsid w:val="004F171E"/>
    <w:rsid w:val="004F2578"/>
    <w:rsid w:val="004F2B6B"/>
    <w:rsid w:val="004F2C05"/>
    <w:rsid w:val="004F53C3"/>
    <w:rsid w:val="0050265D"/>
    <w:rsid w:val="00504620"/>
    <w:rsid w:val="005049C6"/>
    <w:rsid w:val="00505561"/>
    <w:rsid w:val="00507232"/>
    <w:rsid w:val="00507536"/>
    <w:rsid w:val="00507698"/>
    <w:rsid w:val="005077E2"/>
    <w:rsid w:val="00507D9D"/>
    <w:rsid w:val="00512F35"/>
    <w:rsid w:val="00513EB7"/>
    <w:rsid w:val="00514A52"/>
    <w:rsid w:val="005158AE"/>
    <w:rsid w:val="00516333"/>
    <w:rsid w:val="005175CF"/>
    <w:rsid w:val="0051796C"/>
    <w:rsid w:val="00517F6A"/>
    <w:rsid w:val="00521393"/>
    <w:rsid w:val="0052369B"/>
    <w:rsid w:val="00523C86"/>
    <w:rsid w:val="00526661"/>
    <w:rsid w:val="00526706"/>
    <w:rsid w:val="0053274C"/>
    <w:rsid w:val="00535B97"/>
    <w:rsid w:val="0053675C"/>
    <w:rsid w:val="00537F5E"/>
    <w:rsid w:val="00540756"/>
    <w:rsid w:val="00540C5C"/>
    <w:rsid w:val="00541F03"/>
    <w:rsid w:val="005453F4"/>
    <w:rsid w:val="00545514"/>
    <w:rsid w:val="00550411"/>
    <w:rsid w:val="0055094E"/>
    <w:rsid w:val="00554A28"/>
    <w:rsid w:val="00555DA9"/>
    <w:rsid w:val="0055793F"/>
    <w:rsid w:val="00570040"/>
    <w:rsid w:val="005729B5"/>
    <w:rsid w:val="00572E44"/>
    <w:rsid w:val="00573FDC"/>
    <w:rsid w:val="00574779"/>
    <w:rsid w:val="00586DBB"/>
    <w:rsid w:val="00590050"/>
    <w:rsid w:val="005916CF"/>
    <w:rsid w:val="005920C7"/>
    <w:rsid w:val="00592BC2"/>
    <w:rsid w:val="0059372A"/>
    <w:rsid w:val="00593ABB"/>
    <w:rsid w:val="00593F79"/>
    <w:rsid w:val="00594699"/>
    <w:rsid w:val="0059541B"/>
    <w:rsid w:val="005961CA"/>
    <w:rsid w:val="005A0041"/>
    <w:rsid w:val="005A0185"/>
    <w:rsid w:val="005A1B0E"/>
    <w:rsid w:val="005A1BCB"/>
    <w:rsid w:val="005A1EB4"/>
    <w:rsid w:val="005A3FCC"/>
    <w:rsid w:val="005A49B4"/>
    <w:rsid w:val="005A4F8F"/>
    <w:rsid w:val="005A56F0"/>
    <w:rsid w:val="005A59C8"/>
    <w:rsid w:val="005A6A44"/>
    <w:rsid w:val="005A6B42"/>
    <w:rsid w:val="005A7769"/>
    <w:rsid w:val="005B05DF"/>
    <w:rsid w:val="005B0E4C"/>
    <w:rsid w:val="005B1A20"/>
    <w:rsid w:val="005B3206"/>
    <w:rsid w:val="005B4151"/>
    <w:rsid w:val="005C1565"/>
    <w:rsid w:val="005C4057"/>
    <w:rsid w:val="005C6348"/>
    <w:rsid w:val="005C648B"/>
    <w:rsid w:val="005C6624"/>
    <w:rsid w:val="005C7DCE"/>
    <w:rsid w:val="005D3154"/>
    <w:rsid w:val="005D4525"/>
    <w:rsid w:val="005D71FD"/>
    <w:rsid w:val="005E101F"/>
    <w:rsid w:val="005E5BD9"/>
    <w:rsid w:val="005E6405"/>
    <w:rsid w:val="005F097A"/>
    <w:rsid w:val="005F0B19"/>
    <w:rsid w:val="005F131E"/>
    <w:rsid w:val="005F21E5"/>
    <w:rsid w:val="005F2619"/>
    <w:rsid w:val="005F3479"/>
    <w:rsid w:val="005F34F8"/>
    <w:rsid w:val="005F3961"/>
    <w:rsid w:val="005F5022"/>
    <w:rsid w:val="005F6EE9"/>
    <w:rsid w:val="005F742C"/>
    <w:rsid w:val="0060290D"/>
    <w:rsid w:val="00603C9F"/>
    <w:rsid w:val="00604625"/>
    <w:rsid w:val="0060684B"/>
    <w:rsid w:val="00606A05"/>
    <w:rsid w:val="00607126"/>
    <w:rsid w:val="006100B3"/>
    <w:rsid w:val="00620D71"/>
    <w:rsid w:val="00622AD7"/>
    <w:rsid w:val="00622DC1"/>
    <w:rsid w:val="00624D46"/>
    <w:rsid w:val="00625222"/>
    <w:rsid w:val="00625B33"/>
    <w:rsid w:val="00625CCA"/>
    <w:rsid w:val="00631B91"/>
    <w:rsid w:val="0063525E"/>
    <w:rsid w:val="006377E1"/>
    <w:rsid w:val="00640861"/>
    <w:rsid w:val="0064166D"/>
    <w:rsid w:val="006434CD"/>
    <w:rsid w:val="006445A3"/>
    <w:rsid w:val="00645771"/>
    <w:rsid w:val="006474F7"/>
    <w:rsid w:val="00647868"/>
    <w:rsid w:val="00650A09"/>
    <w:rsid w:val="00650C64"/>
    <w:rsid w:val="006514D9"/>
    <w:rsid w:val="00656C85"/>
    <w:rsid w:val="006604CD"/>
    <w:rsid w:val="00661D9C"/>
    <w:rsid w:val="00664255"/>
    <w:rsid w:val="006678C1"/>
    <w:rsid w:val="00667F9A"/>
    <w:rsid w:val="00670D6E"/>
    <w:rsid w:val="00671CEB"/>
    <w:rsid w:val="006738CB"/>
    <w:rsid w:val="00673DDD"/>
    <w:rsid w:val="00680EEE"/>
    <w:rsid w:val="00681705"/>
    <w:rsid w:val="0068472A"/>
    <w:rsid w:val="00684CBD"/>
    <w:rsid w:val="00685A1B"/>
    <w:rsid w:val="0068612B"/>
    <w:rsid w:val="00686624"/>
    <w:rsid w:val="00686E03"/>
    <w:rsid w:val="00690303"/>
    <w:rsid w:val="006947C5"/>
    <w:rsid w:val="00695164"/>
    <w:rsid w:val="00696FF8"/>
    <w:rsid w:val="00697128"/>
    <w:rsid w:val="00697D72"/>
    <w:rsid w:val="006A081D"/>
    <w:rsid w:val="006A0B6A"/>
    <w:rsid w:val="006A0C10"/>
    <w:rsid w:val="006A2FD5"/>
    <w:rsid w:val="006B0157"/>
    <w:rsid w:val="006C4481"/>
    <w:rsid w:val="006C4AB9"/>
    <w:rsid w:val="006C4ADE"/>
    <w:rsid w:val="006C59D0"/>
    <w:rsid w:val="006C72C4"/>
    <w:rsid w:val="006D6074"/>
    <w:rsid w:val="006D7237"/>
    <w:rsid w:val="006E0C6C"/>
    <w:rsid w:val="006E1F8E"/>
    <w:rsid w:val="006E3631"/>
    <w:rsid w:val="006E721F"/>
    <w:rsid w:val="006E73A7"/>
    <w:rsid w:val="006F1BE6"/>
    <w:rsid w:val="006F35A9"/>
    <w:rsid w:val="006F55FB"/>
    <w:rsid w:val="006F6C03"/>
    <w:rsid w:val="00700083"/>
    <w:rsid w:val="00704E7A"/>
    <w:rsid w:val="00705586"/>
    <w:rsid w:val="00705A49"/>
    <w:rsid w:val="007069A4"/>
    <w:rsid w:val="00710378"/>
    <w:rsid w:val="007130FF"/>
    <w:rsid w:val="007156C3"/>
    <w:rsid w:val="007159D9"/>
    <w:rsid w:val="00725462"/>
    <w:rsid w:val="007279CD"/>
    <w:rsid w:val="00733BAF"/>
    <w:rsid w:val="00733DE7"/>
    <w:rsid w:val="007347AB"/>
    <w:rsid w:val="007373A8"/>
    <w:rsid w:val="00741739"/>
    <w:rsid w:val="00742D3F"/>
    <w:rsid w:val="00747DAB"/>
    <w:rsid w:val="00747FC6"/>
    <w:rsid w:val="00750D72"/>
    <w:rsid w:val="00753592"/>
    <w:rsid w:val="007616E6"/>
    <w:rsid w:val="00761EE0"/>
    <w:rsid w:val="00762707"/>
    <w:rsid w:val="007652C3"/>
    <w:rsid w:val="00765543"/>
    <w:rsid w:val="0077499F"/>
    <w:rsid w:val="00780FBE"/>
    <w:rsid w:val="0078774C"/>
    <w:rsid w:val="00787A5A"/>
    <w:rsid w:val="00793840"/>
    <w:rsid w:val="0079632D"/>
    <w:rsid w:val="00797AC3"/>
    <w:rsid w:val="007A02B6"/>
    <w:rsid w:val="007A3B63"/>
    <w:rsid w:val="007A6188"/>
    <w:rsid w:val="007A6609"/>
    <w:rsid w:val="007B12E1"/>
    <w:rsid w:val="007B2052"/>
    <w:rsid w:val="007B22BE"/>
    <w:rsid w:val="007B2B44"/>
    <w:rsid w:val="007B3D11"/>
    <w:rsid w:val="007B4351"/>
    <w:rsid w:val="007B6A24"/>
    <w:rsid w:val="007B6BAB"/>
    <w:rsid w:val="007C141E"/>
    <w:rsid w:val="007C1A5D"/>
    <w:rsid w:val="007C2676"/>
    <w:rsid w:val="007C48EB"/>
    <w:rsid w:val="007C7178"/>
    <w:rsid w:val="007D4B91"/>
    <w:rsid w:val="007D7D8B"/>
    <w:rsid w:val="007E07B2"/>
    <w:rsid w:val="007E386F"/>
    <w:rsid w:val="007E4A56"/>
    <w:rsid w:val="007F0CE6"/>
    <w:rsid w:val="007F5567"/>
    <w:rsid w:val="007F7F25"/>
    <w:rsid w:val="0080065D"/>
    <w:rsid w:val="00801560"/>
    <w:rsid w:val="00804E49"/>
    <w:rsid w:val="00806525"/>
    <w:rsid w:val="0080735E"/>
    <w:rsid w:val="00807D95"/>
    <w:rsid w:val="00807E36"/>
    <w:rsid w:val="00812C6F"/>
    <w:rsid w:val="00815225"/>
    <w:rsid w:val="00815746"/>
    <w:rsid w:val="008174C2"/>
    <w:rsid w:val="00821572"/>
    <w:rsid w:val="00822139"/>
    <w:rsid w:val="0082474C"/>
    <w:rsid w:val="00824B40"/>
    <w:rsid w:val="0082618F"/>
    <w:rsid w:val="008305D4"/>
    <w:rsid w:val="00831D76"/>
    <w:rsid w:val="0083337A"/>
    <w:rsid w:val="00834CCD"/>
    <w:rsid w:val="00841B89"/>
    <w:rsid w:val="00842283"/>
    <w:rsid w:val="0084324B"/>
    <w:rsid w:val="00845464"/>
    <w:rsid w:val="00846492"/>
    <w:rsid w:val="008469FE"/>
    <w:rsid w:val="008471E9"/>
    <w:rsid w:val="008559F4"/>
    <w:rsid w:val="00855E0B"/>
    <w:rsid w:val="008629D3"/>
    <w:rsid w:val="008634C9"/>
    <w:rsid w:val="00866594"/>
    <w:rsid w:val="00866BF2"/>
    <w:rsid w:val="00867E6C"/>
    <w:rsid w:val="008710AA"/>
    <w:rsid w:val="008735C0"/>
    <w:rsid w:val="008773BE"/>
    <w:rsid w:val="00881ABB"/>
    <w:rsid w:val="008850E6"/>
    <w:rsid w:val="00887414"/>
    <w:rsid w:val="00887953"/>
    <w:rsid w:val="00887F91"/>
    <w:rsid w:val="00891640"/>
    <w:rsid w:val="00891DEC"/>
    <w:rsid w:val="00895E37"/>
    <w:rsid w:val="008968C4"/>
    <w:rsid w:val="00896E69"/>
    <w:rsid w:val="00896F43"/>
    <w:rsid w:val="00897143"/>
    <w:rsid w:val="008976B7"/>
    <w:rsid w:val="008A0D24"/>
    <w:rsid w:val="008A18A5"/>
    <w:rsid w:val="008A1EAF"/>
    <w:rsid w:val="008A4B69"/>
    <w:rsid w:val="008B248D"/>
    <w:rsid w:val="008B27B1"/>
    <w:rsid w:val="008B2B7D"/>
    <w:rsid w:val="008B2EEE"/>
    <w:rsid w:val="008B3FE0"/>
    <w:rsid w:val="008B715E"/>
    <w:rsid w:val="008C1251"/>
    <w:rsid w:val="008C1A6E"/>
    <w:rsid w:val="008C4EFC"/>
    <w:rsid w:val="008C5CD0"/>
    <w:rsid w:val="008C6F40"/>
    <w:rsid w:val="008D222B"/>
    <w:rsid w:val="008D228C"/>
    <w:rsid w:val="008D243D"/>
    <w:rsid w:val="008D30D7"/>
    <w:rsid w:val="008D360D"/>
    <w:rsid w:val="008D675B"/>
    <w:rsid w:val="008D6F7A"/>
    <w:rsid w:val="008E319F"/>
    <w:rsid w:val="008E3616"/>
    <w:rsid w:val="008F03EE"/>
    <w:rsid w:val="008F33BB"/>
    <w:rsid w:val="008F4835"/>
    <w:rsid w:val="008F5AA6"/>
    <w:rsid w:val="008F6318"/>
    <w:rsid w:val="008F6A7E"/>
    <w:rsid w:val="00900180"/>
    <w:rsid w:val="0090047C"/>
    <w:rsid w:val="00903385"/>
    <w:rsid w:val="009056F7"/>
    <w:rsid w:val="00905BB7"/>
    <w:rsid w:val="0090713B"/>
    <w:rsid w:val="009114A1"/>
    <w:rsid w:val="009137EE"/>
    <w:rsid w:val="00914747"/>
    <w:rsid w:val="00914989"/>
    <w:rsid w:val="00917664"/>
    <w:rsid w:val="00917BAF"/>
    <w:rsid w:val="00921617"/>
    <w:rsid w:val="00922903"/>
    <w:rsid w:val="00924544"/>
    <w:rsid w:val="00924A7D"/>
    <w:rsid w:val="0092626B"/>
    <w:rsid w:val="00931B31"/>
    <w:rsid w:val="00932454"/>
    <w:rsid w:val="00933C78"/>
    <w:rsid w:val="009360B5"/>
    <w:rsid w:val="00936141"/>
    <w:rsid w:val="0093646C"/>
    <w:rsid w:val="009366CE"/>
    <w:rsid w:val="00937879"/>
    <w:rsid w:val="00944853"/>
    <w:rsid w:val="00946427"/>
    <w:rsid w:val="00946652"/>
    <w:rsid w:val="009507E0"/>
    <w:rsid w:val="00951C33"/>
    <w:rsid w:val="009526AA"/>
    <w:rsid w:val="009565CB"/>
    <w:rsid w:val="00957E65"/>
    <w:rsid w:val="00961A7E"/>
    <w:rsid w:val="00961C9E"/>
    <w:rsid w:val="00962F3F"/>
    <w:rsid w:val="009631F5"/>
    <w:rsid w:val="009646A4"/>
    <w:rsid w:val="009661F4"/>
    <w:rsid w:val="00971C31"/>
    <w:rsid w:val="00981081"/>
    <w:rsid w:val="0098433A"/>
    <w:rsid w:val="00985F23"/>
    <w:rsid w:val="00986110"/>
    <w:rsid w:val="00987B6F"/>
    <w:rsid w:val="00990F2E"/>
    <w:rsid w:val="00992262"/>
    <w:rsid w:val="00993108"/>
    <w:rsid w:val="00993A59"/>
    <w:rsid w:val="0099458F"/>
    <w:rsid w:val="0099493D"/>
    <w:rsid w:val="00997D1C"/>
    <w:rsid w:val="009A0C6D"/>
    <w:rsid w:val="009A51CE"/>
    <w:rsid w:val="009A5624"/>
    <w:rsid w:val="009A730C"/>
    <w:rsid w:val="009A7859"/>
    <w:rsid w:val="009B3D08"/>
    <w:rsid w:val="009B466F"/>
    <w:rsid w:val="009B5DB8"/>
    <w:rsid w:val="009B5DE2"/>
    <w:rsid w:val="009C0D01"/>
    <w:rsid w:val="009C394C"/>
    <w:rsid w:val="009C6E22"/>
    <w:rsid w:val="009C75B9"/>
    <w:rsid w:val="009D16D6"/>
    <w:rsid w:val="009D1AB1"/>
    <w:rsid w:val="009D2C45"/>
    <w:rsid w:val="009D6063"/>
    <w:rsid w:val="009E4122"/>
    <w:rsid w:val="009E4298"/>
    <w:rsid w:val="009E70A0"/>
    <w:rsid w:val="009F0518"/>
    <w:rsid w:val="009F0FD2"/>
    <w:rsid w:val="009F11D0"/>
    <w:rsid w:val="009F236E"/>
    <w:rsid w:val="009F277D"/>
    <w:rsid w:val="009F2B37"/>
    <w:rsid w:val="009F3B15"/>
    <w:rsid w:val="009F5424"/>
    <w:rsid w:val="009F5FF4"/>
    <w:rsid w:val="009F690C"/>
    <w:rsid w:val="009F7053"/>
    <w:rsid w:val="00A0053B"/>
    <w:rsid w:val="00A018AB"/>
    <w:rsid w:val="00A11A34"/>
    <w:rsid w:val="00A12D3A"/>
    <w:rsid w:val="00A130EA"/>
    <w:rsid w:val="00A1580A"/>
    <w:rsid w:val="00A21169"/>
    <w:rsid w:val="00A23308"/>
    <w:rsid w:val="00A322EA"/>
    <w:rsid w:val="00A33D32"/>
    <w:rsid w:val="00A35267"/>
    <w:rsid w:val="00A36DDB"/>
    <w:rsid w:val="00A422C1"/>
    <w:rsid w:val="00A43B3C"/>
    <w:rsid w:val="00A459BB"/>
    <w:rsid w:val="00A46B7D"/>
    <w:rsid w:val="00A47E15"/>
    <w:rsid w:val="00A50132"/>
    <w:rsid w:val="00A508D6"/>
    <w:rsid w:val="00A514AD"/>
    <w:rsid w:val="00A523AC"/>
    <w:rsid w:val="00A52C8D"/>
    <w:rsid w:val="00A52F96"/>
    <w:rsid w:val="00A54144"/>
    <w:rsid w:val="00A54E2E"/>
    <w:rsid w:val="00A62863"/>
    <w:rsid w:val="00A63CEB"/>
    <w:rsid w:val="00A668A5"/>
    <w:rsid w:val="00A723C7"/>
    <w:rsid w:val="00A74F2E"/>
    <w:rsid w:val="00A75144"/>
    <w:rsid w:val="00A767B2"/>
    <w:rsid w:val="00A7723C"/>
    <w:rsid w:val="00A778AB"/>
    <w:rsid w:val="00A84BAF"/>
    <w:rsid w:val="00A86F83"/>
    <w:rsid w:val="00A9091A"/>
    <w:rsid w:val="00A91DE0"/>
    <w:rsid w:val="00A92543"/>
    <w:rsid w:val="00A92E11"/>
    <w:rsid w:val="00A96EEF"/>
    <w:rsid w:val="00AA0CFB"/>
    <w:rsid w:val="00AA1D0C"/>
    <w:rsid w:val="00AA492D"/>
    <w:rsid w:val="00AA5297"/>
    <w:rsid w:val="00AA5E18"/>
    <w:rsid w:val="00AA5F86"/>
    <w:rsid w:val="00AA620F"/>
    <w:rsid w:val="00AA684C"/>
    <w:rsid w:val="00AA7189"/>
    <w:rsid w:val="00AA742C"/>
    <w:rsid w:val="00AB028E"/>
    <w:rsid w:val="00AB0A3C"/>
    <w:rsid w:val="00AB3247"/>
    <w:rsid w:val="00AB5433"/>
    <w:rsid w:val="00AB7834"/>
    <w:rsid w:val="00AB7E92"/>
    <w:rsid w:val="00AC0BC6"/>
    <w:rsid w:val="00AC3F98"/>
    <w:rsid w:val="00AD3156"/>
    <w:rsid w:val="00AD5C3C"/>
    <w:rsid w:val="00AD5D01"/>
    <w:rsid w:val="00AD71CB"/>
    <w:rsid w:val="00AE009F"/>
    <w:rsid w:val="00AE31B8"/>
    <w:rsid w:val="00AE393F"/>
    <w:rsid w:val="00AE40DF"/>
    <w:rsid w:val="00AE4628"/>
    <w:rsid w:val="00AE466E"/>
    <w:rsid w:val="00AE47D3"/>
    <w:rsid w:val="00AE4E27"/>
    <w:rsid w:val="00AE68C3"/>
    <w:rsid w:val="00AE6F18"/>
    <w:rsid w:val="00AF0B16"/>
    <w:rsid w:val="00AF45A0"/>
    <w:rsid w:val="00AF4B30"/>
    <w:rsid w:val="00AF5784"/>
    <w:rsid w:val="00B01812"/>
    <w:rsid w:val="00B01BAA"/>
    <w:rsid w:val="00B02973"/>
    <w:rsid w:val="00B042F3"/>
    <w:rsid w:val="00B06972"/>
    <w:rsid w:val="00B06C01"/>
    <w:rsid w:val="00B07FCB"/>
    <w:rsid w:val="00B10F05"/>
    <w:rsid w:val="00B13CD0"/>
    <w:rsid w:val="00B14BAD"/>
    <w:rsid w:val="00B15524"/>
    <w:rsid w:val="00B1657E"/>
    <w:rsid w:val="00B16EF2"/>
    <w:rsid w:val="00B17FDC"/>
    <w:rsid w:val="00B2190C"/>
    <w:rsid w:val="00B232A6"/>
    <w:rsid w:val="00B23BBA"/>
    <w:rsid w:val="00B26540"/>
    <w:rsid w:val="00B265AC"/>
    <w:rsid w:val="00B27CEE"/>
    <w:rsid w:val="00B355E8"/>
    <w:rsid w:val="00B375D6"/>
    <w:rsid w:val="00B4193D"/>
    <w:rsid w:val="00B428F6"/>
    <w:rsid w:val="00B42989"/>
    <w:rsid w:val="00B441D5"/>
    <w:rsid w:val="00B44838"/>
    <w:rsid w:val="00B45D15"/>
    <w:rsid w:val="00B4610C"/>
    <w:rsid w:val="00B47565"/>
    <w:rsid w:val="00B47DA9"/>
    <w:rsid w:val="00B51682"/>
    <w:rsid w:val="00B53420"/>
    <w:rsid w:val="00B5486A"/>
    <w:rsid w:val="00B55BEF"/>
    <w:rsid w:val="00B57B57"/>
    <w:rsid w:val="00B57EED"/>
    <w:rsid w:val="00B6129A"/>
    <w:rsid w:val="00B61373"/>
    <w:rsid w:val="00B62A09"/>
    <w:rsid w:val="00B63422"/>
    <w:rsid w:val="00B712DF"/>
    <w:rsid w:val="00B7199F"/>
    <w:rsid w:val="00B7255B"/>
    <w:rsid w:val="00B74917"/>
    <w:rsid w:val="00B761AC"/>
    <w:rsid w:val="00B77741"/>
    <w:rsid w:val="00B85F84"/>
    <w:rsid w:val="00B90A5E"/>
    <w:rsid w:val="00B924DA"/>
    <w:rsid w:val="00B93CE1"/>
    <w:rsid w:val="00B959CF"/>
    <w:rsid w:val="00B97770"/>
    <w:rsid w:val="00B97E8A"/>
    <w:rsid w:val="00BA121F"/>
    <w:rsid w:val="00BA23B4"/>
    <w:rsid w:val="00BA32EB"/>
    <w:rsid w:val="00BA6477"/>
    <w:rsid w:val="00BA691B"/>
    <w:rsid w:val="00BA73AC"/>
    <w:rsid w:val="00BB1A84"/>
    <w:rsid w:val="00BB1C4D"/>
    <w:rsid w:val="00BB217A"/>
    <w:rsid w:val="00BC5F5B"/>
    <w:rsid w:val="00BC6FC7"/>
    <w:rsid w:val="00BD0BB5"/>
    <w:rsid w:val="00BD1E30"/>
    <w:rsid w:val="00BD2328"/>
    <w:rsid w:val="00BD51E2"/>
    <w:rsid w:val="00BD5A0F"/>
    <w:rsid w:val="00BD7573"/>
    <w:rsid w:val="00BD7AB0"/>
    <w:rsid w:val="00BF050A"/>
    <w:rsid w:val="00BF0731"/>
    <w:rsid w:val="00BF144B"/>
    <w:rsid w:val="00BF2E78"/>
    <w:rsid w:val="00BF3179"/>
    <w:rsid w:val="00BF435B"/>
    <w:rsid w:val="00BF5170"/>
    <w:rsid w:val="00BF5951"/>
    <w:rsid w:val="00BF5FD3"/>
    <w:rsid w:val="00BF61CE"/>
    <w:rsid w:val="00C008B7"/>
    <w:rsid w:val="00C01F5B"/>
    <w:rsid w:val="00C02E28"/>
    <w:rsid w:val="00C032A8"/>
    <w:rsid w:val="00C0411C"/>
    <w:rsid w:val="00C06F78"/>
    <w:rsid w:val="00C1040C"/>
    <w:rsid w:val="00C11263"/>
    <w:rsid w:val="00C13B44"/>
    <w:rsid w:val="00C168A4"/>
    <w:rsid w:val="00C229AC"/>
    <w:rsid w:val="00C22F8F"/>
    <w:rsid w:val="00C239DF"/>
    <w:rsid w:val="00C30A99"/>
    <w:rsid w:val="00C3196D"/>
    <w:rsid w:val="00C3268D"/>
    <w:rsid w:val="00C359DB"/>
    <w:rsid w:val="00C37877"/>
    <w:rsid w:val="00C406DB"/>
    <w:rsid w:val="00C419D0"/>
    <w:rsid w:val="00C43569"/>
    <w:rsid w:val="00C451B4"/>
    <w:rsid w:val="00C452AE"/>
    <w:rsid w:val="00C4674B"/>
    <w:rsid w:val="00C508E9"/>
    <w:rsid w:val="00C50A7F"/>
    <w:rsid w:val="00C50E4D"/>
    <w:rsid w:val="00C51B1B"/>
    <w:rsid w:val="00C5267D"/>
    <w:rsid w:val="00C5746B"/>
    <w:rsid w:val="00C57D2A"/>
    <w:rsid w:val="00C60E76"/>
    <w:rsid w:val="00C613D1"/>
    <w:rsid w:val="00C622FD"/>
    <w:rsid w:val="00C626B4"/>
    <w:rsid w:val="00C65C44"/>
    <w:rsid w:val="00C66104"/>
    <w:rsid w:val="00C66471"/>
    <w:rsid w:val="00C7412B"/>
    <w:rsid w:val="00C750F8"/>
    <w:rsid w:val="00C77846"/>
    <w:rsid w:val="00C8029B"/>
    <w:rsid w:val="00C8537F"/>
    <w:rsid w:val="00C866E8"/>
    <w:rsid w:val="00C86E9C"/>
    <w:rsid w:val="00C86FCF"/>
    <w:rsid w:val="00C873E3"/>
    <w:rsid w:val="00C95E70"/>
    <w:rsid w:val="00CA1B38"/>
    <w:rsid w:val="00CA368A"/>
    <w:rsid w:val="00CA4FD2"/>
    <w:rsid w:val="00CA7251"/>
    <w:rsid w:val="00CB0DAE"/>
    <w:rsid w:val="00CB215E"/>
    <w:rsid w:val="00CB41D8"/>
    <w:rsid w:val="00CB4A5A"/>
    <w:rsid w:val="00CB6C27"/>
    <w:rsid w:val="00CC001D"/>
    <w:rsid w:val="00CC0D81"/>
    <w:rsid w:val="00CC152D"/>
    <w:rsid w:val="00CC34C0"/>
    <w:rsid w:val="00CC506B"/>
    <w:rsid w:val="00CD0CDD"/>
    <w:rsid w:val="00CD1EE1"/>
    <w:rsid w:val="00CD371F"/>
    <w:rsid w:val="00CD53E4"/>
    <w:rsid w:val="00CD6644"/>
    <w:rsid w:val="00CE0FA9"/>
    <w:rsid w:val="00CE3322"/>
    <w:rsid w:val="00CE3959"/>
    <w:rsid w:val="00CE3A67"/>
    <w:rsid w:val="00CE3C1F"/>
    <w:rsid w:val="00CE4ED4"/>
    <w:rsid w:val="00CE6097"/>
    <w:rsid w:val="00CE652F"/>
    <w:rsid w:val="00CE73A9"/>
    <w:rsid w:val="00CF0DB8"/>
    <w:rsid w:val="00CF6F98"/>
    <w:rsid w:val="00CF710E"/>
    <w:rsid w:val="00D022F3"/>
    <w:rsid w:val="00D02DEC"/>
    <w:rsid w:val="00D0347D"/>
    <w:rsid w:val="00D053D8"/>
    <w:rsid w:val="00D05FC0"/>
    <w:rsid w:val="00D06FD7"/>
    <w:rsid w:val="00D07538"/>
    <w:rsid w:val="00D102C0"/>
    <w:rsid w:val="00D10539"/>
    <w:rsid w:val="00D130B1"/>
    <w:rsid w:val="00D13751"/>
    <w:rsid w:val="00D164A6"/>
    <w:rsid w:val="00D26987"/>
    <w:rsid w:val="00D3046C"/>
    <w:rsid w:val="00D30A43"/>
    <w:rsid w:val="00D32525"/>
    <w:rsid w:val="00D336D6"/>
    <w:rsid w:val="00D337A2"/>
    <w:rsid w:val="00D349BC"/>
    <w:rsid w:val="00D34C9D"/>
    <w:rsid w:val="00D371DA"/>
    <w:rsid w:val="00D42420"/>
    <w:rsid w:val="00D435A4"/>
    <w:rsid w:val="00D45AD6"/>
    <w:rsid w:val="00D51F78"/>
    <w:rsid w:val="00D60188"/>
    <w:rsid w:val="00D60BA4"/>
    <w:rsid w:val="00D616AD"/>
    <w:rsid w:val="00D62B6D"/>
    <w:rsid w:val="00D62F27"/>
    <w:rsid w:val="00D6507E"/>
    <w:rsid w:val="00D66D99"/>
    <w:rsid w:val="00D66DE5"/>
    <w:rsid w:val="00D72D25"/>
    <w:rsid w:val="00D74BB6"/>
    <w:rsid w:val="00D7571E"/>
    <w:rsid w:val="00D76CE1"/>
    <w:rsid w:val="00D77254"/>
    <w:rsid w:val="00D80376"/>
    <w:rsid w:val="00D81749"/>
    <w:rsid w:val="00D8444C"/>
    <w:rsid w:val="00D868D1"/>
    <w:rsid w:val="00D875E2"/>
    <w:rsid w:val="00D90BE1"/>
    <w:rsid w:val="00D93BCD"/>
    <w:rsid w:val="00D93CB5"/>
    <w:rsid w:val="00D94E2D"/>
    <w:rsid w:val="00D95919"/>
    <w:rsid w:val="00DA032B"/>
    <w:rsid w:val="00DA5C81"/>
    <w:rsid w:val="00DA6681"/>
    <w:rsid w:val="00DA6D0A"/>
    <w:rsid w:val="00DB22BE"/>
    <w:rsid w:val="00DB3B90"/>
    <w:rsid w:val="00DB4BD3"/>
    <w:rsid w:val="00DB6C2A"/>
    <w:rsid w:val="00DB6F7D"/>
    <w:rsid w:val="00DC3C77"/>
    <w:rsid w:val="00DC58D0"/>
    <w:rsid w:val="00DC715E"/>
    <w:rsid w:val="00DD4604"/>
    <w:rsid w:val="00DD66CB"/>
    <w:rsid w:val="00DD773D"/>
    <w:rsid w:val="00DD7D14"/>
    <w:rsid w:val="00DD7E86"/>
    <w:rsid w:val="00DE0EB9"/>
    <w:rsid w:val="00DE0F0B"/>
    <w:rsid w:val="00DE22F7"/>
    <w:rsid w:val="00DE2658"/>
    <w:rsid w:val="00DE2A46"/>
    <w:rsid w:val="00DE511F"/>
    <w:rsid w:val="00DE6DD9"/>
    <w:rsid w:val="00DE74D7"/>
    <w:rsid w:val="00DE7E02"/>
    <w:rsid w:val="00DE7F46"/>
    <w:rsid w:val="00DF1411"/>
    <w:rsid w:val="00DF2B45"/>
    <w:rsid w:val="00DF3850"/>
    <w:rsid w:val="00E01037"/>
    <w:rsid w:val="00E02161"/>
    <w:rsid w:val="00E0246B"/>
    <w:rsid w:val="00E04E19"/>
    <w:rsid w:val="00E055C7"/>
    <w:rsid w:val="00E079C7"/>
    <w:rsid w:val="00E10A22"/>
    <w:rsid w:val="00E11559"/>
    <w:rsid w:val="00E17461"/>
    <w:rsid w:val="00E201E0"/>
    <w:rsid w:val="00E2655E"/>
    <w:rsid w:val="00E27BF4"/>
    <w:rsid w:val="00E30AA6"/>
    <w:rsid w:val="00E315C2"/>
    <w:rsid w:val="00E31744"/>
    <w:rsid w:val="00E33C87"/>
    <w:rsid w:val="00E379A3"/>
    <w:rsid w:val="00E4070F"/>
    <w:rsid w:val="00E44349"/>
    <w:rsid w:val="00E460DA"/>
    <w:rsid w:val="00E46D6D"/>
    <w:rsid w:val="00E478DF"/>
    <w:rsid w:val="00E47E93"/>
    <w:rsid w:val="00E47EC7"/>
    <w:rsid w:val="00E5121E"/>
    <w:rsid w:val="00E51604"/>
    <w:rsid w:val="00E536E0"/>
    <w:rsid w:val="00E54F59"/>
    <w:rsid w:val="00E559C6"/>
    <w:rsid w:val="00E5763A"/>
    <w:rsid w:val="00E60274"/>
    <w:rsid w:val="00E661EE"/>
    <w:rsid w:val="00E70F49"/>
    <w:rsid w:val="00E71F77"/>
    <w:rsid w:val="00E7231D"/>
    <w:rsid w:val="00E72B2E"/>
    <w:rsid w:val="00E74910"/>
    <w:rsid w:val="00E75832"/>
    <w:rsid w:val="00E75967"/>
    <w:rsid w:val="00E771AA"/>
    <w:rsid w:val="00E7797A"/>
    <w:rsid w:val="00E80753"/>
    <w:rsid w:val="00E81179"/>
    <w:rsid w:val="00E82ADC"/>
    <w:rsid w:val="00E85C26"/>
    <w:rsid w:val="00E94E7F"/>
    <w:rsid w:val="00E95BB3"/>
    <w:rsid w:val="00E9630C"/>
    <w:rsid w:val="00E96858"/>
    <w:rsid w:val="00E96C2F"/>
    <w:rsid w:val="00E96CFA"/>
    <w:rsid w:val="00EA14A5"/>
    <w:rsid w:val="00EA1FC8"/>
    <w:rsid w:val="00EA28EE"/>
    <w:rsid w:val="00EA73B9"/>
    <w:rsid w:val="00EB2B3B"/>
    <w:rsid w:val="00EB362D"/>
    <w:rsid w:val="00EB58C2"/>
    <w:rsid w:val="00EB5C43"/>
    <w:rsid w:val="00EC518E"/>
    <w:rsid w:val="00EC7EB9"/>
    <w:rsid w:val="00ED08F4"/>
    <w:rsid w:val="00ED1530"/>
    <w:rsid w:val="00ED1795"/>
    <w:rsid w:val="00ED317C"/>
    <w:rsid w:val="00ED46D3"/>
    <w:rsid w:val="00ED6121"/>
    <w:rsid w:val="00ED633E"/>
    <w:rsid w:val="00ED677E"/>
    <w:rsid w:val="00EE0039"/>
    <w:rsid w:val="00EE2047"/>
    <w:rsid w:val="00EE25F9"/>
    <w:rsid w:val="00EE3320"/>
    <w:rsid w:val="00EF16BB"/>
    <w:rsid w:val="00F00239"/>
    <w:rsid w:val="00F05C26"/>
    <w:rsid w:val="00F069E3"/>
    <w:rsid w:val="00F1091C"/>
    <w:rsid w:val="00F10C02"/>
    <w:rsid w:val="00F114C8"/>
    <w:rsid w:val="00F1170B"/>
    <w:rsid w:val="00F14939"/>
    <w:rsid w:val="00F21447"/>
    <w:rsid w:val="00F21F1E"/>
    <w:rsid w:val="00F21FC0"/>
    <w:rsid w:val="00F229D9"/>
    <w:rsid w:val="00F23A3D"/>
    <w:rsid w:val="00F24A74"/>
    <w:rsid w:val="00F33895"/>
    <w:rsid w:val="00F3479F"/>
    <w:rsid w:val="00F347F2"/>
    <w:rsid w:val="00F35223"/>
    <w:rsid w:val="00F40203"/>
    <w:rsid w:val="00F44EA4"/>
    <w:rsid w:val="00F517C4"/>
    <w:rsid w:val="00F537FE"/>
    <w:rsid w:val="00F541C3"/>
    <w:rsid w:val="00F54492"/>
    <w:rsid w:val="00F5611A"/>
    <w:rsid w:val="00F572C0"/>
    <w:rsid w:val="00F6196E"/>
    <w:rsid w:val="00F629D0"/>
    <w:rsid w:val="00F63619"/>
    <w:rsid w:val="00F64221"/>
    <w:rsid w:val="00F65D07"/>
    <w:rsid w:val="00F66317"/>
    <w:rsid w:val="00F66B8C"/>
    <w:rsid w:val="00F6752D"/>
    <w:rsid w:val="00F706CD"/>
    <w:rsid w:val="00F708FB"/>
    <w:rsid w:val="00F71482"/>
    <w:rsid w:val="00F73E62"/>
    <w:rsid w:val="00F741FF"/>
    <w:rsid w:val="00F7432D"/>
    <w:rsid w:val="00F77574"/>
    <w:rsid w:val="00F81FF6"/>
    <w:rsid w:val="00F86457"/>
    <w:rsid w:val="00F87A3D"/>
    <w:rsid w:val="00F90AB2"/>
    <w:rsid w:val="00F93B1D"/>
    <w:rsid w:val="00F93E28"/>
    <w:rsid w:val="00F965F8"/>
    <w:rsid w:val="00F9699B"/>
    <w:rsid w:val="00FB4C6D"/>
    <w:rsid w:val="00FB5442"/>
    <w:rsid w:val="00FB6BB8"/>
    <w:rsid w:val="00FB7C7E"/>
    <w:rsid w:val="00FC3C50"/>
    <w:rsid w:val="00FC427B"/>
    <w:rsid w:val="00FC4992"/>
    <w:rsid w:val="00FC6AF0"/>
    <w:rsid w:val="00FC7732"/>
    <w:rsid w:val="00FD0455"/>
    <w:rsid w:val="00FD574D"/>
    <w:rsid w:val="00FD760C"/>
    <w:rsid w:val="00FD7C4E"/>
    <w:rsid w:val="00FE0E39"/>
    <w:rsid w:val="00FE1341"/>
    <w:rsid w:val="00FE55B1"/>
    <w:rsid w:val="00FE7E79"/>
    <w:rsid w:val="00FF12E3"/>
    <w:rsid w:val="00FF3F5B"/>
    <w:rsid w:val="00FF7386"/>
    <w:rsid w:val="07C1ECCE"/>
    <w:rsid w:val="5565A132"/>
    <w:rsid w:val="646FD6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3F81"/>
  <w15:chartTrackingRefBased/>
  <w15:docId w15:val="{C8529805-0D51-4C79-9776-A1E9FA77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0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0C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74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526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6706"/>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526706"/>
  </w:style>
  <w:style w:type="paragraph" w:styleId="NormalWeb">
    <w:name w:val="Normal (Web)"/>
    <w:basedOn w:val="Normal"/>
    <w:uiPriority w:val="99"/>
    <w:rsid w:val="00526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26706"/>
    <w:rPr>
      <w:b/>
      <w:bCs/>
    </w:rPr>
  </w:style>
  <w:style w:type="character" w:styleId="Hyperlink">
    <w:name w:val="Hyperlink"/>
    <w:basedOn w:val="DefaultParagraphFont"/>
    <w:uiPriority w:val="99"/>
    <w:unhideWhenUsed/>
    <w:rsid w:val="00526706"/>
    <w:rPr>
      <w:color w:val="0563C1" w:themeColor="hyperlink"/>
      <w:u w:val="single"/>
    </w:rPr>
  </w:style>
  <w:style w:type="paragraph" w:styleId="ListParagraph">
    <w:name w:val="List Paragraph"/>
    <w:basedOn w:val="Normal"/>
    <w:uiPriority w:val="34"/>
    <w:qFormat/>
    <w:rsid w:val="00526706"/>
    <w:pPr>
      <w:ind w:left="720"/>
      <w:contextualSpacing/>
    </w:pPr>
  </w:style>
  <w:style w:type="character" w:styleId="FootnoteReference">
    <w:name w:val="footnote reference"/>
    <w:rsid w:val="004E68AA"/>
    <w:rPr>
      <w:vertAlign w:val="superscript"/>
    </w:rPr>
  </w:style>
  <w:style w:type="character" w:customStyle="1" w:styleId="legds">
    <w:name w:val="legds"/>
    <w:basedOn w:val="DefaultParagraphFont"/>
    <w:rsid w:val="004E68AA"/>
  </w:style>
  <w:style w:type="paragraph" w:styleId="NoSpacing">
    <w:name w:val="No Spacing"/>
    <w:uiPriority w:val="1"/>
    <w:qFormat/>
    <w:rsid w:val="004E68AA"/>
    <w:pPr>
      <w:spacing w:after="0" w:line="240" w:lineRule="auto"/>
    </w:pPr>
  </w:style>
  <w:style w:type="paragraph" w:styleId="FootnoteText">
    <w:name w:val="footnote text"/>
    <w:basedOn w:val="Normal"/>
    <w:link w:val="FootnoteTextChar"/>
    <w:rsid w:val="002A55C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2A55CC"/>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650C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50C64"/>
    <w:rPr>
      <w:rFonts w:asciiTheme="majorHAnsi" w:eastAsiaTheme="majorEastAsia" w:hAnsiTheme="majorHAnsi" w:cstheme="majorBidi"/>
      <w:color w:val="1F4D78" w:themeColor="accent1" w:themeShade="7F"/>
      <w:sz w:val="24"/>
      <w:szCs w:val="24"/>
    </w:rPr>
  </w:style>
  <w:style w:type="paragraph" w:customStyle="1" w:styleId="legp1paratext">
    <w:name w:val="legp1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650C64"/>
  </w:style>
  <w:style w:type="paragraph" w:customStyle="1" w:styleId="legp2paratext">
    <w:name w:val="legp2paratext"/>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50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3C2800"/>
    <w:rPr>
      <w:sz w:val="16"/>
      <w:szCs w:val="16"/>
    </w:rPr>
  </w:style>
  <w:style w:type="paragraph" w:styleId="CommentText">
    <w:name w:val="annotation text"/>
    <w:basedOn w:val="Normal"/>
    <w:link w:val="CommentTextChar"/>
    <w:unhideWhenUsed/>
    <w:rsid w:val="003C280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3C280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C2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00"/>
    <w:rPr>
      <w:rFonts w:ascii="Segoe UI" w:hAnsi="Segoe UI" w:cs="Segoe UI"/>
      <w:sz w:val="18"/>
      <w:szCs w:val="18"/>
    </w:rPr>
  </w:style>
  <w:style w:type="paragraph" w:customStyle="1" w:styleId="Default">
    <w:name w:val="Default"/>
    <w:basedOn w:val="Normal"/>
    <w:rsid w:val="0084324B"/>
    <w:pPr>
      <w:autoSpaceDE w:val="0"/>
      <w:autoSpaceDN w:val="0"/>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245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9B3"/>
  </w:style>
  <w:style w:type="paragraph" w:styleId="Footer">
    <w:name w:val="footer"/>
    <w:basedOn w:val="Normal"/>
    <w:link w:val="FooterChar"/>
    <w:uiPriority w:val="99"/>
    <w:unhideWhenUsed/>
    <w:rsid w:val="00245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9B3"/>
  </w:style>
  <w:style w:type="character" w:customStyle="1" w:styleId="legchangedelimiter">
    <w:name w:val="legchangedelimiter"/>
    <w:basedOn w:val="DefaultParagraphFont"/>
    <w:rsid w:val="00D06FD7"/>
  </w:style>
  <w:style w:type="character" w:customStyle="1" w:styleId="endnotenumber">
    <w:name w:val="endnotenumber"/>
    <w:basedOn w:val="DefaultParagraphFont"/>
    <w:rsid w:val="00D06FD7"/>
  </w:style>
  <w:style w:type="character" w:customStyle="1" w:styleId="endnotelink">
    <w:name w:val="endnotelink"/>
    <w:basedOn w:val="DefaultParagraphFont"/>
    <w:rsid w:val="00D06FD7"/>
  </w:style>
  <w:style w:type="paragraph" w:styleId="CommentSubject">
    <w:name w:val="annotation subject"/>
    <w:basedOn w:val="CommentText"/>
    <w:next w:val="CommentText"/>
    <w:link w:val="CommentSubjectChar"/>
    <w:uiPriority w:val="99"/>
    <w:semiHidden/>
    <w:unhideWhenUsed/>
    <w:rsid w:val="009565C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565CB"/>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5F742C"/>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B71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right="-144"/>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B712DF"/>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5077E2"/>
    <w:pPr>
      <w:spacing w:after="120"/>
    </w:pPr>
  </w:style>
  <w:style w:type="character" w:customStyle="1" w:styleId="BodyTextChar">
    <w:name w:val="Body Text Char"/>
    <w:basedOn w:val="DefaultParagraphFont"/>
    <w:link w:val="BodyText"/>
    <w:uiPriority w:val="99"/>
    <w:semiHidden/>
    <w:rsid w:val="005077E2"/>
  </w:style>
  <w:style w:type="character" w:styleId="UnresolvedMention">
    <w:name w:val="Unresolved Mention"/>
    <w:basedOn w:val="DefaultParagraphFont"/>
    <w:uiPriority w:val="99"/>
    <w:semiHidden/>
    <w:unhideWhenUsed/>
    <w:rsid w:val="00331F1B"/>
    <w:rPr>
      <w:color w:val="605E5C"/>
      <w:shd w:val="clear" w:color="auto" w:fill="E1DFDD"/>
    </w:rPr>
  </w:style>
  <w:style w:type="character" w:styleId="Emphasis">
    <w:name w:val="Emphasis"/>
    <w:uiPriority w:val="20"/>
    <w:qFormat/>
    <w:rsid w:val="00A12D3A"/>
    <w:rPr>
      <w:i/>
      <w:iCs/>
    </w:rPr>
  </w:style>
  <w:style w:type="character" w:customStyle="1" w:styleId="legaddition">
    <w:name w:val="legaddition"/>
    <w:basedOn w:val="DefaultParagraphFont"/>
    <w:rsid w:val="00DB3B90"/>
  </w:style>
  <w:style w:type="paragraph" w:customStyle="1" w:styleId="legrhs">
    <w:name w:val="legrhs"/>
    <w:basedOn w:val="Normal"/>
    <w:rsid w:val="00DB3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21544F"/>
  </w:style>
  <w:style w:type="paragraph" w:styleId="Revision">
    <w:name w:val="Revision"/>
    <w:hidden/>
    <w:uiPriority w:val="99"/>
    <w:semiHidden/>
    <w:rsid w:val="00AA7189"/>
    <w:pPr>
      <w:spacing w:after="0" w:line="240" w:lineRule="auto"/>
    </w:pPr>
  </w:style>
  <w:style w:type="character" w:customStyle="1" w:styleId="ui-provider">
    <w:name w:val="ui-provider"/>
    <w:basedOn w:val="DefaultParagraphFont"/>
    <w:rsid w:val="00AB7834"/>
  </w:style>
  <w:style w:type="character" w:customStyle="1" w:styleId="Heading2Char">
    <w:name w:val="Heading 2 Char"/>
    <w:basedOn w:val="DefaultParagraphFont"/>
    <w:link w:val="Heading2"/>
    <w:uiPriority w:val="9"/>
    <w:semiHidden/>
    <w:rsid w:val="007A02B6"/>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917BAF"/>
    <w:pPr>
      <w:spacing w:after="0" w:line="240" w:lineRule="auto"/>
    </w:pPr>
    <w:rPr>
      <w:rFonts w:ascii="Calibri" w:eastAsia="Times New Roman" w:hAnsi="Calibri" w:cs="Calibri"/>
      <w:sz w:val="20"/>
      <w:szCs w:val="20"/>
      <w:lang w:eastAsia="en-GB"/>
    </w:rPr>
  </w:style>
  <w:style w:type="character" w:styleId="FollowedHyperlink">
    <w:name w:val="FollowedHyperlink"/>
    <w:basedOn w:val="DefaultParagraphFont"/>
    <w:uiPriority w:val="99"/>
    <w:semiHidden/>
    <w:unhideWhenUsed/>
    <w:rsid w:val="000D0FBE"/>
    <w:rPr>
      <w:color w:val="954F72" w:themeColor="followedHyperlink"/>
      <w:u w:val="single"/>
    </w:rPr>
  </w:style>
  <w:style w:type="character" w:customStyle="1" w:styleId="legsubstitution">
    <w:name w:val="legsubstitution"/>
    <w:basedOn w:val="DefaultParagraphFont"/>
    <w:rsid w:val="004E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05717">
      <w:bodyDiv w:val="1"/>
      <w:marLeft w:val="0"/>
      <w:marRight w:val="0"/>
      <w:marTop w:val="0"/>
      <w:marBottom w:val="0"/>
      <w:divBdr>
        <w:top w:val="none" w:sz="0" w:space="0" w:color="auto"/>
        <w:left w:val="none" w:sz="0" w:space="0" w:color="auto"/>
        <w:bottom w:val="none" w:sz="0" w:space="0" w:color="auto"/>
        <w:right w:val="none" w:sz="0" w:space="0" w:color="auto"/>
      </w:divBdr>
    </w:div>
    <w:div w:id="60763269">
      <w:bodyDiv w:val="1"/>
      <w:marLeft w:val="0"/>
      <w:marRight w:val="0"/>
      <w:marTop w:val="0"/>
      <w:marBottom w:val="0"/>
      <w:divBdr>
        <w:top w:val="none" w:sz="0" w:space="0" w:color="auto"/>
        <w:left w:val="none" w:sz="0" w:space="0" w:color="auto"/>
        <w:bottom w:val="none" w:sz="0" w:space="0" w:color="auto"/>
        <w:right w:val="none" w:sz="0" w:space="0" w:color="auto"/>
      </w:divBdr>
    </w:div>
    <w:div w:id="115105116">
      <w:bodyDiv w:val="1"/>
      <w:marLeft w:val="0"/>
      <w:marRight w:val="0"/>
      <w:marTop w:val="0"/>
      <w:marBottom w:val="0"/>
      <w:divBdr>
        <w:top w:val="none" w:sz="0" w:space="0" w:color="auto"/>
        <w:left w:val="none" w:sz="0" w:space="0" w:color="auto"/>
        <w:bottom w:val="none" w:sz="0" w:space="0" w:color="auto"/>
        <w:right w:val="none" w:sz="0" w:space="0" w:color="auto"/>
      </w:divBdr>
    </w:div>
    <w:div w:id="204173587">
      <w:bodyDiv w:val="1"/>
      <w:marLeft w:val="0"/>
      <w:marRight w:val="0"/>
      <w:marTop w:val="0"/>
      <w:marBottom w:val="0"/>
      <w:divBdr>
        <w:top w:val="none" w:sz="0" w:space="0" w:color="auto"/>
        <w:left w:val="none" w:sz="0" w:space="0" w:color="auto"/>
        <w:bottom w:val="none" w:sz="0" w:space="0" w:color="auto"/>
        <w:right w:val="none" w:sz="0" w:space="0" w:color="auto"/>
      </w:divBdr>
    </w:div>
    <w:div w:id="342559968">
      <w:bodyDiv w:val="1"/>
      <w:marLeft w:val="0"/>
      <w:marRight w:val="0"/>
      <w:marTop w:val="0"/>
      <w:marBottom w:val="0"/>
      <w:divBdr>
        <w:top w:val="none" w:sz="0" w:space="0" w:color="auto"/>
        <w:left w:val="none" w:sz="0" w:space="0" w:color="auto"/>
        <w:bottom w:val="none" w:sz="0" w:space="0" w:color="auto"/>
        <w:right w:val="none" w:sz="0" w:space="0" w:color="auto"/>
      </w:divBdr>
    </w:div>
    <w:div w:id="342754471">
      <w:bodyDiv w:val="1"/>
      <w:marLeft w:val="0"/>
      <w:marRight w:val="0"/>
      <w:marTop w:val="0"/>
      <w:marBottom w:val="0"/>
      <w:divBdr>
        <w:top w:val="none" w:sz="0" w:space="0" w:color="auto"/>
        <w:left w:val="none" w:sz="0" w:space="0" w:color="auto"/>
        <w:bottom w:val="none" w:sz="0" w:space="0" w:color="auto"/>
        <w:right w:val="none" w:sz="0" w:space="0" w:color="auto"/>
      </w:divBdr>
    </w:div>
    <w:div w:id="375787147">
      <w:bodyDiv w:val="1"/>
      <w:marLeft w:val="0"/>
      <w:marRight w:val="0"/>
      <w:marTop w:val="0"/>
      <w:marBottom w:val="0"/>
      <w:divBdr>
        <w:top w:val="none" w:sz="0" w:space="0" w:color="auto"/>
        <w:left w:val="none" w:sz="0" w:space="0" w:color="auto"/>
        <w:bottom w:val="none" w:sz="0" w:space="0" w:color="auto"/>
        <w:right w:val="none" w:sz="0" w:space="0" w:color="auto"/>
      </w:divBdr>
    </w:div>
    <w:div w:id="412704586">
      <w:bodyDiv w:val="1"/>
      <w:marLeft w:val="0"/>
      <w:marRight w:val="0"/>
      <w:marTop w:val="0"/>
      <w:marBottom w:val="0"/>
      <w:divBdr>
        <w:top w:val="none" w:sz="0" w:space="0" w:color="auto"/>
        <w:left w:val="none" w:sz="0" w:space="0" w:color="auto"/>
        <w:bottom w:val="none" w:sz="0" w:space="0" w:color="auto"/>
        <w:right w:val="none" w:sz="0" w:space="0" w:color="auto"/>
      </w:divBdr>
    </w:div>
    <w:div w:id="619803175">
      <w:bodyDiv w:val="1"/>
      <w:marLeft w:val="0"/>
      <w:marRight w:val="0"/>
      <w:marTop w:val="0"/>
      <w:marBottom w:val="0"/>
      <w:divBdr>
        <w:top w:val="none" w:sz="0" w:space="0" w:color="auto"/>
        <w:left w:val="none" w:sz="0" w:space="0" w:color="auto"/>
        <w:bottom w:val="none" w:sz="0" w:space="0" w:color="auto"/>
        <w:right w:val="none" w:sz="0" w:space="0" w:color="auto"/>
      </w:divBdr>
    </w:div>
    <w:div w:id="726218780">
      <w:bodyDiv w:val="1"/>
      <w:marLeft w:val="0"/>
      <w:marRight w:val="0"/>
      <w:marTop w:val="0"/>
      <w:marBottom w:val="0"/>
      <w:divBdr>
        <w:top w:val="none" w:sz="0" w:space="0" w:color="auto"/>
        <w:left w:val="none" w:sz="0" w:space="0" w:color="auto"/>
        <w:bottom w:val="none" w:sz="0" w:space="0" w:color="auto"/>
        <w:right w:val="none" w:sz="0" w:space="0" w:color="auto"/>
      </w:divBdr>
    </w:div>
    <w:div w:id="768812972">
      <w:bodyDiv w:val="1"/>
      <w:marLeft w:val="0"/>
      <w:marRight w:val="0"/>
      <w:marTop w:val="0"/>
      <w:marBottom w:val="0"/>
      <w:divBdr>
        <w:top w:val="none" w:sz="0" w:space="0" w:color="auto"/>
        <w:left w:val="none" w:sz="0" w:space="0" w:color="auto"/>
        <w:bottom w:val="none" w:sz="0" w:space="0" w:color="auto"/>
        <w:right w:val="none" w:sz="0" w:space="0" w:color="auto"/>
      </w:divBdr>
    </w:div>
    <w:div w:id="782921885">
      <w:bodyDiv w:val="1"/>
      <w:marLeft w:val="0"/>
      <w:marRight w:val="0"/>
      <w:marTop w:val="0"/>
      <w:marBottom w:val="0"/>
      <w:divBdr>
        <w:top w:val="none" w:sz="0" w:space="0" w:color="auto"/>
        <w:left w:val="none" w:sz="0" w:space="0" w:color="auto"/>
        <w:bottom w:val="none" w:sz="0" w:space="0" w:color="auto"/>
        <w:right w:val="none" w:sz="0" w:space="0" w:color="auto"/>
      </w:divBdr>
    </w:div>
    <w:div w:id="815495218">
      <w:bodyDiv w:val="1"/>
      <w:marLeft w:val="0"/>
      <w:marRight w:val="0"/>
      <w:marTop w:val="0"/>
      <w:marBottom w:val="0"/>
      <w:divBdr>
        <w:top w:val="none" w:sz="0" w:space="0" w:color="auto"/>
        <w:left w:val="none" w:sz="0" w:space="0" w:color="auto"/>
        <w:bottom w:val="none" w:sz="0" w:space="0" w:color="auto"/>
        <w:right w:val="none" w:sz="0" w:space="0" w:color="auto"/>
      </w:divBdr>
    </w:div>
    <w:div w:id="869101463">
      <w:bodyDiv w:val="1"/>
      <w:marLeft w:val="0"/>
      <w:marRight w:val="0"/>
      <w:marTop w:val="0"/>
      <w:marBottom w:val="0"/>
      <w:divBdr>
        <w:top w:val="none" w:sz="0" w:space="0" w:color="auto"/>
        <w:left w:val="none" w:sz="0" w:space="0" w:color="auto"/>
        <w:bottom w:val="none" w:sz="0" w:space="0" w:color="auto"/>
        <w:right w:val="none" w:sz="0" w:space="0" w:color="auto"/>
      </w:divBdr>
    </w:div>
    <w:div w:id="876544116">
      <w:bodyDiv w:val="1"/>
      <w:marLeft w:val="0"/>
      <w:marRight w:val="0"/>
      <w:marTop w:val="0"/>
      <w:marBottom w:val="0"/>
      <w:divBdr>
        <w:top w:val="none" w:sz="0" w:space="0" w:color="auto"/>
        <w:left w:val="none" w:sz="0" w:space="0" w:color="auto"/>
        <w:bottom w:val="none" w:sz="0" w:space="0" w:color="auto"/>
        <w:right w:val="none" w:sz="0" w:space="0" w:color="auto"/>
      </w:divBdr>
    </w:div>
    <w:div w:id="880439226">
      <w:bodyDiv w:val="1"/>
      <w:marLeft w:val="0"/>
      <w:marRight w:val="0"/>
      <w:marTop w:val="0"/>
      <w:marBottom w:val="0"/>
      <w:divBdr>
        <w:top w:val="none" w:sz="0" w:space="0" w:color="auto"/>
        <w:left w:val="none" w:sz="0" w:space="0" w:color="auto"/>
        <w:bottom w:val="none" w:sz="0" w:space="0" w:color="auto"/>
        <w:right w:val="none" w:sz="0" w:space="0" w:color="auto"/>
      </w:divBdr>
    </w:div>
    <w:div w:id="885532164">
      <w:bodyDiv w:val="1"/>
      <w:marLeft w:val="0"/>
      <w:marRight w:val="0"/>
      <w:marTop w:val="0"/>
      <w:marBottom w:val="0"/>
      <w:divBdr>
        <w:top w:val="none" w:sz="0" w:space="0" w:color="auto"/>
        <w:left w:val="none" w:sz="0" w:space="0" w:color="auto"/>
        <w:bottom w:val="none" w:sz="0" w:space="0" w:color="auto"/>
        <w:right w:val="none" w:sz="0" w:space="0" w:color="auto"/>
      </w:divBdr>
    </w:div>
    <w:div w:id="907769299">
      <w:bodyDiv w:val="1"/>
      <w:marLeft w:val="0"/>
      <w:marRight w:val="0"/>
      <w:marTop w:val="0"/>
      <w:marBottom w:val="0"/>
      <w:divBdr>
        <w:top w:val="none" w:sz="0" w:space="0" w:color="auto"/>
        <w:left w:val="none" w:sz="0" w:space="0" w:color="auto"/>
        <w:bottom w:val="none" w:sz="0" w:space="0" w:color="auto"/>
        <w:right w:val="none" w:sz="0" w:space="0" w:color="auto"/>
      </w:divBdr>
    </w:div>
    <w:div w:id="968166078">
      <w:bodyDiv w:val="1"/>
      <w:marLeft w:val="0"/>
      <w:marRight w:val="0"/>
      <w:marTop w:val="0"/>
      <w:marBottom w:val="0"/>
      <w:divBdr>
        <w:top w:val="none" w:sz="0" w:space="0" w:color="auto"/>
        <w:left w:val="none" w:sz="0" w:space="0" w:color="auto"/>
        <w:bottom w:val="none" w:sz="0" w:space="0" w:color="auto"/>
        <w:right w:val="none" w:sz="0" w:space="0" w:color="auto"/>
      </w:divBdr>
    </w:div>
    <w:div w:id="988051886">
      <w:bodyDiv w:val="1"/>
      <w:marLeft w:val="0"/>
      <w:marRight w:val="0"/>
      <w:marTop w:val="0"/>
      <w:marBottom w:val="0"/>
      <w:divBdr>
        <w:top w:val="none" w:sz="0" w:space="0" w:color="auto"/>
        <w:left w:val="none" w:sz="0" w:space="0" w:color="auto"/>
        <w:bottom w:val="none" w:sz="0" w:space="0" w:color="auto"/>
        <w:right w:val="none" w:sz="0" w:space="0" w:color="auto"/>
      </w:divBdr>
    </w:div>
    <w:div w:id="1030300320">
      <w:bodyDiv w:val="1"/>
      <w:marLeft w:val="0"/>
      <w:marRight w:val="0"/>
      <w:marTop w:val="0"/>
      <w:marBottom w:val="0"/>
      <w:divBdr>
        <w:top w:val="none" w:sz="0" w:space="0" w:color="auto"/>
        <w:left w:val="none" w:sz="0" w:space="0" w:color="auto"/>
        <w:bottom w:val="none" w:sz="0" w:space="0" w:color="auto"/>
        <w:right w:val="none" w:sz="0" w:space="0" w:color="auto"/>
      </w:divBdr>
    </w:div>
    <w:div w:id="1032733353">
      <w:bodyDiv w:val="1"/>
      <w:marLeft w:val="0"/>
      <w:marRight w:val="0"/>
      <w:marTop w:val="0"/>
      <w:marBottom w:val="0"/>
      <w:divBdr>
        <w:top w:val="none" w:sz="0" w:space="0" w:color="auto"/>
        <w:left w:val="none" w:sz="0" w:space="0" w:color="auto"/>
        <w:bottom w:val="none" w:sz="0" w:space="0" w:color="auto"/>
        <w:right w:val="none" w:sz="0" w:space="0" w:color="auto"/>
      </w:divBdr>
    </w:div>
    <w:div w:id="1045720086">
      <w:bodyDiv w:val="1"/>
      <w:marLeft w:val="0"/>
      <w:marRight w:val="0"/>
      <w:marTop w:val="0"/>
      <w:marBottom w:val="0"/>
      <w:divBdr>
        <w:top w:val="none" w:sz="0" w:space="0" w:color="auto"/>
        <w:left w:val="none" w:sz="0" w:space="0" w:color="auto"/>
        <w:bottom w:val="none" w:sz="0" w:space="0" w:color="auto"/>
        <w:right w:val="none" w:sz="0" w:space="0" w:color="auto"/>
      </w:divBdr>
    </w:div>
    <w:div w:id="1060790147">
      <w:bodyDiv w:val="1"/>
      <w:marLeft w:val="0"/>
      <w:marRight w:val="0"/>
      <w:marTop w:val="0"/>
      <w:marBottom w:val="0"/>
      <w:divBdr>
        <w:top w:val="none" w:sz="0" w:space="0" w:color="auto"/>
        <w:left w:val="none" w:sz="0" w:space="0" w:color="auto"/>
        <w:bottom w:val="none" w:sz="0" w:space="0" w:color="auto"/>
        <w:right w:val="none" w:sz="0" w:space="0" w:color="auto"/>
      </w:divBdr>
    </w:div>
    <w:div w:id="1092551248">
      <w:bodyDiv w:val="1"/>
      <w:marLeft w:val="0"/>
      <w:marRight w:val="0"/>
      <w:marTop w:val="0"/>
      <w:marBottom w:val="0"/>
      <w:divBdr>
        <w:top w:val="none" w:sz="0" w:space="0" w:color="auto"/>
        <w:left w:val="none" w:sz="0" w:space="0" w:color="auto"/>
        <w:bottom w:val="none" w:sz="0" w:space="0" w:color="auto"/>
        <w:right w:val="none" w:sz="0" w:space="0" w:color="auto"/>
      </w:divBdr>
    </w:div>
    <w:div w:id="1113548387">
      <w:bodyDiv w:val="1"/>
      <w:marLeft w:val="0"/>
      <w:marRight w:val="0"/>
      <w:marTop w:val="0"/>
      <w:marBottom w:val="0"/>
      <w:divBdr>
        <w:top w:val="none" w:sz="0" w:space="0" w:color="auto"/>
        <w:left w:val="none" w:sz="0" w:space="0" w:color="auto"/>
        <w:bottom w:val="none" w:sz="0" w:space="0" w:color="auto"/>
        <w:right w:val="none" w:sz="0" w:space="0" w:color="auto"/>
      </w:divBdr>
    </w:div>
    <w:div w:id="1186410764">
      <w:bodyDiv w:val="1"/>
      <w:marLeft w:val="0"/>
      <w:marRight w:val="0"/>
      <w:marTop w:val="0"/>
      <w:marBottom w:val="0"/>
      <w:divBdr>
        <w:top w:val="none" w:sz="0" w:space="0" w:color="auto"/>
        <w:left w:val="none" w:sz="0" w:space="0" w:color="auto"/>
        <w:bottom w:val="none" w:sz="0" w:space="0" w:color="auto"/>
        <w:right w:val="none" w:sz="0" w:space="0" w:color="auto"/>
      </w:divBdr>
    </w:div>
    <w:div w:id="1213228360">
      <w:bodyDiv w:val="1"/>
      <w:marLeft w:val="0"/>
      <w:marRight w:val="0"/>
      <w:marTop w:val="0"/>
      <w:marBottom w:val="0"/>
      <w:divBdr>
        <w:top w:val="none" w:sz="0" w:space="0" w:color="auto"/>
        <w:left w:val="none" w:sz="0" w:space="0" w:color="auto"/>
        <w:bottom w:val="none" w:sz="0" w:space="0" w:color="auto"/>
        <w:right w:val="none" w:sz="0" w:space="0" w:color="auto"/>
      </w:divBdr>
    </w:div>
    <w:div w:id="1224213265">
      <w:bodyDiv w:val="1"/>
      <w:marLeft w:val="0"/>
      <w:marRight w:val="0"/>
      <w:marTop w:val="0"/>
      <w:marBottom w:val="0"/>
      <w:divBdr>
        <w:top w:val="none" w:sz="0" w:space="0" w:color="auto"/>
        <w:left w:val="none" w:sz="0" w:space="0" w:color="auto"/>
        <w:bottom w:val="none" w:sz="0" w:space="0" w:color="auto"/>
        <w:right w:val="none" w:sz="0" w:space="0" w:color="auto"/>
      </w:divBdr>
    </w:div>
    <w:div w:id="1229459486">
      <w:bodyDiv w:val="1"/>
      <w:marLeft w:val="0"/>
      <w:marRight w:val="0"/>
      <w:marTop w:val="0"/>
      <w:marBottom w:val="0"/>
      <w:divBdr>
        <w:top w:val="none" w:sz="0" w:space="0" w:color="auto"/>
        <w:left w:val="none" w:sz="0" w:space="0" w:color="auto"/>
        <w:bottom w:val="none" w:sz="0" w:space="0" w:color="auto"/>
        <w:right w:val="none" w:sz="0" w:space="0" w:color="auto"/>
      </w:divBdr>
    </w:div>
    <w:div w:id="1283416919">
      <w:bodyDiv w:val="1"/>
      <w:marLeft w:val="0"/>
      <w:marRight w:val="0"/>
      <w:marTop w:val="0"/>
      <w:marBottom w:val="0"/>
      <w:divBdr>
        <w:top w:val="none" w:sz="0" w:space="0" w:color="auto"/>
        <w:left w:val="none" w:sz="0" w:space="0" w:color="auto"/>
        <w:bottom w:val="none" w:sz="0" w:space="0" w:color="auto"/>
        <w:right w:val="none" w:sz="0" w:space="0" w:color="auto"/>
      </w:divBdr>
    </w:div>
    <w:div w:id="1308977931">
      <w:bodyDiv w:val="1"/>
      <w:marLeft w:val="0"/>
      <w:marRight w:val="0"/>
      <w:marTop w:val="0"/>
      <w:marBottom w:val="0"/>
      <w:divBdr>
        <w:top w:val="none" w:sz="0" w:space="0" w:color="auto"/>
        <w:left w:val="none" w:sz="0" w:space="0" w:color="auto"/>
        <w:bottom w:val="none" w:sz="0" w:space="0" w:color="auto"/>
        <w:right w:val="none" w:sz="0" w:space="0" w:color="auto"/>
      </w:divBdr>
    </w:div>
    <w:div w:id="1311326107">
      <w:bodyDiv w:val="1"/>
      <w:marLeft w:val="0"/>
      <w:marRight w:val="0"/>
      <w:marTop w:val="0"/>
      <w:marBottom w:val="0"/>
      <w:divBdr>
        <w:top w:val="none" w:sz="0" w:space="0" w:color="auto"/>
        <w:left w:val="none" w:sz="0" w:space="0" w:color="auto"/>
        <w:bottom w:val="none" w:sz="0" w:space="0" w:color="auto"/>
        <w:right w:val="none" w:sz="0" w:space="0" w:color="auto"/>
      </w:divBdr>
    </w:div>
    <w:div w:id="1360620409">
      <w:bodyDiv w:val="1"/>
      <w:marLeft w:val="0"/>
      <w:marRight w:val="0"/>
      <w:marTop w:val="0"/>
      <w:marBottom w:val="0"/>
      <w:divBdr>
        <w:top w:val="none" w:sz="0" w:space="0" w:color="auto"/>
        <w:left w:val="none" w:sz="0" w:space="0" w:color="auto"/>
        <w:bottom w:val="none" w:sz="0" w:space="0" w:color="auto"/>
        <w:right w:val="none" w:sz="0" w:space="0" w:color="auto"/>
      </w:divBdr>
      <w:divsChild>
        <w:div w:id="2124227203">
          <w:marLeft w:val="0"/>
          <w:marRight w:val="0"/>
          <w:marTop w:val="0"/>
          <w:marBottom w:val="0"/>
          <w:divBdr>
            <w:top w:val="none" w:sz="0" w:space="0" w:color="auto"/>
            <w:left w:val="none" w:sz="0" w:space="0" w:color="auto"/>
            <w:bottom w:val="none" w:sz="0" w:space="0" w:color="auto"/>
            <w:right w:val="none" w:sz="0" w:space="0" w:color="auto"/>
          </w:divBdr>
        </w:div>
        <w:div w:id="1531576757">
          <w:marLeft w:val="0"/>
          <w:marRight w:val="0"/>
          <w:marTop w:val="0"/>
          <w:marBottom w:val="0"/>
          <w:divBdr>
            <w:top w:val="none" w:sz="0" w:space="6" w:color="EBEBEB"/>
            <w:left w:val="none" w:sz="0" w:space="0" w:color="EBEBEB"/>
            <w:bottom w:val="single" w:sz="6" w:space="6" w:color="EBEBEB"/>
            <w:right w:val="none" w:sz="0" w:space="0" w:color="EBEBEB"/>
          </w:divBdr>
          <w:divsChild>
            <w:div w:id="1671370895">
              <w:marLeft w:val="0"/>
              <w:marRight w:val="0"/>
              <w:marTop w:val="0"/>
              <w:marBottom w:val="0"/>
              <w:divBdr>
                <w:top w:val="none" w:sz="0" w:space="0" w:color="auto"/>
                <w:left w:val="none" w:sz="0" w:space="0" w:color="auto"/>
                <w:bottom w:val="none" w:sz="0" w:space="0" w:color="auto"/>
                <w:right w:val="none" w:sz="0" w:space="0" w:color="auto"/>
              </w:divBdr>
            </w:div>
          </w:divsChild>
        </w:div>
        <w:div w:id="1310357444">
          <w:marLeft w:val="0"/>
          <w:marRight w:val="0"/>
          <w:marTop w:val="0"/>
          <w:marBottom w:val="0"/>
          <w:divBdr>
            <w:top w:val="none" w:sz="0" w:space="0" w:color="auto"/>
            <w:left w:val="none" w:sz="0" w:space="0" w:color="auto"/>
            <w:bottom w:val="none" w:sz="0" w:space="0" w:color="auto"/>
            <w:right w:val="none" w:sz="0" w:space="0" w:color="auto"/>
          </w:divBdr>
          <w:divsChild>
            <w:div w:id="872769824">
              <w:marLeft w:val="75"/>
              <w:marRight w:val="75"/>
              <w:marTop w:val="30"/>
              <w:marBottom w:val="75"/>
              <w:divBdr>
                <w:top w:val="none" w:sz="0" w:space="0" w:color="DCDCDC"/>
                <w:left w:val="none" w:sz="0" w:space="2" w:color="DCDCDC"/>
                <w:bottom w:val="single" w:sz="6" w:space="8" w:color="DCDCDC"/>
                <w:right w:val="none" w:sz="0" w:space="2" w:color="DCDCDC"/>
              </w:divBdr>
              <w:divsChild>
                <w:div w:id="1951432561">
                  <w:marLeft w:val="0"/>
                  <w:marRight w:val="0"/>
                  <w:marTop w:val="0"/>
                  <w:marBottom w:val="0"/>
                  <w:divBdr>
                    <w:top w:val="none" w:sz="0" w:space="0" w:color="auto"/>
                    <w:left w:val="none" w:sz="0" w:space="0" w:color="auto"/>
                    <w:bottom w:val="none" w:sz="0" w:space="0" w:color="auto"/>
                    <w:right w:val="none" w:sz="0" w:space="0" w:color="auto"/>
                  </w:divBdr>
                </w:div>
                <w:div w:id="278488259">
                  <w:marLeft w:val="0"/>
                  <w:marRight w:val="0"/>
                  <w:marTop w:val="0"/>
                  <w:marBottom w:val="0"/>
                  <w:divBdr>
                    <w:top w:val="none" w:sz="0" w:space="0" w:color="auto"/>
                    <w:left w:val="none" w:sz="0" w:space="0" w:color="auto"/>
                    <w:bottom w:val="none" w:sz="0" w:space="0" w:color="auto"/>
                    <w:right w:val="none" w:sz="0" w:space="0" w:color="auto"/>
                  </w:divBdr>
                </w:div>
              </w:divsChild>
            </w:div>
            <w:div w:id="1269198047">
              <w:marLeft w:val="75"/>
              <w:marRight w:val="75"/>
              <w:marTop w:val="75"/>
              <w:marBottom w:val="0"/>
              <w:divBdr>
                <w:top w:val="none" w:sz="0" w:space="2" w:color="DCDCDC"/>
                <w:left w:val="none" w:sz="0" w:space="2" w:color="DCDCDC"/>
                <w:bottom w:val="single" w:sz="6" w:space="5" w:color="DCDCDC"/>
                <w:right w:val="none" w:sz="0" w:space="2" w:color="DCDCDC"/>
              </w:divBdr>
              <w:divsChild>
                <w:div w:id="434718465">
                  <w:marLeft w:val="0"/>
                  <w:marRight w:val="0"/>
                  <w:marTop w:val="0"/>
                  <w:marBottom w:val="0"/>
                  <w:divBdr>
                    <w:top w:val="none" w:sz="0" w:space="0" w:color="auto"/>
                    <w:left w:val="none" w:sz="0" w:space="0" w:color="auto"/>
                    <w:bottom w:val="none" w:sz="0" w:space="0" w:color="auto"/>
                    <w:right w:val="none" w:sz="0" w:space="0" w:color="auto"/>
                  </w:divBdr>
                </w:div>
                <w:div w:id="1843542923">
                  <w:marLeft w:val="0"/>
                  <w:marRight w:val="0"/>
                  <w:marTop w:val="0"/>
                  <w:marBottom w:val="0"/>
                  <w:divBdr>
                    <w:top w:val="none" w:sz="0" w:space="0" w:color="auto"/>
                    <w:left w:val="none" w:sz="0" w:space="0" w:color="auto"/>
                    <w:bottom w:val="none" w:sz="0" w:space="0" w:color="auto"/>
                    <w:right w:val="none" w:sz="0" w:space="0" w:color="auto"/>
                  </w:divBdr>
                </w:div>
              </w:divsChild>
            </w:div>
            <w:div w:id="747461145">
              <w:marLeft w:val="75"/>
              <w:marRight w:val="75"/>
              <w:marTop w:val="75"/>
              <w:marBottom w:val="0"/>
              <w:divBdr>
                <w:top w:val="none" w:sz="0" w:space="2" w:color="DCDCDC"/>
                <w:left w:val="none" w:sz="0" w:space="2" w:color="DCDCDC"/>
                <w:bottom w:val="single" w:sz="6" w:space="5" w:color="DCDCDC"/>
                <w:right w:val="none" w:sz="0" w:space="2" w:color="DCDCDC"/>
              </w:divBdr>
              <w:divsChild>
                <w:div w:id="1562253962">
                  <w:marLeft w:val="0"/>
                  <w:marRight w:val="0"/>
                  <w:marTop w:val="0"/>
                  <w:marBottom w:val="0"/>
                  <w:divBdr>
                    <w:top w:val="none" w:sz="0" w:space="0" w:color="auto"/>
                    <w:left w:val="none" w:sz="0" w:space="0" w:color="auto"/>
                    <w:bottom w:val="none" w:sz="0" w:space="0" w:color="auto"/>
                    <w:right w:val="none" w:sz="0" w:space="0" w:color="auto"/>
                  </w:divBdr>
                </w:div>
              </w:divsChild>
            </w:div>
            <w:div w:id="489752398">
              <w:marLeft w:val="75"/>
              <w:marRight w:val="75"/>
              <w:marTop w:val="75"/>
              <w:marBottom w:val="0"/>
              <w:divBdr>
                <w:top w:val="none" w:sz="0" w:space="0" w:color="auto"/>
                <w:left w:val="none" w:sz="0" w:space="0" w:color="auto"/>
                <w:bottom w:val="none" w:sz="0" w:space="0" w:color="auto"/>
                <w:right w:val="none" w:sz="0" w:space="0" w:color="auto"/>
              </w:divBdr>
              <w:divsChild>
                <w:div w:id="5540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50">
          <w:marLeft w:val="0"/>
          <w:marRight w:val="0"/>
          <w:marTop w:val="0"/>
          <w:marBottom w:val="0"/>
          <w:divBdr>
            <w:top w:val="none" w:sz="0" w:space="0" w:color="auto"/>
            <w:left w:val="none" w:sz="0" w:space="0" w:color="auto"/>
            <w:bottom w:val="none" w:sz="0" w:space="0" w:color="auto"/>
            <w:right w:val="none" w:sz="0" w:space="0" w:color="auto"/>
          </w:divBdr>
          <w:divsChild>
            <w:div w:id="501354719">
              <w:marLeft w:val="150"/>
              <w:marRight w:val="0"/>
              <w:marTop w:val="150"/>
              <w:marBottom w:val="0"/>
              <w:divBdr>
                <w:top w:val="none" w:sz="0" w:space="0" w:color="auto"/>
                <w:left w:val="none" w:sz="0" w:space="0" w:color="auto"/>
                <w:bottom w:val="none" w:sz="0" w:space="0" w:color="auto"/>
                <w:right w:val="none" w:sz="0" w:space="0" w:color="auto"/>
              </w:divBdr>
              <w:divsChild>
                <w:div w:id="943004435">
                  <w:marLeft w:val="0"/>
                  <w:marRight w:val="150"/>
                  <w:marTop w:val="0"/>
                  <w:marBottom w:val="0"/>
                  <w:divBdr>
                    <w:top w:val="none" w:sz="0" w:space="0" w:color="auto"/>
                    <w:left w:val="none" w:sz="0" w:space="0" w:color="auto"/>
                    <w:bottom w:val="none" w:sz="0" w:space="0" w:color="auto"/>
                    <w:right w:val="none" w:sz="0" w:space="0" w:color="auto"/>
                  </w:divBdr>
                </w:div>
                <w:div w:id="993491967">
                  <w:marLeft w:val="0"/>
                  <w:marRight w:val="0"/>
                  <w:marTop w:val="0"/>
                  <w:marBottom w:val="0"/>
                  <w:divBdr>
                    <w:top w:val="none" w:sz="0" w:space="0" w:color="auto"/>
                    <w:left w:val="none" w:sz="0" w:space="0" w:color="auto"/>
                    <w:bottom w:val="none" w:sz="0" w:space="0" w:color="auto"/>
                    <w:right w:val="none" w:sz="0" w:space="0" w:color="auto"/>
                  </w:divBdr>
                  <w:divsChild>
                    <w:div w:id="2077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435">
              <w:marLeft w:val="150"/>
              <w:marRight w:val="0"/>
              <w:marTop w:val="150"/>
              <w:marBottom w:val="150"/>
              <w:divBdr>
                <w:top w:val="single" w:sz="12" w:space="0" w:color="00C832"/>
                <w:left w:val="single" w:sz="12" w:space="0" w:color="00C832"/>
                <w:bottom w:val="single" w:sz="12" w:space="0" w:color="00C832"/>
                <w:right w:val="single" w:sz="12" w:space="0" w:color="00C832"/>
              </w:divBdr>
              <w:divsChild>
                <w:div w:id="1113868519">
                  <w:marLeft w:val="0"/>
                  <w:marRight w:val="0"/>
                  <w:marTop w:val="0"/>
                  <w:marBottom w:val="0"/>
                  <w:divBdr>
                    <w:top w:val="none" w:sz="0" w:space="0" w:color="auto"/>
                    <w:left w:val="none" w:sz="0" w:space="0" w:color="auto"/>
                    <w:bottom w:val="none" w:sz="0" w:space="0" w:color="auto"/>
                    <w:right w:val="none" w:sz="0" w:space="0" w:color="auto"/>
                  </w:divBdr>
                </w:div>
              </w:divsChild>
            </w:div>
            <w:div w:id="1459765454">
              <w:marLeft w:val="0"/>
              <w:marRight w:val="0"/>
              <w:marTop w:val="0"/>
              <w:marBottom w:val="0"/>
              <w:divBdr>
                <w:top w:val="none" w:sz="0" w:space="0" w:color="auto"/>
                <w:left w:val="none" w:sz="0" w:space="0" w:color="auto"/>
                <w:bottom w:val="none" w:sz="0" w:space="0" w:color="auto"/>
                <w:right w:val="none" w:sz="0" w:space="0" w:color="auto"/>
              </w:divBdr>
              <w:divsChild>
                <w:div w:id="20472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7574">
      <w:bodyDiv w:val="1"/>
      <w:marLeft w:val="0"/>
      <w:marRight w:val="0"/>
      <w:marTop w:val="0"/>
      <w:marBottom w:val="0"/>
      <w:divBdr>
        <w:top w:val="none" w:sz="0" w:space="0" w:color="auto"/>
        <w:left w:val="none" w:sz="0" w:space="0" w:color="auto"/>
        <w:bottom w:val="none" w:sz="0" w:space="0" w:color="auto"/>
        <w:right w:val="none" w:sz="0" w:space="0" w:color="auto"/>
      </w:divBdr>
    </w:div>
    <w:div w:id="1405879055">
      <w:bodyDiv w:val="1"/>
      <w:marLeft w:val="0"/>
      <w:marRight w:val="0"/>
      <w:marTop w:val="0"/>
      <w:marBottom w:val="0"/>
      <w:divBdr>
        <w:top w:val="none" w:sz="0" w:space="0" w:color="auto"/>
        <w:left w:val="none" w:sz="0" w:space="0" w:color="auto"/>
        <w:bottom w:val="none" w:sz="0" w:space="0" w:color="auto"/>
        <w:right w:val="none" w:sz="0" w:space="0" w:color="auto"/>
      </w:divBdr>
    </w:div>
    <w:div w:id="1474442959">
      <w:bodyDiv w:val="1"/>
      <w:marLeft w:val="0"/>
      <w:marRight w:val="0"/>
      <w:marTop w:val="0"/>
      <w:marBottom w:val="0"/>
      <w:divBdr>
        <w:top w:val="none" w:sz="0" w:space="0" w:color="auto"/>
        <w:left w:val="none" w:sz="0" w:space="0" w:color="auto"/>
        <w:bottom w:val="none" w:sz="0" w:space="0" w:color="auto"/>
        <w:right w:val="none" w:sz="0" w:space="0" w:color="auto"/>
      </w:divBdr>
    </w:div>
    <w:div w:id="1510094166">
      <w:bodyDiv w:val="1"/>
      <w:marLeft w:val="0"/>
      <w:marRight w:val="0"/>
      <w:marTop w:val="0"/>
      <w:marBottom w:val="0"/>
      <w:divBdr>
        <w:top w:val="none" w:sz="0" w:space="0" w:color="auto"/>
        <w:left w:val="none" w:sz="0" w:space="0" w:color="auto"/>
        <w:bottom w:val="none" w:sz="0" w:space="0" w:color="auto"/>
        <w:right w:val="none" w:sz="0" w:space="0" w:color="auto"/>
      </w:divBdr>
    </w:div>
    <w:div w:id="1539320333">
      <w:bodyDiv w:val="1"/>
      <w:marLeft w:val="0"/>
      <w:marRight w:val="0"/>
      <w:marTop w:val="0"/>
      <w:marBottom w:val="0"/>
      <w:divBdr>
        <w:top w:val="none" w:sz="0" w:space="0" w:color="auto"/>
        <w:left w:val="none" w:sz="0" w:space="0" w:color="auto"/>
        <w:bottom w:val="none" w:sz="0" w:space="0" w:color="auto"/>
        <w:right w:val="none" w:sz="0" w:space="0" w:color="auto"/>
      </w:divBdr>
    </w:div>
    <w:div w:id="1548371980">
      <w:bodyDiv w:val="1"/>
      <w:marLeft w:val="0"/>
      <w:marRight w:val="0"/>
      <w:marTop w:val="0"/>
      <w:marBottom w:val="0"/>
      <w:divBdr>
        <w:top w:val="none" w:sz="0" w:space="0" w:color="auto"/>
        <w:left w:val="none" w:sz="0" w:space="0" w:color="auto"/>
        <w:bottom w:val="none" w:sz="0" w:space="0" w:color="auto"/>
        <w:right w:val="none" w:sz="0" w:space="0" w:color="auto"/>
      </w:divBdr>
    </w:div>
    <w:div w:id="1608854229">
      <w:bodyDiv w:val="1"/>
      <w:marLeft w:val="0"/>
      <w:marRight w:val="0"/>
      <w:marTop w:val="0"/>
      <w:marBottom w:val="0"/>
      <w:divBdr>
        <w:top w:val="none" w:sz="0" w:space="0" w:color="auto"/>
        <w:left w:val="none" w:sz="0" w:space="0" w:color="auto"/>
        <w:bottom w:val="none" w:sz="0" w:space="0" w:color="auto"/>
        <w:right w:val="none" w:sz="0" w:space="0" w:color="auto"/>
      </w:divBdr>
    </w:div>
    <w:div w:id="1623221239">
      <w:bodyDiv w:val="1"/>
      <w:marLeft w:val="0"/>
      <w:marRight w:val="0"/>
      <w:marTop w:val="0"/>
      <w:marBottom w:val="0"/>
      <w:divBdr>
        <w:top w:val="none" w:sz="0" w:space="0" w:color="auto"/>
        <w:left w:val="none" w:sz="0" w:space="0" w:color="auto"/>
        <w:bottom w:val="none" w:sz="0" w:space="0" w:color="auto"/>
        <w:right w:val="none" w:sz="0" w:space="0" w:color="auto"/>
      </w:divBdr>
    </w:div>
    <w:div w:id="1647395130">
      <w:bodyDiv w:val="1"/>
      <w:marLeft w:val="0"/>
      <w:marRight w:val="0"/>
      <w:marTop w:val="0"/>
      <w:marBottom w:val="0"/>
      <w:divBdr>
        <w:top w:val="none" w:sz="0" w:space="0" w:color="auto"/>
        <w:left w:val="none" w:sz="0" w:space="0" w:color="auto"/>
        <w:bottom w:val="none" w:sz="0" w:space="0" w:color="auto"/>
        <w:right w:val="none" w:sz="0" w:space="0" w:color="auto"/>
      </w:divBdr>
    </w:div>
    <w:div w:id="1682051095">
      <w:bodyDiv w:val="1"/>
      <w:marLeft w:val="0"/>
      <w:marRight w:val="0"/>
      <w:marTop w:val="0"/>
      <w:marBottom w:val="0"/>
      <w:divBdr>
        <w:top w:val="none" w:sz="0" w:space="0" w:color="auto"/>
        <w:left w:val="none" w:sz="0" w:space="0" w:color="auto"/>
        <w:bottom w:val="none" w:sz="0" w:space="0" w:color="auto"/>
        <w:right w:val="none" w:sz="0" w:space="0" w:color="auto"/>
      </w:divBdr>
    </w:div>
    <w:div w:id="1701540798">
      <w:bodyDiv w:val="1"/>
      <w:marLeft w:val="0"/>
      <w:marRight w:val="0"/>
      <w:marTop w:val="0"/>
      <w:marBottom w:val="0"/>
      <w:divBdr>
        <w:top w:val="none" w:sz="0" w:space="0" w:color="auto"/>
        <w:left w:val="none" w:sz="0" w:space="0" w:color="auto"/>
        <w:bottom w:val="none" w:sz="0" w:space="0" w:color="auto"/>
        <w:right w:val="none" w:sz="0" w:space="0" w:color="auto"/>
      </w:divBdr>
    </w:div>
    <w:div w:id="1717268071">
      <w:bodyDiv w:val="1"/>
      <w:marLeft w:val="0"/>
      <w:marRight w:val="0"/>
      <w:marTop w:val="0"/>
      <w:marBottom w:val="0"/>
      <w:divBdr>
        <w:top w:val="none" w:sz="0" w:space="0" w:color="auto"/>
        <w:left w:val="none" w:sz="0" w:space="0" w:color="auto"/>
        <w:bottom w:val="none" w:sz="0" w:space="0" w:color="auto"/>
        <w:right w:val="none" w:sz="0" w:space="0" w:color="auto"/>
      </w:divBdr>
    </w:div>
    <w:div w:id="1764690122">
      <w:bodyDiv w:val="1"/>
      <w:marLeft w:val="0"/>
      <w:marRight w:val="0"/>
      <w:marTop w:val="0"/>
      <w:marBottom w:val="0"/>
      <w:divBdr>
        <w:top w:val="none" w:sz="0" w:space="0" w:color="auto"/>
        <w:left w:val="none" w:sz="0" w:space="0" w:color="auto"/>
        <w:bottom w:val="none" w:sz="0" w:space="0" w:color="auto"/>
        <w:right w:val="none" w:sz="0" w:space="0" w:color="auto"/>
      </w:divBdr>
    </w:div>
    <w:div w:id="1818913709">
      <w:bodyDiv w:val="1"/>
      <w:marLeft w:val="0"/>
      <w:marRight w:val="0"/>
      <w:marTop w:val="0"/>
      <w:marBottom w:val="0"/>
      <w:divBdr>
        <w:top w:val="none" w:sz="0" w:space="0" w:color="auto"/>
        <w:left w:val="none" w:sz="0" w:space="0" w:color="auto"/>
        <w:bottom w:val="none" w:sz="0" w:space="0" w:color="auto"/>
        <w:right w:val="none" w:sz="0" w:space="0" w:color="auto"/>
      </w:divBdr>
    </w:div>
    <w:div w:id="1872066753">
      <w:bodyDiv w:val="1"/>
      <w:marLeft w:val="0"/>
      <w:marRight w:val="0"/>
      <w:marTop w:val="0"/>
      <w:marBottom w:val="0"/>
      <w:divBdr>
        <w:top w:val="none" w:sz="0" w:space="0" w:color="auto"/>
        <w:left w:val="none" w:sz="0" w:space="0" w:color="auto"/>
        <w:bottom w:val="none" w:sz="0" w:space="0" w:color="auto"/>
        <w:right w:val="none" w:sz="0" w:space="0" w:color="auto"/>
      </w:divBdr>
    </w:div>
    <w:div w:id="1943101088">
      <w:bodyDiv w:val="1"/>
      <w:marLeft w:val="0"/>
      <w:marRight w:val="0"/>
      <w:marTop w:val="0"/>
      <w:marBottom w:val="0"/>
      <w:divBdr>
        <w:top w:val="none" w:sz="0" w:space="0" w:color="auto"/>
        <w:left w:val="none" w:sz="0" w:space="0" w:color="auto"/>
        <w:bottom w:val="none" w:sz="0" w:space="0" w:color="auto"/>
        <w:right w:val="none" w:sz="0" w:space="0" w:color="auto"/>
      </w:divBdr>
    </w:div>
    <w:div w:id="1998415908">
      <w:bodyDiv w:val="1"/>
      <w:marLeft w:val="0"/>
      <w:marRight w:val="0"/>
      <w:marTop w:val="0"/>
      <w:marBottom w:val="0"/>
      <w:divBdr>
        <w:top w:val="none" w:sz="0" w:space="0" w:color="auto"/>
        <w:left w:val="none" w:sz="0" w:space="0" w:color="auto"/>
        <w:bottom w:val="none" w:sz="0" w:space="0" w:color="auto"/>
        <w:right w:val="none" w:sz="0" w:space="0" w:color="auto"/>
      </w:divBdr>
    </w:div>
    <w:div w:id="20901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hatdotheyknow.com/request/identity_verification_processes_2/response/1797693/attach/6/Secondary%20evidence.pdf" TargetMode="External"/><Relationship Id="rId1" Type="http://schemas.openxmlformats.org/officeDocument/2006/relationships/hyperlink" Target="https://www.whatdotheyknow.com/request/updated_uc_guidance_on_refugees/response/2480153/attach/4/Primary%20evidence%20V5.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LDalton\AppData\Local\Microsoft\Windows\INetCache\Content.Outlook\M5ZNUR0F\data.parliament.uk\DepositedPapers\Files\DEP2021-0349\121_Refugees_and_Asylum_Seekers_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BB25E-60EF-431F-8A84-7B0E9530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FEB09-90E8-417A-8C53-41E67C937D7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460A64D0-90EF-431A-A1A4-76F50452F2F3}">
  <ds:schemaRefs>
    <ds:schemaRef ds:uri="http://schemas.openxmlformats.org/officeDocument/2006/bibliography"/>
  </ds:schemaRefs>
</ds:datastoreItem>
</file>

<file path=customXml/itemProps4.xml><?xml version="1.0" encoding="utf-8"?>
<ds:datastoreItem xmlns:ds="http://schemas.openxmlformats.org/officeDocument/2006/customXml" ds:itemID="{D7737AB5-DE7E-43C4-954C-F54ACBF70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4056</Words>
  <Characters>23125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Sifleet</dc:creator>
  <cp:keywords/>
  <dc:description/>
  <cp:lastModifiedBy>Jessica Strode</cp:lastModifiedBy>
  <cp:revision>2</cp:revision>
  <dcterms:created xsi:type="dcterms:W3CDTF">2024-04-23T13:05:00Z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10096200</vt:r8>
  </property>
  <property fmtid="{D5CDD505-2E9C-101B-9397-08002B2CF9AE}" pid="4" name="MediaServiceImageTags">
    <vt:lpwstr/>
  </property>
</Properties>
</file>