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48F2" w14:textId="4A62A9CD" w:rsidR="00FB11E5" w:rsidRPr="00FB11E5" w:rsidRDefault="00FB11E5" w:rsidP="004B4CF3">
      <w:pPr>
        <w:pStyle w:val="NormalWeb"/>
        <w:spacing w:line="360" w:lineRule="auto"/>
        <w:rPr>
          <w:rFonts w:ascii="Calibri Light" w:hAnsi="Calibri Light" w:cs="Calibri Light"/>
        </w:rPr>
      </w:pPr>
    </w:p>
    <w:p w14:paraId="461908D8" w14:textId="57C8CA4E" w:rsidR="00FB11E5" w:rsidRPr="00FB11E5" w:rsidRDefault="003D557E" w:rsidP="004B4CF3">
      <w:pPr>
        <w:pStyle w:val="NormalWeb"/>
        <w:spacing w:line="360" w:lineRule="auto"/>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4D05F8FD" wp14:editId="792DD5E7">
                <wp:simplePos x="0" y="0"/>
                <wp:positionH relativeFrom="column">
                  <wp:posOffset>0</wp:posOffset>
                </wp:positionH>
                <wp:positionV relativeFrom="paragraph">
                  <wp:posOffset>502920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0995020C" w14:textId="77777777" w:rsidR="003D557E" w:rsidRDefault="003D557E" w:rsidP="003D557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47C3D6F" w14:textId="77777777" w:rsidR="003D557E" w:rsidRDefault="003D557E" w:rsidP="003D557E">
                            <w:pPr>
                              <w:rPr>
                                <w:rFonts w:asciiTheme="majorHAnsi" w:hAnsiTheme="majorHAnsi" w:cstheme="majorHAnsi"/>
                              </w:rPr>
                            </w:pPr>
                          </w:p>
                          <w:p w14:paraId="1D4D9235" w14:textId="77777777" w:rsidR="003D557E" w:rsidRPr="000E66DC" w:rsidRDefault="003D557E" w:rsidP="003D557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3EECEA6" w14:textId="77777777" w:rsidR="003D557E" w:rsidRDefault="003D557E" w:rsidP="003D557E">
                            <w:pPr>
                              <w:rPr>
                                <w:rFonts w:asciiTheme="majorHAnsi" w:hAnsiTheme="majorHAnsi" w:cstheme="majorHAnsi"/>
                                <w:b/>
                                <w:bCs/>
                                <w:color w:val="FF0000"/>
                              </w:rPr>
                            </w:pPr>
                          </w:p>
                          <w:p w14:paraId="3B7A9683" w14:textId="77777777" w:rsidR="003D557E" w:rsidRDefault="003D557E" w:rsidP="003D557E">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68ED021E" w14:textId="77777777" w:rsidR="003D557E" w:rsidRPr="000E66DC" w:rsidRDefault="003D557E" w:rsidP="003D557E">
                            <w:pPr>
                              <w:rPr>
                                <w:rFonts w:asciiTheme="majorHAnsi" w:hAnsiTheme="majorHAnsi" w:cstheme="majorHAnsi"/>
                                <w:b/>
                                <w:bCs/>
                              </w:rPr>
                            </w:pPr>
                          </w:p>
                          <w:p w14:paraId="677733A1" w14:textId="77777777" w:rsidR="003D557E" w:rsidRPr="00B66526" w:rsidRDefault="003D557E" w:rsidP="003D557E">
                            <w:pPr>
                              <w:rPr>
                                <w:rFonts w:asciiTheme="majorHAnsi" w:hAnsiTheme="majorHAnsi" w:cstheme="majorHAnsi"/>
                                <w:color w:val="FF0000"/>
                              </w:rPr>
                            </w:pPr>
                            <w:r>
                              <w:rPr>
                                <w:rFonts w:asciiTheme="majorHAnsi" w:hAnsiTheme="majorHAnsi" w:cstheme="majorHAnsi"/>
                                <w:color w:val="FF0000"/>
                              </w:rPr>
                              <w:t xml:space="preserve">Delete Box before Posting </w:t>
                            </w:r>
                          </w:p>
                          <w:p w14:paraId="6304958E" w14:textId="77777777" w:rsidR="003D557E" w:rsidRDefault="003D557E" w:rsidP="003D5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5F8FD" id="_x0000_t202" coordsize="21600,21600" o:spt="202" path="m,l,21600r21600,l21600,xe">
                <v:stroke joinstyle="miter"/>
                <v:path gradientshapeok="t" o:connecttype="rect"/>
              </v:shapetype>
              <v:shape id="Text Box 2" o:spid="_x0000_s1026" type="#_x0000_t202" style="position:absolute;margin-left:0;margin-top:39.6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">
                <v:textbox>
                  <w:txbxContent>
                    <w:p w14:paraId="0995020C" w14:textId="77777777" w:rsidR="003D557E" w:rsidRDefault="003D557E" w:rsidP="003D557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47C3D6F" w14:textId="77777777" w:rsidR="003D557E" w:rsidRDefault="003D557E" w:rsidP="003D557E">
                      <w:pPr>
                        <w:rPr>
                          <w:rFonts w:asciiTheme="majorHAnsi" w:hAnsiTheme="majorHAnsi" w:cstheme="majorHAnsi"/>
                        </w:rPr>
                      </w:pPr>
                    </w:p>
                    <w:p w14:paraId="1D4D9235" w14:textId="77777777" w:rsidR="003D557E" w:rsidRPr="000E66DC" w:rsidRDefault="003D557E" w:rsidP="003D557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3EECEA6" w14:textId="77777777" w:rsidR="003D557E" w:rsidRDefault="003D557E" w:rsidP="003D557E">
                      <w:pPr>
                        <w:rPr>
                          <w:rFonts w:asciiTheme="majorHAnsi" w:hAnsiTheme="majorHAnsi" w:cstheme="majorHAnsi"/>
                          <w:b/>
                          <w:bCs/>
                          <w:color w:val="FF0000"/>
                        </w:rPr>
                      </w:pPr>
                    </w:p>
                    <w:p w14:paraId="3B7A9683" w14:textId="77777777" w:rsidR="003D557E" w:rsidRDefault="003D557E" w:rsidP="003D557E">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68ED021E" w14:textId="77777777" w:rsidR="003D557E" w:rsidRPr="000E66DC" w:rsidRDefault="003D557E" w:rsidP="003D557E">
                      <w:pPr>
                        <w:rPr>
                          <w:rFonts w:asciiTheme="majorHAnsi" w:hAnsiTheme="majorHAnsi" w:cstheme="majorHAnsi"/>
                          <w:b/>
                          <w:bCs/>
                        </w:rPr>
                      </w:pPr>
                    </w:p>
                    <w:p w14:paraId="677733A1" w14:textId="77777777" w:rsidR="003D557E" w:rsidRPr="00B66526" w:rsidRDefault="003D557E" w:rsidP="003D557E">
                      <w:pPr>
                        <w:rPr>
                          <w:rFonts w:asciiTheme="majorHAnsi" w:hAnsiTheme="majorHAnsi" w:cstheme="majorHAnsi"/>
                          <w:color w:val="FF0000"/>
                        </w:rPr>
                      </w:pPr>
                      <w:r>
                        <w:rPr>
                          <w:rFonts w:asciiTheme="majorHAnsi" w:hAnsiTheme="majorHAnsi" w:cstheme="majorHAnsi"/>
                          <w:color w:val="FF0000"/>
                        </w:rPr>
                        <w:t xml:space="preserve">Delete Box before Posting </w:t>
                      </w:r>
                    </w:p>
                    <w:p w14:paraId="6304958E" w14:textId="77777777" w:rsidR="003D557E" w:rsidRDefault="003D557E" w:rsidP="003D557E"/>
                  </w:txbxContent>
                </v:textbox>
                <w10:wrap type="square"/>
              </v:shape>
            </w:pict>
          </mc:Fallback>
        </mc:AlternateContent>
      </w:r>
    </w:p>
    <w:p w14:paraId="0CBCA382" w14:textId="77777777" w:rsidR="009F3983" w:rsidRPr="009F3983" w:rsidRDefault="00471EF3" w:rsidP="009F3983">
      <w:pPr>
        <w:pStyle w:val="NormalWeb"/>
        <w:spacing w:before="0" w:beforeAutospacing="0" w:after="0" w:afterAutospacing="0"/>
        <w:jc w:val="both"/>
        <w:rPr>
          <w:rFonts w:ascii="Calibri Light" w:hAnsi="Calibri Light" w:cs="Calibri Light"/>
          <w:color w:val="000000" w:themeColor="text1"/>
        </w:rPr>
      </w:pPr>
      <w:r w:rsidRPr="00FB11E5">
        <w:rPr>
          <w:rFonts w:ascii="Calibri Light" w:hAnsi="Calibri Light" w:cs="Calibri Light"/>
        </w:rPr>
        <w:br/>
      </w:r>
      <w:r w:rsidR="009F3983" w:rsidRPr="009F3983">
        <w:rPr>
          <w:rFonts w:ascii="Calibri Light" w:hAnsi="Calibri Light" w:cs="Calibri Light"/>
          <w:color w:val="000000" w:themeColor="text1"/>
        </w:rPr>
        <w:t>[address your letter to either the:</w:t>
      </w:r>
    </w:p>
    <w:p w14:paraId="3BD96807" w14:textId="77777777" w:rsidR="009F3983" w:rsidRPr="009F3983" w:rsidRDefault="009F3983" w:rsidP="009F3983">
      <w:pPr>
        <w:pStyle w:val="NormalWeb"/>
        <w:spacing w:before="0" w:beforeAutospacing="0" w:after="0" w:afterAutospacing="0"/>
        <w:jc w:val="both"/>
        <w:rPr>
          <w:rFonts w:ascii="Calibri Light" w:hAnsi="Calibri Light" w:cs="Calibri Light"/>
          <w:color w:val="000000" w:themeColor="text1"/>
        </w:rPr>
      </w:pPr>
      <w:r w:rsidRPr="009F3983">
        <w:rPr>
          <w:rFonts w:ascii="Calibri Light" w:hAnsi="Calibri Light" w:cs="Calibri Light"/>
          <w:color w:val="000000" w:themeColor="text1"/>
        </w:rPr>
        <w:t xml:space="preserve">address on your client’s decision letter, </w:t>
      </w:r>
    </w:p>
    <w:p w14:paraId="1E78980E" w14:textId="77777777" w:rsidR="009F3983" w:rsidRPr="009F3983" w:rsidRDefault="009F3983" w:rsidP="009F3983">
      <w:pPr>
        <w:pStyle w:val="NormalWeb"/>
        <w:spacing w:before="0" w:beforeAutospacing="0" w:after="0" w:afterAutospacing="0"/>
        <w:jc w:val="both"/>
        <w:rPr>
          <w:rFonts w:ascii="Calibri Light" w:hAnsi="Calibri Light" w:cs="Calibri Light"/>
          <w:color w:val="000000" w:themeColor="text1"/>
        </w:rPr>
      </w:pPr>
      <w:r w:rsidRPr="009F3983">
        <w:rPr>
          <w:rFonts w:ascii="Calibri Light" w:hAnsi="Calibri Light" w:cs="Calibri Light"/>
          <w:color w:val="000000" w:themeColor="text1"/>
        </w:rPr>
        <w:t>address your client sent their claim to, or</w:t>
      </w:r>
    </w:p>
    <w:p w14:paraId="136E1DD1" w14:textId="77777777" w:rsidR="009F3983" w:rsidRPr="009F3983" w:rsidRDefault="009F3983" w:rsidP="009F3983">
      <w:pPr>
        <w:pStyle w:val="NormalWeb"/>
        <w:spacing w:before="0" w:beforeAutospacing="0" w:after="0" w:afterAutospacing="0"/>
        <w:jc w:val="both"/>
        <w:rPr>
          <w:rFonts w:ascii="Calibri Light" w:hAnsi="Calibri Light" w:cs="Calibri Light"/>
          <w:color w:val="000000" w:themeColor="text1"/>
        </w:rPr>
      </w:pPr>
      <w:r w:rsidRPr="009F3983">
        <w:rPr>
          <w:rFonts w:ascii="Calibri Light" w:hAnsi="Calibri Light" w:cs="Calibri Light"/>
          <w:color w:val="000000" w:themeColor="text1"/>
        </w:rPr>
        <w:t>address on relevant DWP correspondence; or</w:t>
      </w:r>
    </w:p>
    <w:p w14:paraId="027A8E68" w14:textId="77777777" w:rsidR="009F3983" w:rsidRPr="009F3983" w:rsidRDefault="009F3983" w:rsidP="009F3983">
      <w:pPr>
        <w:pStyle w:val="NormalWeb"/>
        <w:spacing w:before="0" w:beforeAutospacing="0" w:after="0" w:afterAutospacing="0"/>
        <w:jc w:val="both"/>
        <w:rPr>
          <w:rFonts w:ascii="Calibri Light" w:hAnsi="Calibri Light" w:cs="Calibri Light"/>
          <w:color w:val="000000" w:themeColor="text1"/>
        </w:rPr>
      </w:pPr>
      <w:r w:rsidRPr="009F3983">
        <w:rPr>
          <w:rFonts w:ascii="Calibri Light" w:hAnsi="Calibri Light" w:cs="Calibri Light"/>
          <w:color w:val="000000" w:themeColor="text1"/>
        </w:rPr>
        <w:t>request an upload link to post it to your client’s online UC account]</w:t>
      </w:r>
    </w:p>
    <w:p w14:paraId="32B5D717" w14:textId="77777777" w:rsidR="009F3983" w:rsidRPr="009F3983" w:rsidRDefault="009F3983" w:rsidP="009F3983">
      <w:pPr>
        <w:pStyle w:val="NormalWeb"/>
        <w:spacing w:before="0" w:beforeAutospacing="0" w:after="0" w:afterAutospacing="0"/>
        <w:jc w:val="both"/>
        <w:rPr>
          <w:rFonts w:ascii="Calibri Light" w:hAnsi="Calibri Light" w:cs="Calibri Light"/>
          <w:color w:val="000000" w:themeColor="text1"/>
        </w:rPr>
      </w:pPr>
    </w:p>
    <w:p w14:paraId="050966C0" w14:textId="77777777" w:rsidR="009F3983" w:rsidRPr="009F3983" w:rsidRDefault="009F3983" w:rsidP="009F3983">
      <w:pPr>
        <w:pStyle w:val="NormalWeb"/>
        <w:spacing w:before="0" w:beforeAutospacing="0" w:after="0" w:afterAutospacing="0"/>
        <w:jc w:val="both"/>
        <w:rPr>
          <w:rFonts w:ascii="Calibri Light" w:hAnsi="Calibri Light" w:cs="Calibri Light"/>
          <w:color w:val="000000" w:themeColor="text1"/>
        </w:rPr>
      </w:pPr>
    </w:p>
    <w:p w14:paraId="54B7929D" w14:textId="77777777" w:rsidR="009F3983" w:rsidRPr="009F3983" w:rsidRDefault="009F3983" w:rsidP="009F3983">
      <w:pPr>
        <w:pStyle w:val="NormalWeb"/>
        <w:spacing w:before="0" w:beforeAutospacing="0" w:after="0" w:afterAutospacing="0"/>
        <w:jc w:val="both"/>
        <w:rPr>
          <w:rFonts w:ascii="Calibri Light" w:hAnsi="Calibri Light" w:cs="Calibri Light"/>
          <w:b/>
          <w:bCs/>
          <w:i/>
          <w:iCs/>
          <w:color w:val="000000" w:themeColor="text1"/>
        </w:rPr>
      </w:pPr>
      <w:r w:rsidRPr="009F3983">
        <w:rPr>
          <w:rFonts w:ascii="Calibri Light" w:hAnsi="Calibri Light" w:cs="Calibri Light"/>
          <w:b/>
          <w:bCs/>
          <w:color w:val="000000" w:themeColor="text1"/>
        </w:rPr>
        <w:t xml:space="preserve">And by email to: </w:t>
      </w:r>
      <w:hyperlink r:id="rId17" w:history="1">
        <w:r w:rsidRPr="009F3983">
          <w:rPr>
            <w:rStyle w:val="Hyperlink"/>
            <w:rFonts w:ascii="Calibri Light" w:hAnsi="Calibri Light" w:cs="Calibri Light"/>
            <w:b/>
            <w:bCs/>
            <w:shd w:val="clear" w:color="auto" w:fill="FFFFFF"/>
          </w:rPr>
          <w:t>thetreasurysolicitor@governmentlegal.gov.uk</w:t>
        </w:r>
      </w:hyperlink>
    </w:p>
    <w:p w14:paraId="21807A16" w14:textId="77777777" w:rsidR="009F3983" w:rsidRPr="001B6915" w:rsidRDefault="009F3983" w:rsidP="009F3983">
      <w:pPr>
        <w:pStyle w:val="NormalWeb"/>
        <w:spacing w:line="360" w:lineRule="auto"/>
        <w:jc w:val="both"/>
        <w:rPr>
          <w:rStyle w:val="Strong"/>
          <w:rFonts w:ascii="Calibri Light" w:hAnsi="Calibri Light" w:cs="Calibri Light"/>
          <w:b w:val="0"/>
          <w:bCs w:val="0"/>
          <w:color w:val="000000" w:themeColor="text1"/>
        </w:rPr>
      </w:pPr>
      <w:r w:rsidRPr="001B6915">
        <w:rPr>
          <w:rStyle w:val="Strong"/>
          <w:rFonts w:ascii="Calibri Light" w:hAnsi="Calibri Light" w:cs="Calibri Light"/>
          <w:b w:val="0"/>
          <w:bCs w:val="0"/>
          <w:color w:val="000000" w:themeColor="text1"/>
        </w:rPr>
        <w:t>Our Ref:</w:t>
      </w:r>
    </w:p>
    <w:p w14:paraId="58D86ACB" w14:textId="2D6394E8" w:rsidR="009F3983" w:rsidRPr="009F3983" w:rsidRDefault="009F3983" w:rsidP="009F3983">
      <w:pPr>
        <w:pStyle w:val="NormalWeb"/>
        <w:spacing w:line="360" w:lineRule="auto"/>
        <w:jc w:val="both"/>
        <w:rPr>
          <w:rStyle w:val="Strong"/>
          <w:rFonts w:ascii="Calibri Light" w:hAnsi="Calibri Light" w:cs="Calibri Light"/>
          <w:b w:val="0"/>
          <w:bCs w:val="0"/>
        </w:rPr>
      </w:pPr>
      <w:r w:rsidRPr="009F3983">
        <w:rPr>
          <w:rStyle w:val="Strong"/>
          <w:rFonts w:ascii="Calibri Light" w:hAnsi="Calibri Light" w:cs="Calibri Light"/>
          <w:b w:val="0"/>
          <w:bCs w:val="0"/>
        </w:rPr>
        <w:t>D</w:t>
      </w:r>
      <w:r w:rsidRPr="009F3983">
        <w:rPr>
          <w:rStyle w:val="Strong"/>
          <w:rFonts w:ascii="Calibri Light" w:hAnsi="Calibri Light" w:cs="Calibri Light"/>
          <w:b w:val="0"/>
          <w:bCs w:val="0"/>
        </w:rPr>
        <w:t>ate</w:t>
      </w:r>
      <w:r w:rsidRPr="009F3983">
        <w:rPr>
          <w:rStyle w:val="Strong"/>
          <w:rFonts w:ascii="Calibri Light" w:hAnsi="Calibri Light" w:cs="Calibri Light"/>
          <w:b w:val="0"/>
          <w:bCs w:val="0"/>
        </w:rPr>
        <w:t>:</w:t>
      </w:r>
    </w:p>
    <w:p w14:paraId="0185CE8F" w14:textId="605446FF" w:rsidR="009F3983" w:rsidRPr="009F3983" w:rsidRDefault="009F3983" w:rsidP="009F3983">
      <w:pPr>
        <w:pStyle w:val="NormalWeb"/>
        <w:spacing w:line="360" w:lineRule="auto"/>
        <w:jc w:val="both"/>
        <w:rPr>
          <w:rStyle w:val="Strong"/>
          <w:rFonts w:ascii="Calibri Light" w:hAnsi="Calibri Light" w:cs="Calibri Light"/>
          <w:b w:val="0"/>
          <w:bCs w:val="0"/>
          <w:color w:val="000000" w:themeColor="text1"/>
        </w:rPr>
      </w:pPr>
      <w:r w:rsidRPr="009F3983">
        <w:rPr>
          <w:rStyle w:val="Strong"/>
          <w:rFonts w:ascii="Calibri Light" w:hAnsi="Calibri Light" w:cs="Calibri Light"/>
          <w:b w:val="0"/>
          <w:bCs w:val="0"/>
          <w:color w:val="000000" w:themeColor="text1"/>
        </w:rPr>
        <w:t>Dear Sir or Madam</w:t>
      </w:r>
      <w:r>
        <w:rPr>
          <w:rStyle w:val="Strong"/>
          <w:rFonts w:ascii="Calibri Light" w:hAnsi="Calibri Light" w:cs="Calibri Light"/>
          <w:b w:val="0"/>
          <w:bCs w:val="0"/>
          <w:color w:val="000000" w:themeColor="text1"/>
        </w:rPr>
        <w:t>,</w:t>
      </w:r>
    </w:p>
    <w:p w14:paraId="0551EB24" w14:textId="77777777" w:rsidR="009F3983" w:rsidRPr="009F3983" w:rsidRDefault="009F3983" w:rsidP="009F3983">
      <w:pPr>
        <w:pStyle w:val="NormalWeb"/>
        <w:spacing w:line="360" w:lineRule="auto"/>
        <w:ind w:left="720" w:hanging="720"/>
        <w:jc w:val="both"/>
        <w:rPr>
          <w:rFonts w:ascii="Calibri Light" w:hAnsi="Calibri Light" w:cs="Calibri Light"/>
          <w:color w:val="000000" w:themeColor="text1"/>
        </w:rPr>
      </w:pPr>
      <w:r w:rsidRPr="009F3983">
        <w:rPr>
          <w:rStyle w:val="Strong"/>
          <w:rFonts w:ascii="Calibri Light" w:hAnsi="Calibri Light" w:cs="Calibri Light"/>
          <w:b w:val="0"/>
          <w:bCs w:val="0"/>
          <w:color w:val="000000" w:themeColor="text1"/>
        </w:rPr>
        <w:t xml:space="preserve">Re: </w:t>
      </w:r>
      <w:r w:rsidRPr="009F3983">
        <w:rPr>
          <w:rStyle w:val="Strong"/>
          <w:rFonts w:ascii="Calibri Light" w:hAnsi="Calibri Light" w:cs="Calibri Light"/>
          <w:b w:val="0"/>
          <w:bCs w:val="0"/>
          <w:color w:val="000000" w:themeColor="text1"/>
        </w:rPr>
        <w:tab/>
        <w:t>Proposed claim for judicial review against the Secretary of State for Work and Pensions  by [full name</w:t>
      </w:r>
      <w:r w:rsidRPr="009F3983">
        <w:rPr>
          <w:rStyle w:val="Strong"/>
          <w:rFonts w:ascii="Calibri Light" w:hAnsi="Calibri Light" w:cs="Calibri Light"/>
          <w:b w:val="0"/>
          <w:bCs w:val="0"/>
        </w:rPr>
        <w:t>]</w:t>
      </w:r>
    </w:p>
    <w:p w14:paraId="5434F891" w14:textId="32B6777B" w:rsidR="00471EF3" w:rsidRPr="009F3983" w:rsidRDefault="00471EF3" w:rsidP="009F3983">
      <w:pPr>
        <w:pStyle w:val="NormalWeb"/>
        <w:jc w:val="both"/>
        <w:rPr>
          <w:rStyle w:val="sectionitemno"/>
          <w:rFonts w:ascii="Calibri Light" w:hAnsi="Calibri Light" w:cs="Calibri Light"/>
        </w:rPr>
      </w:pPr>
      <w:r w:rsidRPr="009F3983">
        <w:rPr>
          <w:rStyle w:val="sectionitemno"/>
          <w:rFonts w:ascii="Calibri Light" w:hAnsi="Calibri Light" w:cs="Calibri Light"/>
        </w:rPr>
        <w:t xml:space="preserve">We are instructed by </w:t>
      </w:r>
      <w:r w:rsidR="004B4CF3" w:rsidRPr="009F3983">
        <w:rPr>
          <w:rStyle w:val="sectionitemno"/>
          <w:rFonts w:ascii="Calibri Light" w:hAnsi="Calibri Light" w:cs="Calibri Light"/>
          <w:color w:val="FF0000"/>
        </w:rPr>
        <w:t xml:space="preserve">X </w:t>
      </w:r>
      <w:r w:rsidRPr="009F3983">
        <w:rPr>
          <w:rStyle w:val="sectionitemno"/>
          <w:rFonts w:ascii="Calibri Light" w:hAnsi="Calibri Light" w:cs="Calibri Light"/>
          <w:color w:val="000000" w:themeColor="text1"/>
        </w:rPr>
        <w:t>in</w:t>
      </w:r>
      <w:r w:rsidRPr="009F3983">
        <w:rPr>
          <w:rStyle w:val="Strong"/>
          <w:rFonts w:ascii="Calibri Light" w:hAnsi="Calibri Light" w:cs="Calibri Light"/>
          <w:b w:val="0"/>
          <w:bCs w:val="0"/>
        </w:rPr>
        <w:t xml:space="preserve"> relation to </w:t>
      </w:r>
      <w:r w:rsidR="00AE580D" w:rsidRPr="009F3983">
        <w:rPr>
          <w:rStyle w:val="Strong"/>
          <w:rFonts w:ascii="Calibri Light" w:hAnsi="Calibri Light" w:cs="Calibri Light"/>
          <w:b w:val="0"/>
          <w:bCs w:val="0"/>
        </w:rPr>
        <w:t>X’s [</w:t>
      </w:r>
      <w:r w:rsidRPr="009F3983">
        <w:rPr>
          <w:rStyle w:val="Strong"/>
          <w:rFonts w:ascii="Calibri Light" w:hAnsi="Calibri Light" w:cs="Calibri Light"/>
          <w:b w:val="0"/>
          <w:bCs w:val="0"/>
          <w:color w:val="FF0000"/>
        </w:rPr>
        <w:t xml:space="preserve">claim for </w:t>
      </w:r>
      <w:r w:rsidR="006D631A" w:rsidRPr="009F3983">
        <w:rPr>
          <w:rStyle w:val="Strong"/>
          <w:rFonts w:ascii="Calibri Light" w:hAnsi="Calibri Light" w:cs="Calibri Light"/>
          <w:b w:val="0"/>
          <w:bCs w:val="0"/>
          <w:color w:val="FF0000"/>
        </w:rPr>
        <w:t>Universal Credit</w:t>
      </w:r>
      <w:r w:rsidR="00AE580D" w:rsidRPr="009F3983">
        <w:rPr>
          <w:rStyle w:val="Strong"/>
          <w:rFonts w:ascii="Calibri Light" w:hAnsi="Calibri Light" w:cs="Calibri Light"/>
          <w:b w:val="0"/>
          <w:bCs w:val="0"/>
          <w:color w:val="FF0000"/>
        </w:rPr>
        <w:t xml:space="preserve"> / Universal Credit  </w:t>
      </w:r>
      <w:r w:rsidR="006D631A" w:rsidRPr="009F3983">
        <w:rPr>
          <w:rStyle w:val="Strong"/>
          <w:rFonts w:ascii="Calibri Light" w:hAnsi="Calibri Light" w:cs="Calibri Light"/>
          <w:b w:val="0"/>
          <w:bCs w:val="0"/>
          <w:color w:val="FF0000"/>
        </w:rPr>
        <w:t xml:space="preserve"> </w:t>
      </w:r>
      <w:commentRangeStart w:id="0"/>
      <w:r w:rsidR="00AE580D" w:rsidRPr="009F3983">
        <w:rPr>
          <w:rStyle w:val="Strong"/>
          <w:rFonts w:ascii="Calibri Light" w:hAnsi="Calibri Light" w:cs="Calibri Light"/>
          <w:b w:val="0"/>
          <w:bCs w:val="0"/>
          <w:color w:val="FF0000"/>
        </w:rPr>
        <w:t>award</w:t>
      </w:r>
      <w:commentRangeEnd w:id="0"/>
      <w:r w:rsidR="00AE580D" w:rsidRPr="009F3983">
        <w:rPr>
          <w:rStyle w:val="CommentReference"/>
          <w:rFonts w:ascii="Calibri Light" w:hAnsi="Calibri Light" w:cs="Calibri Light"/>
          <w:sz w:val="24"/>
          <w:szCs w:val="24"/>
        </w:rPr>
        <w:commentReference w:id="0"/>
      </w:r>
      <w:r w:rsidR="00AE580D" w:rsidRPr="009F3983">
        <w:rPr>
          <w:rStyle w:val="Strong"/>
          <w:rFonts w:ascii="Calibri Light" w:hAnsi="Calibri Light" w:cs="Calibri Light"/>
          <w:b w:val="0"/>
          <w:bCs w:val="0"/>
        </w:rPr>
        <w:t xml:space="preserve">] </w:t>
      </w:r>
      <w:r w:rsidR="006D631A" w:rsidRPr="009F3983">
        <w:rPr>
          <w:rStyle w:val="Strong"/>
          <w:rFonts w:ascii="Calibri Light" w:hAnsi="Calibri Light" w:cs="Calibri Light"/>
          <w:b w:val="0"/>
          <w:bCs w:val="0"/>
        </w:rPr>
        <w:t>(</w:t>
      </w:r>
      <w:r w:rsidR="00835B07" w:rsidRPr="009F3983">
        <w:rPr>
          <w:rStyle w:val="Strong"/>
          <w:rFonts w:ascii="Calibri Light" w:hAnsi="Calibri Light" w:cs="Calibri Light"/>
          <w:b w:val="0"/>
          <w:bCs w:val="0"/>
        </w:rPr>
        <w:t>“</w:t>
      </w:r>
      <w:r w:rsidR="006D631A" w:rsidRPr="009F3983">
        <w:rPr>
          <w:rStyle w:val="Strong"/>
          <w:rFonts w:ascii="Calibri Light" w:hAnsi="Calibri Light" w:cs="Calibri Light"/>
          <w:b w:val="0"/>
          <w:bCs w:val="0"/>
        </w:rPr>
        <w:t>UC</w:t>
      </w:r>
      <w:r w:rsidR="00835B07" w:rsidRPr="009F3983">
        <w:rPr>
          <w:rStyle w:val="Strong"/>
          <w:rFonts w:ascii="Calibri Light" w:hAnsi="Calibri Light" w:cs="Calibri Light"/>
          <w:b w:val="0"/>
          <w:bCs w:val="0"/>
        </w:rPr>
        <w:t>”</w:t>
      </w:r>
      <w:r w:rsidR="006D631A" w:rsidRPr="009F3983">
        <w:rPr>
          <w:rStyle w:val="Strong"/>
          <w:rFonts w:ascii="Calibri Light" w:hAnsi="Calibri Light" w:cs="Calibri Light"/>
          <w:b w:val="0"/>
          <w:bCs w:val="0"/>
        </w:rPr>
        <w:t>)</w:t>
      </w:r>
      <w:r w:rsidRPr="009F3983">
        <w:rPr>
          <w:rStyle w:val="Strong"/>
          <w:rFonts w:ascii="Calibri Light" w:hAnsi="Calibri Light" w:cs="Calibri Light"/>
          <w:b w:val="0"/>
          <w:bCs w:val="0"/>
        </w:rPr>
        <w:t>.  We write in accordance with the Pre-action Protocol for judicial review. Please note that we are requesting your response as soon as possible and in any event no later than by the date at the end of this letter.</w:t>
      </w:r>
    </w:p>
    <w:p w14:paraId="7C87C440" w14:textId="77777777" w:rsidR="001038BB" w:rsidRPr="001038BB" w:rsidRDefault="001038BB" w:rsidP="001038BB">
      <w:pPr>
        <w:pStyle w:val="NormalWeb"/>
        <w:spacing w:before="0" w:beforeAutospacing="0" w:after="0" w:afterAutospacing="0" w:line="360" w:lineRule="auto"/>
        <w:jc w:val="both"/>
        <w:rPr>
          <w:rFonts w:ascii="Calibri Light" w:hAnsi="Calibri Light" w:cs="Calibri Light"/>
          <w:bCs/>
          <w:color w:val="000000" w:themeColor="text1"/>
        </w:rPr>
      </w:pPr>
      <w:r w:rsidRPr="001038BB">
        <w:rPr>
          <w:rFonts w:ascii="Calibri Light" w:hAnsi="Calibri Light" w:cs="Calibri Light"/>
          <w:b/>
          <w:color w:val="000000" w:themeColor="text1"/>
        </w:rPr>
        <w:t xml:space="preserve">Proposed Defendant:   </w:t>
      </w:r>
      <w:r w:rsidRPr="001038BB">
        <w:rPr>
          <w:rStyle w:val="Strong"/>
          <w:rFonts w:ascii="Calibri Light" w:hAnsi="Calibri Light" w:cs="Calibri Light"/>
          <w:b w:val="0"/>
          <w:color w:val="000000" w:themeColor="text1"/>
        </w:rPr>
        <w:t>Secretary of State for Work and Pensions (“</w:t>
      </w:r>
      <w:r w:rsidRPr="001038BB">
        <w:rPr>
          <w:rStyle w:val="Strong"/>
          <w:rFonts w:ascii="Calibri Light" w:hAnsi="Calibri Light" w:cs="Calibri Light"/>
          <w:color w:val="000000" w:themeColor="text1"/>
        </w:rPr>
        <w:t>D</w:t>
      </w:r>
      <w:r w:rsidRPr="001038BB">
        <w:rPr>
          <w:rStyle w:val="Strong"/>
          <w:rFonts w:ascii="Calibri Light" w:hAnsi="Calibri Light" w:cs="Calibri Light"/>
          <w:b w:val="0"/>
          <w:color w:val="000000" w:themeColor="text1"/>
        </w:rPr>
        <w:t>”)(“</w:t>
      </w:r>
      <w:r w:rsidRPr="001038BB">
        <w:rPr>
          <w:rStyle w:val="Strong"/>
          <w:rFonts w:ascii="Calibri Light" w:hAnsi="Calibri Light" w:cs="Calibri Light"/>
          <w:bCs w:val="0"/>
          <w:color w:val="000000" w:themeColor="text1"/>
        </w:rPr>
        <w:t>SSWP</w:t>
      </w:r>
      <w:r w:rsidRPr="001038BB">
        <w:rPr>
          <w:rStyle w:val="Strong"/>
          <w:rFonts w:ascii="Calibri Light" w:hAnsi="Calibri Light" w:cs="Calibri Light"/>
          <w:b w:val="0"/>
          <w:color w:val="000000" w:themeColor="text1"/>
        </w:rPr>
        <w:t>”)</w:t>
      </w:r>
    </w:p>
    <w:p w14:paraId="7F80C6CE" w14:textId="77777777" w:rsidR="001038BB" w:rsidRPr="001038BB" w:rsidRDefault="001038BB" w:rsidP="001038BB">
      <w:pPr>
        <w:pStyle w:val="NormalWeb"/>
        <w:spacing w:before="0" w:beforeAutospacing="0" w:after="0" w:afterAutospacing="0" w:line="360" w:lineRule="auto"/>
        <w:jc w:val="both"/>
        <w:rPr>
          <w:rFonts w:ascii="Calibri Light" w:hAnsi="Calibri Light" w:cs="Calibri Light"/>
          <w:b/>
          <w:bCs/>
          <w:color w:val="000000" w:themeColor="text1"/>
        </w:rPr>
      </w:pPr>
      <w:r w:rsidRPr="001038BB">
        <w:rPr>
          <w:rFonts w:ascii="Calibri Light" w:hAnsi="Calibri Light" w:cs="Calibri Light"/>
          <w:b/>
          <w:color w:val="000000" w:themeColor="text1"/>
        </w:rPr>
        <w:t xml:space="preserve">Claimant: </w:t>
      </w:r>
      <w:r w:rsidRPr="001038BB">
        <w:rPr>
          <w:rFonts w:ascii="Calibri Light" w:hAnsi="Calibri Light" w:cs="Calibri Light"/>
          <w:b/>
          <w:color w:val="000000" w:themeColor="text1"/>
        </w:rPr>
        <w:tab/>
      </w:r>
      <w:r w:rsidRPr="001038BB">
        <w:rPr>
          <w:rFonts w:ascii="Calibri Light" w:hAnsi="Calibri Light" w:cs="Calibri Light"/>
          <w:b/>
          <w:color w:val="000000" w:themeColor="text1"/>
        </w:rPr>
        <w:tab/>
      </w:r>
      <w:r w:rsidRPr="001038BB">
        <w:rPr>
          <w:rFonts w:ascii="Calibri Light" w:hAnsi="Calibri Light" w:cs="Calibri Light"/>
          <w:bCs/>
          <w:color w:val="000000" w:themeColor="text1"/>
        </w:rPr>
        <w:t>[full name]</w:t>
      </w:r>
      <w:r w:rsidRPr="001038BB">
        <w:rPr>
          <w:rFonts w:ascii="Calibri Light" w:hAnsi="Calibri Light" w:cs="Calibri Light"/>
          <w:color w:val="000000" w:themeColor="text1"/>
        </w:rPr>
        <w:t xml:space="preserve"> (“</w:t>
      </w:r>
      <w:r w:rsidRPr="001038BB">
        <w:rPr>
          <w:rFonts w:ascii="Calibri Light" w:hAnsi="Calibri Light" w:cs="Calibri Light"/>
          <w:b/>
          <w:color w:val="000000" w:themeColor="text1"/>
        </w:rPr>
        <w:t>C</w:t>
      </w:r>
      <w:r w:rsidRPr="001038BB">
        <w:rPr>
          <w:rFonts w:ascii="Calibri Light" w:hAnsi="Calibri Light" w:cs="Calibri Light"/>
          <w:color w:val="000000" w:themeColor="text1"/>
        </w:rPr>
        <w:t>”)</w:t>
      </w:r>
    </w:p>
    <w:p w14:paraId="0A57BAE9" w14:textId="77777777" w:rsidR="001038BB" w:rsidRPr="001038BB" w:rsidRDefault="001038BB" w:rsidP="001038BB">
      <w:pPr>
        <w:pStyle w:val="NormalWeb"/>
        <w:spacing w:before="0" w:beforeAutospacing="0" w:after="0" w:afterAutospacing="0" w:line="360" w:lineRule="auto"/>
        <w:jc w:val="both"/>
        <w:rPr>
          <w:rFonts w:ascii="Calibri Light" w:hAnsi="Calibri Light" w:cs="Calibri Light"/>
          <w:color w:val="000000" w:themeColor="text1"/>
        </w:rPr>
      </w:pPr>
      <w:proofErr w:type="spellStart"/>
      <w:r w:rsidRPr="001038BB">
        <w:rPr>
          <w:rFonts w:ascii="Calibri Light" w:hAnsi="Calibri Light" w:cs="Calibri Light"/>
          <w:b/>
          <w:color w:val="000000" w:themeColor="text1"/>
        </w:rPr>
        <w:t>NINo</w:t>
      </w:r>
      <w:proofErr w:type="spellEnd"/>
      <w:r w:rsidRPr="001038BB">
        <w:rPr>
          <w:rFonts w:ascii="Calibri Light" w:hAnsi="Calibri Light" w:cs="Calibri Light"/>
          <w:b/>
          <w:color w:val="000000" w:themeColor="text1"/>
        </w:rPr>
        <w:t xml:space="preserve">: </w:t>
      </w:r>
      <w:r w:rsidRPr="001038BB">
        <w:rPr>
          <w:rFonts w:ascii="Calibri Light" w:hAnsi="Calibri Light" w:cs="Calibri Light"/>
          <w:b/>
          <w:color w:val="000000" w:themeColor="text1"/>
        </w:rPr>
        <w:tab/>
      </w:r>
      <w:r w:rsidRPr="001038BB">
        <w:rPr>
          <w:rFonts w:ascii="Calibri Light" w:hAnsi="Calibri Light" w:cs="Calibri Light"/>
          <w:b/>
          <w:color w:val="000000" w:themeColor="text1"/>
        </w:rPr>
        <w:tab/>
      </w:r>
      <w:r w:rsidRPr="001038BB">
        <w:rPr>
          <w:rFonts w:ascii="Calibri Light" w:hAnsi="Calibri Light" w:cs="Calibri Light"/>
          <w:b/>
          <w:color w:val="000000" w:themeColor="text1"/>
        </w:rPr>
        <w:tab/>
      </w:r>
      <w:r w:rsidRPr="001038BB">
        <w:rPr>
          <w:rFonts w:ascii="Calibri Light" w:hAnsi="Calibri Light" w:cs="Calibri Light"/>
          <w:bCs/>
          <w:color w:val="000000" w:themeColor="text1"/>
        </w:rPr>
        <w:t>[</w:t>
      </w:r>
      <w:proofErr w:type="spellStart"/>
      <w:r w:rsidRPr="001038BB">
        <w:rPr>
          <w:rFonts w:ascii="Calibri Light" w:hAnsi="Calibri Light" w:cs="Calibri Light"/>
          <w:bCs/>
          <w:color w:val="000000" w:themeColor="text1"/>
        </w:rPr>
        <w:t>xxxx</w:t>
      </w:r>
      <w:proofErr w:type="spellEnd"/>
      <w:r w:rsidRPr="001038BB">
        <w:rPr>
          <w:rFonts w:ascii="Calibri Light" w:hAnsi="Calibri Light" w:cs="Calibri Light"/>
          <w:bCs/>
          <w:color w:val="000000" w:themeColor="text1"/>
        </w:rPr>
        <w:t>]</w:t>
      </w:r>
    </w:p>
    <w:p w14:paraId="62AA29AD" w14:textId="77777777" w:rsidR="001038BB" w:rsidRPr="001038BB" w:rsidRDefault="001038BB" w:rsidP="001038BB">
      <w:pPr>
        <w:pStyle w:val="NormalWeb"/>
        <w:spacing w:before="0" w:beforeAutospacing="0" w:after="0" w:afterAutospacing="0" w:line="360" w:lineRule="auto"/>
        <w:ind w:left="2160" w:hanging="2160"/>
        <w:jc w:val="both"/>
        <w:rPr>
          <w:rFonts w:ascii="Calibri Light" w:hAnsi="Calibri Light" w:cs="Calibri Light"/>
          <w:b/>
          <w:bCs/>
          <w:color w:val="000000" w:themeColor="text1"/>
        </w:rPr>
      </w:pPr>
      <w:r w:rsidRPr="001038BB">
        <w:rPr>
          <w:rFonts w:ascii="Calibri Light" w:hAnsi="Calibri Light" w:cs="Calibri Light"/>
          <w:b/>
          <w:color w:val="000000" w:themeColor="text1"/>
        </w:rPr>
        <w:t>Address:</w:t>
      </w:r>
      <w:r w:rsidRPr="001038BB">
        <w:rPr>
          <w:rFonts w:ascii="Calibri Light" w:hAnsi="Calibri Light" w:cs="Calibri Light"/>
          <w:b/>
          <w:color w:val="000000" w:themeColor="text1"/>
        </w:rPr>
        <w:tab/>
      </w:r>
      <w:r w:rsidRPr="001038BB">
        <w:rPr>
          <w:rFonts w:ascii="Calibri Light" w:hAnsi="Calibri Light" w:cs="Calibri Light"/>
          <w:bCs/>
          <w:color w:val="000000" w:themeColor="text1"/>
        </w:rPr>
        <w:t>[</w:t>
      </w:r>
      <w:proofErr w:type="spellStart"/>
      <w:r w:rsidRPr="001038BB">
        <w:rPr>
          <w:rFonts w:ascii="Calibri Light" w:hAnsi="Calibri Light" w:cs="Calibri Light"/>
          <w:bCs/>
          <w:color w:val="000000" w:themeColor="text1"/>
        </w:rPr>
        <w:t>xxxx</w:t>
      </w:r>
      <w:proofErr w:type="spellEnd"/>
      <w:r w:rsidRPr="001038BB">
        <w:rPr>
          <w:rFonts w:ascii="Calibri Light" w:hAnsi="Calibri Light" w:cs="Calibri Light"/>
          <w:bCs/>
          <w:color w:val="000000" w:themeColor="text1"/>
        </w:rPr>
        <w:t>]</w:t>
      </w:r>
    </w:p>
    <w:p w14:paraId="350DB20E" w14:textId="77777777" w:rsidR="001038BB" w:rsidRPr="001038BB" w:rsidRDefault="001038BB" w:rsidP="001038BB">
      <w:pPr>
        <w:pStyle w:val="NormalWeb"/>
        <w:spacing w:before="0" w:beforeAutospacing="0" w:after="0" w:afterAutospacing="0" w:line="360" w:lineRule="auto"/>
        <w:jc w:val="both"/>
        <w:rPr>
          <w:rStyle w:val="sectionitemno"/>
          <w:rFonts w:ascii="Calibri Light" w:hAnsi="Calibri Light" w:cs="Calibri Light"/>
          <w:color w:val="000000" w:themeColor="text1"/>
        </w:rPr>
      </w:pPr>
      <w:r w:rsidRPr="001038BB">
        <w:rPr>
          <w:rStyle w:val="sectionitemno"/>
          <w:rFonts w:ascii="Calibri Light" w:hAnsi="Calibri Light" w:cs="Calibri Light"/>
          <w:b/>
          <w:color w:val="000000" w:themeColor="text1"/>
        </w:rPr>
        <w:lastRenderedPageBreak/>
        <w:t>Date of Birth:</w:t>
      </w:r>
      <w:r w:rsidRPr="001038BB">
        <w:rPr>
          <w:rStyle w:val="sectionitemno"/>
          <w:rFonts w:ascii="Calibri Light" w:hAnsi="Calibri Light" w:cs="Calibri Light"/>
          <w:color w:val="000000" w:themeColor="text1"/>
        </w:rPr>
        <w:tab/>
      </w:r>
      <w:r w:rsidRPr="001038BB">
        <w:rPr>
          <w:rStyle w:val="sectionitemno"/>
          <w:rFonts w:ascii="Calibri Light" w:hAnsi="Calibri Light" w:cs="Calibri Light"/>
          <w:color w:val="000000" w:themeColor="text1"/>
        </w:rPr>
        <w:tab/>
      </w:r>
      <w:r w:rsidRPr="001038BB">
        <w:rPr>
          <w:rFonts w:ascii="Calibri Light" w:hAnsi="Calibri Light" w:cs="Calibri Light"/>
          <w:bCs/>
          <w:color w:val="000000" w:themeColor="text1"/>
        </w:rPr>
        <w:t>[</w:t>
      </w:r>
      <w:proofErr w:type="spellStart"/>
      <w:r w:rsidRPr="001038BB">
        <w:rPr>
          <w:rFonts w:ascii="Calibri Light" w:hAnsi="Calibri Light" w:cs="Calibri Light"/>
          <w:bCs/>
          <w:color w:val="000000" w:themeColor="text1"/>
        </w:rPr>
        <w:t>xxxx</w:t>
      </w:r>
      <w:proofErr w:type="spellEnd"/>
      <w:r w:rsidRPr="001038BB">
        <w:rPr>
          <w:rFonts w:ascii="Calibri Light" w:hAnsi="Calibri Light" w:cs="Calibri Light"/>
          <w:bCs/>
          <w:color w:val="000000" w:themeColor="text1"/>
        </w:rPr>
        <w:t>]</w:t>
      </w:r>
    </w:p>
    <w:p w14:paraId="6974A59D" w14:textId="77777777" w:rsidR="001038BB" w:rsidRPr="001038BB" w:rsidRDefault="001038BB" w:rsidP="001038BB">
      <w:pPr>
        <w:pStyle w:val="NormalWeb"/>
        <w:spacing w:before="0" w:beforeAutospacing="0" w:after="0" w:afterAutospacing="0" w:line="360" w:lineRule="auto"/>
        <w:jc w:val="both"/>
        <w:rPr>
          <w:rStyle w:val="sectionitemno"/>
          <w:rFonts w:ascii="Calibri Light" w:hAnsi="Calibri Light" w:cs="Calibri Light"/>
          <w:color w:val="000000" w:themeColor="text1"/>
        </w:rPr>
      </w:pPr>
    </w:p>
    <w:p w14:paraId="3B0272C5" w14:textId="77777777" w:rsidR="001038BB" w:rsidRPr="001038BB" w:rsidRDefault="001038BB" w:rsidP="001038BB">
      <w:pPr>
        <w:spacing w:line="360" w:lineRule="auto"/>
        <w:ind w:left="567" w:hanging="567"/>
        <w:jc w:val="both"/>
        <w:rPr>
          <w:rFonts w:ascii="Calibri Light" w:hAnsi="Calibri Light" w:cs="Calibri Light"/>
          <w:b/>
          <w:bCs/>
        </w:rPr>
      </w:pPr>
      <w:r w:rsidRPr="001038BB">
        <w:rPr>
          <w:rFonts w:ascii="Calibri Light" w:hAnsi="Calibri Light" w:cs="Calibri Light"/>
          <w:b/>
          <w:bCs/>
        </w:rPr>
        <w:t>Note on the address for Pre-action Protocol correspondence</w:t>
      </w:r>
    </w:p>
    <w:p w14:paraId="67F9B745" w14:textId="77777777" w:rsidR="001038BB" w:rsidRPr="001038BB" w:rsidRDefault="001038BB" w:rsidP="001038BB">
      <w:pPr>
        <w:pStyle w:val="ListParagraph"/>
        <w:numPr>
          <w:ilvl w:val="0"/>
          <w:numId w:val="19"/>
        </w:numPr>
        <w:spacing w:after="160" w:line="252" w:lineRule="auto"/>
        <w:jc w:val="both"/>
        <w:rPr>
          <w:rFonts w:ascii="Calibri Light" w:hAnsi="Calibri Light" w:cs="Calibri Light"/>
          <w:color w:val="000000"/>
        </w:rPr>
      </w:pPr>
      <w:r w:rsidRPr="001038BB">
        <w:rPr>
          <w:rFonts w:ascii="Calibri Light" w:hAnsi="Calibri Light" w:cs="Calibri Light"/>
        </w:rPr>
        <w:t xml:space="preserve">This letter is sent to you because in February 2024 a </w:t>
      </w:r>
      <w:r w:rsidRPr="001038BB">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1038BB">
        <w:rPr>
          <w:rFonts w:ascii="Calibri Light" w:hAnsi="Calibri Light" w:cs="Calibri Light"/>
          <w:color w:val="000000"/>
        </w:rPr>
        <w:t>SW1H</w:t>
      </w:r>
      <w:proofErr w:type="spellEnd"/>
      <w:r w:rsidRPr="001038BB">
        <w:rPr>
          <w:rFonts w:ascii="Calibri Light" w:hAnsi="Calibri Light" w:cs="Calibri Light"/>
          <w:color w:val="000000"/>
        </w:rPr>
        <w:t xml:space="preserve"> </w:t>
      </w:r>
      <w:proofErr w:type="spellStart"/>
      <w:r w:rsidRPr="001038BB">
        <w:rPr>
          <w:rFonts w:ascii="Calibri Light" w:hAnsi="Calibri Light" w:cs="Calibri Light"/>
          <w:color w:val="000000"/>
        </w:rPr>
        <w:t>9NA</w:t>
      </w:r>
      <w:proofErr w:type="spellEnd"/>
      <w:r w:rsidRPr="001038BB">
        <w:rPr>
          <w:rFonts w:ascii="Calibri Light" w:hAnsi="Calibri Light" w:cs="Calibri Light"/>
          <w:color w:val="000000"/>
        </w:rPr>
        <w:t xml:space="preserve"> advised that:</w:t>
      </w:r>
    </w:p>
    <w:p w14:paraId="71F8CBBF" w14:textId="77777777" w:rsidR="001038BB" w:rsidRPr="001038BB" w:rsidRDefault="001038BB" w:rsidP="001038BB">
      <w:pPr>
        <w:ind w:left="567" w:hanging="567"/>
        <w:jc w:val="both"/>
        <w:rPr>
          <w:rFonts w:ascii="Calibri Light" w:hAnsi="Calibri Light" w:cs="Calibri Light"/>
          <w:color w:val="000000"/>
          <w14:ligatures w14:val="standardContextual"/>
        </w:rPr>
      </w:pPr>
    </w:p>
    <w:p w14:paraId="70AD5DFD" w14:textId="77777777" w:rsidR="001038BB" w:rsidRPr="001038BB" w:rsidRDefault="001038BB" w:rsidP="001038BB">
      <w:pPr>
        <w:ind w:left="1134"/>
        <w:jc w:val="both"/>
        <w:rPr>
          <w:rFonts w:ascii="Calibri Light" w:hAnsi="Calibri Light" w:cs="Calibri Light"/>
          <w:i/>
          <w:iCs/>
          <w14:ligatures w14:val="standardContextual"/>
        </w:rPr>
      </w:pPr>
      <w:r w:rsidRPr="001038BB">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1038BB">
        <w:rPr>
          <w:rFonts w:ascii="Calibri Light" w:hAnsi="Calibri Light" w:cs="Calibri Light"/>
          <w:i/>
          <w:iCs/>
          <w14:ligatures w14:val="standardContextual"/>
        </w:rPr>
        <w:t>example</w:t>
      </w:r>
      <w:proofErr w:type="gramEnd"/>
      <w:r w:rsidRPr="001038BB">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5FB99A3" w14:textId="77777777" w:rsidR="001038BB" w:rsidRPr="001038BB" w:rsidRDefault="001038BB" w:rsidP="001038BB">
      <w:pPr>
        <w:ind w:left="2574"/>
        <w:jc w:val="both"/>
        <w:rPr>
          <w:rFonts w:ascii="Calibri Light" w:hAnsi="Calibri Light" w:cs="Calibri Light"/>
          <w:i/>
          <w:iCs/>
          <w14:ligatures w14:val="standardContextual"/>
        </w:rPr>
      </w:pPr>
    </w:p>
    <w:p w14:paraId="6041DD40" w14:textId="77777777" w:rsidR="001038BB" w:rsidRPr="001038BB" w:rsidRDefault="001038BB" w:rsidP="001038BB">
      <w:pPr>
        <w:pStyle w:val="NormalWeb"/>
        <w:numPr>
          <w:ilvl w:val="0"/>
          <w:numId w:val="19"/>
        </w:numPr>
        <w:spacing w:before="0" w:beforeAutospacing="0" w:after="0" w:afterAutospacing="0" w:line="360" w:lineRule="auto"/>
        <w:jc w:val="both"/>
        <w:rPr>
          <w:rFonts w:ascii="Calibri Light" w:hAnsi="Calibri Light" w:cs="Calibri Light"/>
          <w:sz w:val="22"/>
          <w:szCs w:val="22"/>
        </w:rPr>
      </w:pPr>
      <w:r w:rsidRPr="001038BB">
        <w:rPr>
          <w:rStyle w:val="Strong"/>
          <w:rFonts w:ascii="Calibri Light" w:hAnsi="Calibri Light" w:cs="Calibri Light"/>
          <w:b w:val="0"/>
          <w:bCs w:val="0"/>
          <w:color w:val="000000" w:themeColor="text1"/>
        </w:rPr>
        <w:t xml:space="preserve">This letter is also sent by email to the Treasury Solicitor as </w:t>
      </w:r>
      <w:r w:rsidRPr="001038BB">
        <w:rPr>
          <w:rFonts w:ascii="Calibri Light" w:hAnsi="Calibri Light" w:cs="Calibri Light"/>
        </w:rPr>
        <w:t>Cabinet Office practice direction ‘Crown Proceedings Act 1947’ (December 2023)</w:t>
      </w:r>
      <w:r w:rsidRPr="001038BB">
        <w:rPr>
          <w:rStyle w:val="FootnoteReference"/>
          <w:rFonts w:ascii="Calibri Light" w:hAnsi="Calibri Light" w:cs="Calibri Light"/>
        </w:rPr>
        <w:footnoteReference w:id="1"/>
      </w:r>
      <w:r w:rsidRPr="001038BB">
        <w:rPr>
          <w:rFonts w:ascii="Calibri Light" w:hAnsi="Calibri Light" w:cs="Calibri Light"/>
        </w:rPr>
        <w:t xml:space="preserve"> requires:</w:t>
      </w:r>
    </w:p>
    <w:p w14:paraId="59D1D4B0" w14:textId="77777777" w:rsidR="001038BB" w:rsidRPr="001038BB" w:rsidRDefault="001038BB" w:rsidP="001038BB">
      <w:pPr>
        <w:pStyle w:val="ListParagraph"/>
        <w:ind w:left="567"/>
        <w:jc w:val="both"/>
        <w:rPr>
          <w:rFonts w:ascii="Calibri Light" w:hAnsi="Calibri Light" w:cs="Calibri Light"/>
          <w:sz w:val="22"/>
          <w:szCs w:val="22"/>
        </w:rPr>
      </w:pPr>
    </w:p>
    <w:p w14:paraId="61D9481D" w14:textId="77777777" w:rsidR="001038BB" w:rsidRPr="001038BB" w:rsidRDefault="001038BB" w:rsidP="001038BB">
      <w:pPr>
        <w:pStyle w:val="ListParagraph"/>
        <w:ind w:left="1134"/>
        <w:jc w:val="both"/>
        <w:rPr>
          <w:rFonts w:ascii="Calibri Light" w:hAnsi="Calibri Light" w:cs="Calibri Light"/>
          <w:i/>
          <w:iCs/>
        </w:rPr>
      </w:pPr>
      <w:r w:rsidRPr="001038BB">
        <w:rPr>
          <w:rFonts w:ascii="Calibri Light" w:hAnsi="Calibri Light" w:cs="Calibri Light"/>
          <w:i/>
          <w:iCs/>
        </w:rPr>
        <w:t>“</w:t>
      </w:r>
      <w:r w:rsidRPr="001038BB">
        <w:rPr>
          <w:rFonts w:ascii="Calibri Light" w:hAnsi="Calibri Light" w:cs="Calibri Light"/>
          <w:b/>
          <w:bCs/>
          <w:i/>
          <w:iCs/>
        </w:rPr>
        <w:t>All documents</w:t>
      </w:r>
      <w:r w:rsidRPr="001038BB">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1038BB">
        <w:rPr>
          <w:rFonts w:ascii="Calibri Light" w:hAnsi="Calibri Light" w:cs="Calibri Light"/>
          <w:b/>
          <w:bCs/>
          <w:i/>
          <w:iCs/>
        </w:rPr>
        <w:t xml:space="preserve"> </w:t>
      </w:r>
      <w:r w:rsidRPr="001038BB">
        <w:rPr>
          <w:rFonts w:ascii="Calibri Light" w:hAnsi="Calibri Light" w:cs="Calibri Light"/>
          <w:i/>
          <w:iCs/>
        </w:rPr>
        <w:t xml:space="preserve">against an authorised Government department, </w:t>
      </w:r>
      <w:r w:rsidRPr="001038BB">
        <w:rPr>
          <w:rFonts w:ascii="Calibri Light" w:hAnsi="Calibri Light" w:cs="Calibri Light"/>
          <w:b/>
          <w:bCs/>
          <w:i/>
          <w:iCs/>
        </w:rPr>
        <w:t>be served on the solicitor</w:t>
      </w:r>
      <w:r w:rsidRPr="001038BB">
        <w:rPr>
          <w:rFonts w:ascii="Calibri Light" w:hAnsi="Calibri Light" w:cs="Calibri Light"/>
          <w:i/>
          <w:iCs/>
        </w:rPr>
        <w:t xml:space="preserve">, if any, for that department” </w:t>
      </w:r>
    </w:p>
    <w:p w14:paraId="67B07B1E" w14:textId="77777777" w:rsidR="001038BB" w:rsidRPr="001038BB" w:rsidRDefault="001038BB" w:rsidP="001038BB">
      <w:pPr>
        <w:pStyle w:val="ListParagraph"/>
        <w:ind w:left="567"/>
        <w:jc w:val="both"/>
        <w:rPr>
          <w:rFonts w:ascii="Calibri Light" w:hAnsi="Calibri Light" w:cs="Calibri Light"/>
        </w:rPr>
      </w:pPr>
      <w:r w:rsidRPr="001038BB">
        <w:rPr>
          <w:rFonts w:ascii="Calibri Light" w:hAnsi="Calibri Light" w:cs="Calibri Light"/>
        </w:rPr>
        <w:t>(Emphasis added)</w:t>
      </w:r>
    </w:p>
    <w:p w14:paraId="78700E07" w14:textId="77777777" w:rsidR="001038BB" w:rsidRPr="001038BB" w:rsidRDefault="001038BB" w:rsidP="001038BB">
      <w:pPr>
        <w:pStyle w:val="ListParagraph"/>
        <w:ind w:left="567"/>
        <w:jc w:val="both"/>
        <w:rPr>
          <w:rFonts w:ascii="Calibri Light" w:hAnsi="Calibri Light" w:cs="Calibri Light"/>
        </w:rPr>
      </w:pPr>
    </w:p>
    <w:p w14:paraId="7DD72477" w14:textId="77777777" w:rsidR="001038BB" w:rsidRPr="001038BB" w:rsidRDefault="001038BB" w:rsidP="001038BB">
      <w:pPr>
        <w:pStyle w:val="ListParagraph"/>
        <w:numPr>
          <w:ilvl w:val="0"/>
          <w:numId w:val="19"/>
        </w:numPr>
        <w:jc w:val="both"/>
        <w:rPr>
          <w:rFonts w:ascii="Calibri Light" w:hAnsi="Calibri Light" w:cs="Calibri Light"/>
        </w:rPr>
      </w:pPr>
      <w:r w:rsidRPr="001038BB">
        <w:rPr>
          <w:rFonts w:ascii="Calibri Light" w:hAnsi="Calibri Light" w:cs="Calibri Light"/>
        </w:rPr>
        <w:t>The practice direction provides that the solicitor for service in connection with civil proceedings against the Department for Work and Pensions is “The Treasury Solicitor”.</w:t>
      </w:r>
    </w:p>
    <w:p w14:paraId="419EE83C" w14:textId="77777777" w:rsidR="001038BB" w:rsidRPr="001038BB" w:rsidRDefault="001038BB" w:rsidP="001038BB">
      <w:pPr>
        <w:pStyle w:val="NormalWeb"/>
        <w:numPr>
          <w:ilvl w:val="0"/>
          <w:numId w:val="19"/>
        </w:numPr>
        <w:spacing w:before="0" w:beforeAutospacing="0" w:after="0" w:afterAutospacing="0" w:line="360" w:lineRule="auto"/>
        <w:jc w:val="both"/>
        <w:rPr>
          <w:rStyle w:val="Strong"/>
          <w:rFonts w:ascii="Calibri Light" w:hAnsi="Calibri Light" w:cs="Calibri Light"/>
          <w:b w:val="0"/>
          <w:bCs w:val="0"/>
          <w:color w:val="000000" w:themeColor="text1"/>
        </w:rPr>
      </w:pPr>
      <w:r w:rsidRPr="001038BB">
        <w:rPr>
          <w:rStyle w:val="Strong"/>
          <w:rFonts w:ascii="Calibri Light" w:hAnsi="Calibri Light" w:cs="Calibri Light"/>
          <w:b w:val="0"/>
          <w:bCs w:val="0"/>
          <w:color w:val="000000" w:themeColor="text1"/>
        </w:rPr>
        <w:t>The Government Legal Department webpage</w:t>
      </w:r>
      <w:r w:rsidRPr="001038BB">
        <w:rPr>
          <w:rStyle w:val="FootnoteReference"/>
          <w:rFonts w:ascii="Calibri Light" w:hAnsi="Calibri Light" w:cs="Calibri Light"/>
          <w:color w:val="000000" w:themeColor="text1"/>
        </w:rPr>
        <w:footnoteReference w:id="2"/>
      </w:r>
      <w:r w:rsidRPr="001038BB">
        <w:rPr>
          <w:rStyle w:val="Strong"/>
          <w:rFonts w:ascii="Calibri Light" w:hAnsi="Calibri Light" w:cs="Calibri Light"/>
          <w:b w:val="0"/>
          <w:bCs w:val="0"/>
          <w:color w:val="000000" w:themeColor="text1"/>
        </w:rPr>
        <w:t xml:space="preserve"> further instructs:</w:t>
      </w:r>
    </w:p>
    <w:p w14:paraId="08401B25" w14:textId="77777777" w:rsidR="001038BB" w:rsidRPr="001038BB" w:rsidRDefault="001038BB" w:rsidP="001038BB">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1E5E09A6" w14:textId="77777777" w:rsidR="001038BB" w:rsidRPr="001038BB" w:rsidRDefault="001038BB" w:rsidP="001038BB">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1038BB">
        <w:rPr>
          <w:rStyle w:val="Strong"/>
          <w:rFonts w:ascii="Calibri Light" w:hAnsi="Calibri Light" w:cs="Calibri Light"/>
          <w:b w:val="0"/>
          <w:bCs w:val="0"/>
          <w:i/>
          <w:iCs/>
          <w:color w:val="000000" w:themeColor="text1"/>
        </w:rPr>
        <w:t>[…]</w:t>
      </w:r>
    </w:p>
    <w:p w14:paraId="18A4E96B" w14:textId="77777777" w:rsidR="001038BB" w:rsidRPr="001038BB" w:rsidRDefault="001038BB" w:rsidP="001038BB">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1038BB">
        <w:rPr>
          <w:rFonts w:ascii="Calibri Light" w:hAnsi="Calibri Light" w:cs="Calibri Light"/>
          <w:i/>
          <w:iCs/>
          <w:color w:val="000000"/>
          <w:shd w:val="clear" w:color="auto" w:fill="FFFFFF"/>
        </w:rPr>
        <w:t>The email addresses above are for the service of new proceedings only.</w:t>
      </w:r>
      <w:r w:rsidRPr="001038BB">
        <w:rPr>
          <w:rFonts w:ascii="Calibri Light" w:hAnsi="Calibri Light" w:cs="Calibri Light"/>
          <w:i/>
          <w:iCs/>
          <w:color w:val="000000"/>
        </w:rPr>
        <w:br/>
      </w:r>
      <w:r w:rsidRPr="001038BB">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1038BB">
        <w:rPr>
          <w:rFonts w:ascii="Calibri Light" w:hAnsi="Calibri Light" w:cs="Calibri Light"/>
          <w:i/>
          <w:iCs/>
          <w:color w:val="000000"/>
          <w:shd w:val="clear" w:color="auto" w:fill="FFFFFF"/>
        </w:rPr>
        <w:t>GLD</w:t>
      </w:r>
      <w:proofErr w:type="spellEnd"/>
      <w:r w:rsidRPr="001038BB">
        <w:rPr>
          <w:rFonts w:ascii="Calibri Light" w:hAnsi="Calibri Light" w:cs="Calibri Light"/>
          <w:i/>
          <w:iCs/>
          <w:color w:val="000000"/>
          <w:shd w:val="clear" w:color="auto" w:fill="FFFFFF"/>
        </w:rPr>
        <w:t xml:space="preserve"> please email these to </w:t>
      </w:r>
      <w:hyperlink r:id="rId21" w:history="1">
        <w:r w:rsidRPr="001038BB">
          <w:rPr>
            <w:rStyle w:val="Hyperlink"/>
            <w:rFonts w:ascii="Calibri Light" w:hAnsi="Calibri Light" w:cs="Calibri Light"/>
            <w:i/>
            <w:iCs/>
            <w:color w:val="A03A88"/>
            <w:shd w:val="clear" w:color="auto" w:fill="FFFFFF"/>
          </w:rPr>
          <w:t>thetreasurysolicitor@governmentlegal.gov.uk</w:t>
        </w:r>
      </w:hyperlink>
      <w:r w:rsidRPr="001038BB">
        <w:rPr>
          <w:rFonts w:ascii="Calibri Light" w:hAnsi="Calibri Light" w:cs="Calibri Light"/>
          <w:i/>
          <w:iCs/>
          <w:color w:val="000000"/>
          <w:shd w:val="clear" w:color="auto" w:fill="FFFFFF"/>
        </w:rPr>
        <w:t>.</w:t>
      </w:r>
    </w:p>
    <w:p w14:paraId="4F0B8CBC" w14:textId="77777777" w:rsidR="00471EF3" w:rsidRPr="00FB11E5" w:rsidRDefault="00471EF3" w:rsidP="004B4CF3">
      <w:pPr>
        <w:pStyle w:val="NormalWeb"/>
        <w:spacing w:line="360" w:lineRule="auto"/>
        <w:jc w:val="both"/>
        <w:rPr>
          <w:rFonts w:ascii="Calibri Light" w:hAnsi="Calibri Light" w:cs="Calibri Light"/>
        </w:rPr>
      </w:pPr>
      <w:r w:rsidRPr="00FB11E5">
        <w:rPr>
          <w:rStyle w:val="Strong"/>
          <w:rFonts w:ascii="Calibri Light" w:hAnsi="Calibri Light" w:cs="Calibri Light"/>
        </w:rPr>
        <w:lastRenderedPageBreak/>
        <w:t>The details of the matter being challenged</w:t>
      </w:r>
    </w:p>
    <w:p w14:paraId="0922DCF8" w14:textId="7F5364D2" w:rsidR="00471EF3" w:rsidRPr="001038BB" w:rsidRDefault="00471EF3" w:rsidP="001038BB">
      <w:pPr>
        <w:pStyle w:val="ListParagraph"/>
        <w:numPr>
          <w:ilvl w:val="0"/>
          <w:numId w:val="19"/>
        </w:numPr>
        <w:spacing w:after="200" w:line="360" w:lineRule="auto"/>
        <w:rPr>
          <w:rFonts w:ascii="Calibri Light" w:hAnsi="Calibri Light" w:cs="Calibri Light"/>
        </w:rPr>
      </w:pPr>
      <w:r w:rsidRPr="001038BB">
        <w:rPr>
          <w:rFonts w:ascii="Calibri Light" w:hAnsi="Calibri Light" w:cs="Calibri Light"/>
        </w:rPr>
        <w:t xml:space="preserve">The unreasonable delay on the part of </w:t>
      </w:r>
      <w:r w:rsidR="00835B07" w:rsidRPr="001038BB">
        <w:rPr>
          <w:rFonts w:ascii="Calibri Light" w:hAnsi="Calibri Light" w:cs="Calibri Light"/>
        </w:rPr>
        <w:t>D</w:t>
      </w:r>
      <w:r w:rsidR="00FB11E5" w:rsidRPr="001038BB">
        <w:rPr>
          <w:rFonts w:ascii="Calibri Light" w:hAnsi="Calibri Light" w:cs="Calibri Light"/>
        </w:rPr>
        <w:t xml:space="preserve"> </w:t>
      </w:r>
      <w:r w:rsidRPr="001038BB">
        <w:rPr>
          <w:rFonts w:ascii="Calibri Light" w:hAnsi="Calibri Light" w:cs="Calibri Light"/>
        </w:rPr>
        <w:t xml:space="preserve">in deciding C’s request for a mandatory reconsideration of the decision </w:t>
      </w:r>
      <w:r w:rsidR="00AE580D" w:rsidRPr="001038BB">
        <w:rPr>
          <w:rFonts w:ascii="Calibri Light" w:hAnsi="Calibri Light" w:cs="Calibri Light"/>
        </w:rPr>
        <w:t>[</w:t>
      </w:r>
      <w:r w:rsidRPr="001038BB">
        <w:rPr>
          <w:rFonts w:ascii="Calibri Light" w:hAnsi="Calibri Light" w:cs="Calibri Light"/>
          <w:color w:val="FF0000"/>
        </w:rPr>
        <w:t xml:space="preserve">not to award </w:t>
      </w:r>
      <w:r w:rsidR="00835B07" w:rsidRPr="001038BB">
        <w:rPr>
          <w:rFonts w:ascii="Calibri Light" w:hAnsi="Calibri Light" w:cs="Calibri Light"/>
          <w:color w:val="FF0000"/>
        </w:rPr>
        <w:t>UC</w:t>
      </w:r>
      <w:r w:rsidR="00AE580D" w:rsidRPr="001038BB">
        <w:rPr>
          <w:rFonts w:ascii="Calibri Light" w:hAnsi="Calibri Light" w:cs="Calibri Light"/>
          <w:color w:val="FF0000"/>
        </w:rPr>
        <w:t xml:space="preserve"> / to decide C does not have Limited Capability for Work / to decide what?</w:t>
      </w:r>
      <w:r w:rsidR="00AE580D" w:rsidRPr="001038BB">
        <w:rPr>
          <w:rFonts w:ascii="Calibri Light" w:hAnsi="Calibri Light" w:cs="Calibri Light"/>
        </w:rPr>
        <w:t>].</w:t>
      </w:r>
    </w:p>
    <w:p w14:paraId="1983D350" w14:textId="77777777" w:rsidR="00471EF3" w:rsidRPr="00FB11E5" w:rsidRDefault="00471EF3" w:rsidP="004B4CF3">
      <w:pPr>
        <w:pStyle w:val="NormalWeb"/>
        <w:tabs>
          <w:tab w:val="left" w:pos="2580"/>
        </w:tabs>
        <w:spacing w:line="360" w:lineRule="auto"/>
        <w:jc w:val="both"/>
        <w:rPr>
          <w:rStyle w:val="Strong"/>
          <w:rFonts w:ascii="Calibri Light" w:hAnsi="Calibri Light" w:cs="Calibri Light"/>
          <w:i/>
          <w:u w:val="single"/>
        </w:rPr>
      </w:pPr>
      <w:r w:rsidRPr="00FB11E5">
        <w:rPr>
          <w:rStyle w:val="Strong"/>
          <w:rFonts w:ascii="Calibri Light" w:hAnsi="Calibri Light" w:cs="Calibri Light"/>
          <w:i/>
          <w:u w:val="single"/>
        </w:rPr>
        <w:t>Background facts</w:t>
      </w:r>
    </w:p>
    <w:p w14:paraId="714E66E5" w14:textId="77777777" w:rsidR="00471EF3" w:rsidRPr="00FB11E5" w:rsidRDefault="00471EF3" w:rsidP="001038BB">
      <w:pPr>
        <w:numPr>
          <w:ilvl w:val="0"/>
          <w:numId w:val="19"/>
        </w:numPr>
        <w:spacing w:after="200" w:line="360" w:lineRule="auto"/>
        <w:rPr>
          <w:rFonts w:ascii="Calibri Light" w:hAnsi="Calibri Light" w:cs="Calibri Light"/>
          <w:color w:val="FF0000"/>
        </w:rPr>
      </w:pPr>
      <w:r w:rsidRPr="00FB11E5">
        <w:rPr>
          <w:rFonts w:ascii="Calibri Light" w:hAnsi="Calibri Light" w:cs="Calibri Light"/>
          <w:color w:val="FF0000"/>
        </w:rPr>
        <w:t>CLAIMANT’S CIRCUMSTANCES, FAMILY, DISABILITY ETC</w:t>
      </w:r>
    </w:p>
    <w:p w14:paraId="67CE604A" w14:textId="77777777" w:rsidR="00471EF3" w:rsidRPr="00FB11E5" w:rsidRDefault="00471EF3" w:rsidP="001038BB">
      <w:pPr>
        <w:numPr>
          <w:ilvl w:val="0"/>
          <w:numId w:val="19"/>
        </w:numPr>
        <w:spacing w:after="200" w:line="360" w:lineRule="auto"/>
        <w:rPr>
          <w:rFonts w:ascii="Calibri Light" w:hAnsi="Calibri Light" w:cs="Calibri Light"/>
        </w:rPr>
      </w:pPr>
      <w:r w:rsidRPr="00FB11E5">
        <w:rPr>
          <w:rFonts w:ascii="Calibri Light" w:hAnsi="Calibri Light" w:cs="Calibri Light"/>
          <w:color w:val="FF0000"/>
        </w:rPr>
        <w:t xml:space="preserve"> </w:t>
      </w:r>
      <w:r w:rsidRPr="00FB11E5">
        <w:rPr>
          <w:rFonts w:ascii="Calibri Light" w:hAnsi="Calibri Light" w:cs="Calibri Light"/>
        </w:rPr>
        <w:t>The application for</w:t>
      </w:r>
      <w:r w:rsidR="004F2DB9" w:rsidRPr="00FB11E5">
        <w:rPr>
          <w:rFonts w:ascii="Calibri Light" w:hAnsi="Calibri Light" w:cs="Calibri Light"/>
        </w:rPr>
        <w:t xml:space="preserve"> UC</w:t>
      </w:r>
      <w:r w:rsidRPr="00FB11E5">
        <w:rPr>
          <w:rFonts w:ascii="Calibri Light" w:hAnsi="Calibri Light" w:cs="Calibri Light"/>
        </w:rPr>
        <w:t xml:space="preserve"> was made on </w:t>
      </w:r>
      <w:r w:rsidRPr="00FB11E5">
        <w:rPr>
          <w:rFonts w:ascii="Calibri Light" w:hAnsi="Calibri Light" w:cs="Calibri Light"/>
          <w:color w:val="FF0000"/>
        </w:rPr>
        <w:t>DATE.</w:t>
      </w:r>
    </w:p>
    <w:p w14:paraId="7350F5E2" w14:textId="77777777" w:rsidR="00471EF3" w:rsidRPr="00FB11E5" w:rsidRDefault="004B4CF3" w:rsidP="001038BB">
      <w:pPr>
        <w:numPr>
          <w:ilvl w:val="0"/>
          <w:numId w:val="19"/>
        </w:numPr>
        <w:spacing w:after="200" w:line="360" w:lineRule="auto"/>
        <w:rPr>
          <w:rFonts w:ascii="Calibri Light" w:hAnsi="Calibri Light" w:cs="Calibri Light"/>
        </w:rPr>
      </w:pPr>
      <w:r w:rsidRPr="00FB11E5">
        <w:rPr>
          <w:rFonts w:ascii="Calibri Light" w:hAnsi="Calibri Light" w:cs="Calibri Light"/>
          <w:color w:val="FF0000"/>
        </w:rPr>
        <w:t xml:space="preserve">C </w:t>
      </w:r>
      <w:r w:rsidR="00471EF3" w:rsidRPr="00FB11E5">
        <w:rPr>
          <w:rFonts w:ascii="Calibri Light" w:hAnsi="Calibri Light" w:cs="Calibri Light"/>
        </w:rPr>
        <w:t xml:space="preserve">was informed </w:t>
      </w:r>
      <w:r w:rsidR="00471EF3" w:rsidRPr="00FB11E5">
        <w:rPr>
          <w:rFonts w:ascii="Calibri Light" w:hAnsi="Calibri Light" w:cs="Calibri Light"/>
          <w:color w:val="FF0000"/>
        </w:rPr>
        <w:t xml:space="preserve">he/she </w:t>
      </w:r>
      <w:r w:rsidR="00471EF3" w:rsidRPr="00FB11E5">
        <w:rPr>
          <w:rFonts w:ascii="Calibri Light" w:hAnsi="Calibri Light" w:cs="Calibri Light"/>
        </w:rPr>
        <w:t xml:space="preserve">was not entitled to the </w:t>
      </w:r>
      <w:r w:rsidR="00471EF3" w:rsidRPr="00FB11E5">
        <w:rPr>
          <w:rFonts w:ascii="Calibri Light" w:hAnsi="Calibri Light" w:cs="Calibri Light"/>
          <w:color w:val="FF0000"/>
        </w:rPr>
        <w:t xml:space="preserve">TYPE OF BENEFIT </w:t>
      </w:r>
      <w:r w:rsidR="00471EF3" w:rsidRPr="00FB11E5">
        <w:rPr>
          <w:rFonts w:ascii="Calibri Light" w:hAnsi="Calibri Light" w:cs="Calibri Light"/>
          <w:color w:val="000000" w:themeColor="text1"/>
        </w:rPr>
        <w:t xml:space="preserve">by a decision </w:t>
      </w:r>
      <w:r w:rsidR="00471EF3" w:rsidRPr="00FB11E5">
        <w:rPr>
          <w:rFonts w:ascii="Calibri Light" w:hAnsi="Calibri Light" w:cs="Calibri Light"/>
          <w:color w:val="FF0000"/>
        </w:rPr>
        <w:t>dated:</w:t>
      </w:r>
      <w:r w:rsidR="006D631A" w:rsidRPr="00FB11E5">
        <w:rPr>
          <w:rFonts w:ascii="Calibri Light" w:hAnsi="Calibri Light" w:cs="Calibri Light"/>
          <w:color w:val="FF0000"/>
        </w:rPr>
        <w:t xml:space="preserve">                 on what grounds?</w:t>
      </w:r>
    </w:p>
    <w:p w14:paraId="03F5DABD" w14:textId="77777777" w:rsidR="00471EF3" w:rsidRPr="00FB11E5" w:rsidRDefault="004B4CF3" w:rsidP="001038BB">
      <w:pPr>
        <w:numPr>
          <w:ilvl w:val="0"/>
          <w:numId w:val="19"/>
        </w:numPr>
        <w:spacing w:after="200" w:line="360" w:lineRule="auto"/>
        <w:rPr>
          <w:rFonts w:ascii="Calibri Light" w:hAnsi="Calibri Light" w:cs="Calibri Light"/>
        </w:rPr>
      </w:pPr>
      <w:r w:rsidRPr="00FB11E5">
        <w:rPr>
          <w:rFonts w:ascii="Calibri Light" w:hAnsi="Calibri Light" w:cs="Calibri Light"/>
          <w:color w:val="FF0000"/>
        </w:rPr>
        <w:t>C</w:t>
      </w:r>
      <w:r w:rsidR="00471EF3" w:rsidRPr="00FB11E5">
        <w:rPr>
          <w:rFonts w:ascii="Calibri Light" w:hAnsi="Calibri Light" w:cs="Calibri Light"/>
          <w:color w:val="FF0000"/>
        </w:rPr>
        <w:t xml:space="preserve"> </w:t>
      </w:r>
      <w:r w:rsidR="00471EF3" w:rsidRPr="00FB11E5">
        <w:rPr>
          <w:rFonts w:ascii="Calibri Light" w:hAnsi="Calibri Light" w:cs="Calibri Light"/>
          <w:color w:val="000000" w:themeColor="text1"/>
        </w:rPr>
        <w:t xml:space="preserve">requested a mandatory reconsideration of this decision </w:t>
      </w:r>
      <w:r w:rsidR="00471EF3" w:rsidRPr="00FB11E5">
        <w:rPr>
          <w:rFonts w:ascii="Calibri Light" w:hAnsi="Calibri Light" w:cs="Calibri Light"/>
          <w:color w:val="FF0000"/>
        </w:rPr>
        <w:t>b</w:t>
      </w:r>
      <w:r w:rsidR="000316ED" w:rsidRPr="00FB11E5">
        <w:rPr>
          <w:rFonts w:ascii="Calibri Light" w:hAnsi="Calibri Light" w:cs="Calibri Light"/>
          <w:color w:val="FF0000"/>
        </w:rPr>
        <w:t>y</w:t>
      </w:r>
      <w:r w:rsidR="00471EF3" w:rsidRPr="00FB11E5">
        <w:rPr>
          <w:rFonts w:ascii="Calibri Light" w:hAnsi="Calibri Light" w:cs="Calibri Light"/>
          <w:color w:val="FF0000"/>
        </w:rPr>
        <w:t xml:space="preserve"> letter/phone etc </w:t>
      </w:r>
      <w:r w:rsidR="00471EF3" w:rsidRPr="00FB11E5">
        <w:rPr>
          <w:rFonts w:ascii="Calibri Light" w:hAnsi="Calibri Light" w:cs="Calibri Light"/>
          <w:color w:val="000000" w:themeColor="text1"/>
        </w:rPr>
        <w:t xml:space="preserve">on </w:t>
      </w:r>
      <w:r w:rsidR="00471EF3" w:rsidRPr="00FB11E5">
        <w:rPr>
          <w:rFonts w:ascii="Calibri Light" w:hAnsi="Calibri Light" w:cs="Calibri Light"/>
          <w:color w:val="FF0000"/>
        </w:rPr>
        <w:t>DATE.</w:t>
      </w:r>
    </w:p>
    <w:p w14:paraId="09D52D0D" w14:textId="6FC8D2E5" w:rsidR="00471EF3" w:rsidRPr="00FB11E5" w:rsidRDefault="00471EF3" w:rsidP="001038BB">
      <w:pPr>
        <w:numPr>
          <w:ilvl w:val="0"/>
          <w:numId w:val="19"/>
        </w:numPr>
        <w:spacing w:after="200" w:line="360" w:lineRule="auto"/>
        <w:rPr>
          <w:rFonts w:ascii="Calibri Light" w:hAnsi="Calibri Light" w:cs="Calibri Light"/>
        </w:rPr>
      </w:pPr>
      <w:r w:rsidRPr="00FB11E5">
        <w:rPr>
          <w:rFonts w:ascii="Calibri Light" w:hAnsi="Calibri Light" w:cs="Calibri Light"/>
          <w:color w:val="FF0000"/>
        </w:rPr>
        <w:t xml:space="preserve">DELETE if do not know request was received: </w:t>
      </w:r>
      <w:r w:rsidR="00FB11E5" w:rsidRPr="00FB11E5">
        <w:rPr>
          <w:rFonts w:ascii="Calibri Light" w:hAnsi="Calibri Light" w:cs="Calibri Light"/>
        </w:rPr>
        <w:t>SSWP</w:t>
      </w:r>
      <w:r w:rsidRPr="00FB11E5">
        <w:rPr>
          <w:rFonts w:ascii="Calibri Light" w:hAnsi="Calibri Light" w:cs="Calibri Light"/>
        </w:rPr>
        <w:t xml:space="preserve"> received the mandatory reconsideration request on</w:t>
      </w:r>
      <w:r w:rsidRPr="00FB11E5">
        <w:rPr>
          <w:rFonts w:ascii="Calibri Light" w:hAnsi="Calibri Light" w:cs="Calibri Light"/>
          <w:color w:val="FF0000"/>
        </w:rPr>
        <w:t xml:space="preserve"> DATE</w:t>
      </w:r>
      <w:r w:rsidR="00FB11E5" w:rsidRPr="00FB11E5">
        <w:rPr>
          <w:rFonts w:ascii="Calibri Light" w:hAnsi="Calibri Light" w:cs="Calibri Light"/>
          <w:color w:val="FF0000"/>
        </w:rPr>
        <w:t xml:space="preserve"> and </w:t>
      </w:r>
      <w:r w:rsidRPr="00FB11E5">
        <w:rPr>
          <w:rFonts w:ascii="Calibri Light" w:hAnsi="Calibri Light" w:cs="Calibri Light"/>
        </w:rPr>
        <w:t xml:space="preserve">stated in its letter dated </w:t>
      </w:r>
      <w:r w:rsidRPr="00FB11E5">
        <w:rPr>
          <w:rFonts w:ascii="Calibri Light" w:hAnsi="Calibri Light" w:cs="Calibri Light"/>
          <w:color w:val="FF0000"/>
        </w:rPr>
        <w:t>DATE</w:t>
      </w:r>
      <w:r w:rsidRPr="00FB11E5">
        <w:rPr>
          <w:rFonts w:ascii="Calibri Light" w:hAnsi="Calibri Light" w:cs="Calibri Light"/>
        </w:rPr>
        <w:t xml:space="preserve"> that it was reviewing the claim and that it could take </w:t>
      </w:r>
      <w:r w:rsidRPr="00FB11E5">
        <w:rPr>
          <w:rFonts w:ascii="Calibri Light" w:hAnsi="Calibri Light" w:cs="Calibri Light"/>
          <w:color w:val="FF0000"/>
        </w:rPr>
        <w:t>NUMBER</w:t>
      </w:r>
      <w:r w:rsidRPr="00FB11E5">
        <w:rPr>
          <w:rFonts w:ascii="Calibri Light" w:hAnsi="Calibri Light" w:cs="Calibri Light"/>
        </w:rPr>
        <w:t xml:space="preserve"> weeks for a decision. It has been over </w:t>
      </w:r>
      <w:r w:rsidRPr="00FB11E5">
        <w:rPr>
          <w:rFonts w:ascii="Calibri Light" w:hAnsi="Calibri Light" w:cs="Calibri Light"/>
          <w:color w:val="FF0000"/>
        </w:rPr>
        <w:t xml:space="preserve">NUMBER </w:t>
      </w:r>
      <w:r w:rsidRPr="00FB11E5">
        <w:rPr>
          <w:rFonts w:ascii="Calibri Light" w:hAnsi="Calibri Light" w:cs="Calibri Light"/>
        </w:rPr>
        <w:t>weeks since C requested a mandatory reconsid</w:t>
      </w:r>
      <w:r w:rsidR="00FB11E5" w:rsidRPr="00FB11E5">
        <w:rPr>
          <w:rFonts w:ascii="Calibri Light" w:hAnsi="Calibri Light" w:cs="Calibri Light"/>
        </w:rPr>
        <w:t>eration of SSWP</w:t>
      </w:r>
      <w:r w:rsidR="00EB45BF" w:rsidRPr="00FB11E5">
        <w:rPr>
          <w:rFonts w:ascii="Calibri Light" w:hAnsi="Calibri Light" w:cs="Calibri Light"/>
        </w:rPr>
        <w:t>’s decision not to award UC</w:t>
      </w:r>
      <w:r w:rsidRPr="00FB11E5">
        <w:rPr>
          <w:rFonts w:ascii="Calibri Light" w:hAnsi="Calibri Light" w:cs="Calibri Light"/>
        </w:rPr>
        <w:t xml:space="preserve">. This is a significant, and unreasonable, delay.  </w:t>
      </w:r>
    </w:p>
    <w:p w14:paraId="522DFB87" w14:textId="77777777" w:rsidR="00471EF3" w:rsidRPr="00FB11E5" w:rsidRDefault="004B4CF3" w:rsidP="001038BB">
      <w:pPr>
        <w:numPr>
          <w:ilvl w:val="0"/>
          <w:numId w:val="19"/>
        </w:numPr>
        <w:spacing w:after="200" w:line="360" w:lineRule="auto"/>
        <w:rPr>
          <w:rFonts w:ascii="Calibri Light" w:hAnsi="Calibri Light" w:cs="Calibri Light"/>
          <w:color w:val="FF0000"/>
        </w:rPr>
      </w:pPr>
      <w:r w:rsidRPr="00FB11E5">
        <w:rPr>
          <w:rFonts w:ascii="Calibri Light" w:hAnsi="Calibri Light" w:cs="Calibri Light"/>
          <w:color w:val="FF0000"/>
        </w:rPr>
        <w:t xml:space="preserve">C meets the conditions of entitlement for </w:t>
      </w:r>
      <w:r w:rsidR="003560C1" w:rsidRPr="00FB11E5">
        <w:rPr>
          <w:rFonts w:ascii="Calibri Light" w:hAnsi="Calibri Light" w:cs="Calibri Light"/>
          <w:color w:val="FF0000"/>
        </w:rPr>
        <w:t>UC ... –</w:t>
      </w:r>
      <w:r w:rsidR="00F0721B" w:rsidRPr="00FB11E5">
        <w:rPr>
          <w:rFonts w:ascii="Calibri Light" w:hAnsi="Calibri Light" w:cs="Calibri Light"/>
          <w:color w:val="FF0000"/>
        </w:rPr>
        <w:t xml:space="preserve"> briefly</w:t>
      </w:r>
      <w:r w:rsidR="003560C1" w:rsidRPr="00FB11E5">
        <w:rPr>
          <w:rFonts w:ascii="Calibri Light" w:hAnsi="Calibri Light" w:cs="Calibri Light"/>
          <w:color w:val="FF0000"/>
        </w:rPr>
        <w:t xml:space="preserve"> </w:t>
      </w:r>
      <w:proofErr w:type="spellStart"/>
      <w:r w:rsidR="003560C1" w:rsidRPr="00FB11E5">
        <w:rPr>
          <w:rFonts w:ascii="Calibri Light" w:hAnsi="Calibri Light" w:cs="Calibri Light"/>
          <w:color w:val="FF0000"/>
        </w:rPr>
        <w:t>eg.</w:t>
      </w:r>
      <w:proofErr w:type="spellEnd"/>
      <w:r w:rsidR="003560C1" w:rsidRPr="00FB11E5">
        <w:rPr>
          <w:rFonts w:ascii="Calibri Light" w:hAnsi="Calibri Light" w:cs="Calibri Light"/>
          <w:color w:val="FF0000"/>
        </w:rPr>
        <w:t xml:space="preserve"> ‘as an EEA worker’</w:t>
      </w:r>
    </w:p>
    <w:p w14:paraId="49173F89" w14:textId="77777777" w:rsidR="00471EF3" w:rsidRPr="00FB11E5" w:rsidRDefault="00471EF3" w:rsidP="001038BB">
      <w:pPr>
        <w:numPr>
          <w:ilvl w:val="0"/>
          <w:numId w:val="19"/>
        </w:numPr>
        <w:spacing w:after="200" w:line="360" w:lineRule="auto"/>
        <w:rPr>
          <w:rFonts w:ascii="Calibri Light" w:hAnsi="Calibri Light" w:cs="Calibri Light"/>
          <w:color w:val="FF0000"/>
        </w:rPr>
      </w:pPr>
      <w:r w:rsidRPr="00FB11E5">
        <w:rPr>
          <w:rFonts w:ascii="Calibri Light" w:hAnsi="Calibri Light" w:cs="Calibri Light"/>
        </w:rPr>
        <w:t xml:space="preserve">To date, no decision has been received and C has been left with no </w:t>
      </w:r>
      <w:r w:rsidRPr="00FB11E5">
        <w:rPr>
          <w:rFonts w:ascii="Calibri Light" w:hAnsi="Calibri Light" w:cs="Calibri Light"/>
          <w:color w:val="FF0000"/>
        </w:rPr>
        <w:t>income / an income of only</w:t>
      </w:r>
      <w:r w:rsidRPr="00FB11E5">
        <w:rPr>
          <w:rFonts w:ascii="Calibri Light" w:hAnsi="Calibri Light" w:cs="Calibri Light"/>
        </w:rPr>
        <w:t xml:space="preserve"> to support </w:t>
      </w:r>
      <w:r w:rsidRPr="00FB11E5">
        <w:rPr>
          <w:rFonts w:ascii="Calibri Light" w:hAnsi="Calibri Light" w:cs="Calibri Light"/>
          <w:color w:val="FF0000"/>
        </w:rPr>
        <w:t xml:space="preserve">her/his </w:t>
      </w:r>
      <w:r w:rsidRPr="00FB11E5">
        <w:rPr>
          <w:rFonts w:ascii="Calibri Light" w:hAnsi="Calibri Light" w:cs="Calibri Light"/>
        </w:rPr>
        <w:t xml:space="preserve">self and </w:t>
      </w:r>
      <w:r w:rsidRPr="00FB11E5">
        <w:rPr>
          <w:rFonts w:ascii="Calibri Light" w:hAnsi="Calibri Light" w:cs="Calibri Light"/>
          <w:color w:val="FF0000"/>
        </w:rPr>
        <w:t xml:space="preserve">her/his </w:t>
      </w:r>
      <w:r w:rsidR="00F77905" w:rsidRPr="00FB11E5">
        <w:rPr>
          <w:rFonts w:ascii="Calibri Light" w:hAnsi="Calibri Light" w:cs="Calibri Light"/>
        </w:rPr>
        <w:t xml:space="preserve">family and </w:t>
      </w:r>
      <w:r w:rsidR="00F77905" w:rsidRPr="00FB11E5">
        <w:rPr>
          <w:rFonts w:ascii="Calibri Light" w:hAnsi="Calibri Light" w:cs="Calibri Light"/>
          <w:color w:val="FF0000"/>
        </w:rPr>
        <w:t>further details of hardship caused.</w:t>
      </w:r>
    </w:p>
    <w:p w14:paraId="1BED4E47" w14:textId="77777777" w:rsidR="00471EF3" w:rsidRPr="00FB11E5" w:rsidRDefault="00471EF3" w:rsidP="001038BB">
      <w:pPr>
        <w:numPr>
          <w:ilvl w:val="0"/>
          <w:numId w:val="19"/>
        </w:numPr>
        <w:spacing w:after="200" w:line="360" w:lineRule="auto"/>
        <w:rPr>
          <w:rFonts w:ascii="Calibri Light" w:hAnsi="Calibri Light" w:cs="Calibri Light"/>
          <w:b/>
        </w:rPr>
      </w:pPr>
      <w:r w:rsidRPr="00FB11E5">
        <w:rPr>
          <w:rFonts w:ascii="Calibri Light" w:hAnsi="Calibri Light" w:cs="Calibri Light"/>
        </w:rPr>
        <w:t xml:space="preserve">During this time </w:t>
      </w:r>
      <w:r w:rsidRPr="00FB11E5">
        <w:rPr>
          <w:rFonts w:ascii="Calibri Light" w:hAnsi="Calibri Light" w:cs="Calibri Light"/>
          <w:color w:val="FF0000"/>
        </w:rPr>
        <w:t>WHAT CONTACT HAS BEEN MADE WITH THE DWP?</w:t>
      </w:r>
      <w:r w:rsidRPr="00FB11E5">
        <w:rPr>
          <w:rFonts w:ascii="Calibri Light" w:hAnsi="Calibri Light" w:cs="Calibri Light"/>
        </w:rPr>
        <w:t xml:space="preserve"> Yet no award has been </w:t>
      </w:r>
      <w:r w:rsidRPr="00FB11E5">
        <w:rPr>
          <w:rFonts w:ascii="Calibri Light" w:hAnsi="Calibri Light" w:cs="Calibri Light"/>
          <w:color w:val="000000" w:themeColor="text1"/>
        </w:rPr>
        <w:t xml:space="preserve">made and C has been deprived of </w:t>
      </w:r>
      <w:r w:rsidRPr="00FB11E5">
        <w:rPr>
          <w:rFonts w:ascii="Calibri Light" w:hAnsi="Calibri Light" w:cs="Calibri Light"/>
          <w:color w:val="FF0000"/>
        </w:rPr>
        <w:t>his/her</w:t>
      </w:r>
      <w:r w:rsidRPr="00FB11E5">
        <w:rPr>
          <w:rFonts w:ascii="Calibri Light" w:hAnsi="Calibri Light" w:cs="Calibri Light"/>
          <w:color w:val="000000" w:themeColor="text1"/>
        </w:rPr>
        <w:t xml:space="preserve"> appeal rights by the failure to provide a mandatory reconsideration</w:t>
      </w:r>
      <w:r w:rsidRPr="00FB11E5">
        <w:rPr>
          <w:rFonts w:ascii="Calibri Light" w:hAnsi="Calibri Light" w:cs="Calibri Light"/>
          <w:color w:val="FF0000"/>
        </w:rPr>
        <w:t xml:space="preserve"> </w:t>
      </w:r>
      <w:r w:rsidRPr="00FB11E5">
        <w:rPr>
          <w:rFonts w:ascii="Calibri Light" w:hAnsi="Calibri Light" w:cs="Calibri Light"/>
        </w:rPr>
        <w:t>decision.</w:t>
      </w:r>
    </w:p>
    <w:p w14:paraId="497BC2C2" w14:textId="77777777" w:rsidR="002A2D30" w:rsidRPr="002A2D30" w:rsidRDefault="002A2D30" w:rsidP="002A2D30">
      <w:pPr>
        <w:spacing w:before="120" w:after="120" w:line="360" w:lineRule="auto"/>
        <w:jc w:val="both"/>
        <w:rPr>
          <w:rFonts w:ascii="Calibri Light" w:hAnsi="Calibri Light" w:cs="Calibri Light"/>
          <w:b/>
          <w:bCs/>
          <w:u w:val="single"/>
          <w:lang w:val="en-US"/>
        </w:rPr>
      </w:pPr>
      <w:r w:rsidRPr="002A2D30">
        <w:rPr>
          <w:rFonts w:ascii="Calibri Light" w:hAnsi="Calibri Light" w:cs="Calibri Light"/>
          <w:b/>
          <w:bCs/>
          <w:u w:val="single"/>
          <w:lang w:val="en-US"/>
        </w:rPr>
        <w:t xml:space="preserve">Note on D’s duty of </w:t>
      </w:r>
      <w:proofErr w:type="spellStart"/>
      <w:proofErr w:type="gramStart"/>
      <w:r w:rsidRPr="002A2D30">
        <w:rPr>
          <w:rFonts w:ascii="Calibri Light" w:hAnsi="Calibri Light" w:cs="Calibri Light"/>
          <w:b/>
          <w:bCs/>
          <w:u w:val="single"/>
          <w:lang w:val="en-US"/>
        </w:rPr>
        <w:t>candour</w:t>
      </w:r>
      <w:proofErr w:type="spellEnd"/>
      <w:proofErr w:type="gramEnd"/>
    </w:p>
    <w:p w14:paraId="2BEB5D67" w14:textId="77777777" w:rsidR="002A2D30" w:rsidRPr="002A2D30" w:rsidRDefault="002A2D30" w:rsidP="002A2D30">
      <w:pPr>
        <w:pStyle w:val="ListParagraph"/>
        <w:numPr>
          <w:ilvl w:val="0"/>
          <w:numId w:val="19"/>
        </w:numPr>
        <w:spacing w:before="120" w:after="120" w:line="360" w:lineRule="auto"/>
        <w:contextualSpacing w:val="0"/>
        <w:jc w:val="both"/>
        <w:rPr>
          <w:rFonts w:ascii="Calibri Light" w:hAnsi="Calibri Light" w:cs="Calibri Light"/>
          <w:lang w:val="en-US"/>
        </w:rPr>
      </w:pPr>
      <w:r w:rsidRPr="002A2D30">
        <w:rPr>
          <w:rFonts w:ascii="Calibri Light" w:hAnsi="Calibri Light" w:cs="Calibri Light"/>
          <w:lang w:val="en-US"/>
        </w:rPr>
        <w:t xml:space="preserve">As D will be aware, the duty of </w:t>
      </w:r>
      <w:proofErr w:type="spellStart"/>
      <w:r w:rsidRPr="002A2D30">
        <w:rPr>
          <w:rFonts w:ascii="Calibri Light" w:hAnsi="Calibri Light" w:cs="Calibri Light"/>
          <w:lang w:val="en-US"/>
        </w:rPr>
        <w:t>candour</w:t>
      </w:r>
      <w:proofErr w:type="spellEnd"/>
      <w:r w:rsidRPr="002A2D30">
        <w:rPr>
          <w:rFonts w:ascii="Calibri Light" w:hAnsi="Calibri Light" w:cs="Calibri Light"/>
          <w:lang w:val="en-US"/>
        </w:rPr>
        <w:t xml:space="preserve"> arises as soon as a public authority becomes aware that someone is likely to test or challenge a decision or action. The </w:t>
      </w:r>
      <w:r w:rsidRPr="002A2D30">
        <w:rPr>
          <w:rFonts w:ascii="Calibri Light" w:hAnsi="Calibri Light" w:cs="Calibri Light"/>
          <w:lang w:val="en-US"/>
        </w:rPr>
        <w:lastRenderedPageBreak/>
        <w:t xml:space="preserve">duty is engaged at every stage of the proceedings, including the pre-action stage, as confirmed in </w:t>
      </w:r>
      <w:r w:rsidRPr="002A2D30">
        <w:rPr>
          <w:rFonts w:ascii="Calibri Light" w:hAnsi="Calibri Light" w:cs="Calibri Light"/>
          <w:i/>
          <w:iCs/>
          <w:lang w:val="en-US"/>
        </w:rPr>
        <w:t xml:space="preserve">R (HM, </w:t>
      </w:r>
      <w:proofErr w:type="gramStart"/>
      <w:r w:rsidRPr="002A2D30">
        <w:rPr>
          <w:rFonts w:ascii="Calibri Light" w:hAnsi="Calibri Light" w:cs="Calibri Light"/>
          <w:i/>
          <w:iCs/>
          <w:lang w:val="en-US"/>
        </w:rPr>
        <w:t>KH</w:t>
      </w:r>
      <w:proofErr w:type="gramEnd"/>
      <w:r w:rsidRPr="002A2D30">
        <w:rPr>
          <w:rFonts w:ascii="Calibri Light" w:hAnsi="Calibri Light" w:cs="Calibri Light"/>
          <w:i/>
          <w:iCs/>
          <w:lang w:val="en-US"/>
        </w:rPr>
        <w:t xml:space="preserve"> and MA) v Secretary of State for the Home Department </w:t>
      </w:r>
      <w:r w:rsidRPr="002A2D30">
        <w:rPr>
          <w:rFonts w:ascii="Calibri Light" w:hAnsi="Calibri Light" w:cs="Calibri Light"/>
          <w:lang w:val="en-US"/>
        </w:rPr>
        <w:t xml:space="preserve">3 [2022] </w:t>
      </w:r>
      <w:proofErr w:type="spellStart"/>
      <w:r w:rsidRPr="002A2D30">
        <w:rPr>
          <w:rFonts w:ascii="Calibri Light" w:hAnsi="Calibri Light" w:cs="Calibri Light"/>
          <w:lang w:val="en-US"/>
        </w:rPr>
        <w:t>EWHC</w:t>
      </w:r>
      <w:proofErr w:type="spellEnd"/>
      <w:r w:rsidRPr="002A2D30">
        <w:rPr>
          <w:rFonts w:ascii="Calibri Light" w:hAnsi="Calibri Light" w:cs="Calibri Light"/>
          <w:lang w:val="en-US"/>
        </w:rPr>
        <w:t xml:space="preserve"> 2729 (Admin). </w:t>
      </w:r>
    </w:p>
    <w:p w14:paraId="7F6AF27C" w14:textId="77777777" w:rsidR="002A2D30" w:rsidRPr="002A2D30" w:rsidRDefault="002A2D30" w:rsidP="002A2D30">
      <w:pPr>
        <w:pStyle w:val="ListParagraph"/>
        <w:numPr>
          <w:ilvl w:val="0"/>
          <w:numId w:val="19"/>
        </w:numPr>
        <w:spacing w:before="120" w:after="120" w:line="360" w:lineRule="auto"/>
        <w:contextualSpacing w:val="0"/>
        <w:jc w:val="both"/>
        <w:rPr>
          <w:rFonts w:ascii="Calibri Light" w:hAnsi="Calibri Light" w:cs="Calibri Light"/>
          <w:lang w:val="en-US"/>
        </w:rPr>
      </w:pPr>
      <w:r w:rsidRPr="002A2D30">
        <w:rPr>
          <w:rFonts w:ascii="Calibri Light" w:hAnsi="Calibri Light" w:cs="Calibri Light"/>
          <w:lang w:val="en-US"/>
        </w:rPr>
        <w:t xml:space="preserve">If any guidance, </w:t>
      </w:r>
      <w:proofErr w:type="gramStart"/>
      <w:r w:rsidRPr="002A2D30">
        <w:rPr>
          <w:rFonts w:ascii="Calibri Light" w:hAnsi="Calibri Light" w:cs="Calibri Light"/>
          <w:lang w:val="en-US"/>
        </w:rPr>
        <w:t>policy</w:t>
      </w:r>
      <w:proofErr w:type="gramEnd"/>
      <w:r w:rsidRPr="002A2D30">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2A2D30">
        <w:rPr>
          <w:rFonts w:ascii="Calibri Light" w:hAnsi="Calibri Light" w:cs="Calibri Light"/>
          <w:lang w:val="en-US"/>
        </w:rPr>
        <w:t>candour</w:t>
      </w:r>
      <w:proofErr w:type="spellEnd"/>
      <w:r w:rsidRPr="002A2D30">
        <w:rPr>
          <w:rFonts w:ascii="Calibri Light" w:hAnsi="Calibri Light" w:cs="Calibri Light"/>
          <w:lang w:val="en-US"/>
        </w:rPr>
        <w:t xml:space="preserve"> requires that it be </w:t>
      </w:r>
      <w:proofErr w:type="spellStart"/>
      <w:r w:rsidRPr="002A2D30">
        <w:rPr>
          <w:rFonts w:ascii="Calibri Light" w:hAnsi="Calibri Light" w:cs="Calibri Light"/>
          <w:lang w:val="en-US"/>
        </w:rPr>
        <w:t>i</w:t>
      </w:r>
      <w:proofErr w:type="spellEnd"/>
      <w:r w:rsidRPr="002A2D30">
        <w:rPr>
          <w:rFonts w:ascii="Calibri Light" w:hAnsi="Calibri Light" w:cs="Calibri Light"/>
          <w:lang w:val="en-US"/>
        </w:rPr>
        <w:t xml:space="preserve">) disclosed and ii) provided for inspection, as part of the response to this letter.  </w:t>
      </w:r>
    </w:p>
    <w:p w14:paraId="7BE13034" w14:textId="77777777" w:rsidR="002A2D30" w:rsidRDefault="002A2D30" w:rsidP="00870EEA">
      <w:pPr>
        <w:spacing w:after="200" w:line="360" w:lineRule="auto"/>
        <w:rPr>
          <w:rFonts w:ascii="Calibri Light" w:hAnsi="Calibri Light" w:cs="Calibri Light"/>
          <w:b/>
        </w:rPr>
      </w:pPr>
    </w:p>
    <w:p w14:paraId="79E0B5A8" w14:textId="3BEFDC3F" w:rsidR="00471EF3" w:rsidRPr="00FB11E5" w:rsidRDefault="00471EF3" w:rsidP="00870EEA">
      <w:pPr>
        <w:spacing w:after="200" w:line="360" w:lineRule="auto"/>
        <w:rPr>
          <w:rFonts w:ascii="Calibri Light" w:hAnsi="Calibri Light" w:cs="Calibri Light"/>
          <w:b/>
        </w:rPr>
      </w:pPr>
      <w:r w:rsidRPr="00FB11E5">
        <w:rPr>
          <w:rFonts w:ascii="Calibri Light" w:hAnsi="Calibri Light" w:cs="Calibri Light"/>
          <w:b/>
        </w:rPr>
        <w:t>Grounds for Judicial Review</w:t>
      </w:r>
    </w:p>
    <w:p w14:paraId="3CA5F341" w14:textId="77777777" w:rsidR="009C3D1F" w:rsidRPr="00FB11E5" w:rsidRDefault="00C1509D" w:rsidP="00870EEA">
      <w:pPr>
        <w:spacing w:after="200" w:line="360" w:lineRule="auto"/>
        <w:rPr>
          <w:rFonts w:ascii="Calibri Light" w:hAnsi="Calibri Light" w:cs="Calibri Light"/>
          <w:b/>
        </w:rPr>
      </w:pPr>
      <w:r w:rsidRPr="00FB11E5">
        <w:rPr>
          <w:rFonts w:ascii="Calibri Light" w:hAnsi="Calibri Light" w:cs="Calibri Light"/>
          <w:b/>
        </w:rPr>
        <w:t xml:space="preserve">Ground 1: </w:t>
      </w:r>
      <w:r w:rsidR="00AE4A60" w:rsidRPr="00FB11E5">
        <w:rPr>
          <w:rFonts w:ascii="Calibri Light" w:hAnsi="Calibri Light" w:cs="Calibri Light"/>
          <w:b/>
        </w:rPr>
        <w:t>Unreasonable d</w:t>
      </w:r>
      <w:r w:rsidR="009C3D1F" w:rsidRPr="00FB11E5">
        <w:rPr>
          <w:rFonts w:ascii="Calibri Light" w:hAnsi="Calibri Light" w:cs="Calibri Light"/>
          <w:b/>
        </w:rPr>
        <w:t>elay</w:t>
      </w:r>
      <w:r w:rsidR="00EB45BF" w:rsidRPr="00FB11E5">
        <w:rPr>
          <w:rFonts w:ascii="Calibri Light" w:hAnsi="Calibri Light" w:cs="Calibri Light"/>
          <w:b/>
        </w:rPr>
        <w:t xml:space="preserve"> in providing a mandatory reconsideration decision </w:t>
      </w:r>
    </w:p>
    <w:p w14:paraId="4571DCF4" w14:textId="30EDA0BD" w:rsidR="001626EC" w:rsidRPr="00FB11E5" w:rsidRDefault="00835B07" w:rsidP="001038BB">
      <w:pPr>
        <w:numPr>
          <w:ilvl w:val="0"/>
          <w:numId w:val="19"/>
        </w:numPr>
        <w:spacing w:after="200" w:line="360" w:lineRule="auto"/>
        <w:rPr>
          <w:rFonts w:ascii="Calibri Light" w:hAnsi="Calibri Light" w:cs="Calibri Light"/>
          <w:b/>
          <w:color w:val="00B050"/>
          <w:shd w:val="clear" w:color="auto" w:fill="FFFFFF"/>
        </w:rPr>
      </w:pPr>
      <w:r>
        <w:rPr>
          <w:rFonts w:ascii="Calibri Light" w:hAnsi="Calibri Light" w:cs="Calibri Light"/>
          <w:color w:val="000000" w:themeColor="text1"/>
        </w:rPr>
        <w:t>D</w:t>
      </w:r>
      <w:r w:rsidR="00471EF3" w:rsidRPr="00FB11E5">
        <w:rPr>
          <w:rFonts w:ascii="Calibri Light" w:hAnsi="Calibri Light" w:cs="Calibri Light"/>
          <w:color w:val="000000" w:themeColor="text1"/>
        </w:rPr>
        <w:t xml:space="preserve"> is under a duty to consider all claims for benefit within a “reasonable time” – </w:t>
      </w:r>
      <w:r w:rsidR="00471EF3" w:rsidRPr="00FB11E5">
        <w:rPr>
          <w:rFonts w:ascii="Calibri Light" w:hAnsi="Calibri Light" w:cs="Calibri Light"/>
          <w:i/>
          <w:color w:val="000000" w:themeColor="text1"/>
        </w:rPr>
        <w:t>R(C and W) v Secretary of State for Work and Pensions</w:t>
      </w:r>
      <w:r w:rsidR="00471EF3" w:rsidRPr="00FB11E5">
        <w:rPr>
          <w:rFonts w:ascii="Calibri Light" w:hAnsi="Calibri Light" w:cs="Calibri Light"/>
          <w:color w:val="000000" w:themeColor="text1"/>
        </w:rPr>
        <w:t xml:space="preserve"> </w:t>
      </w:r>
      <w:r w:rsidR="001626EC" w:rsidRPr="00FB11E5">
        <w:rPr>
          <w:rFonts w:ascii="Calibri Light" w:hAnsi="Calibri Light" w:cs="Calibri Light"/>
        </w:rPr>
        <w:t xml:space="preserve"> [2015] EWHC 1607 (Admin). </w:t>
      </w:r>
    </w:p>
    <w:p w14:paraId="3C365C66" w14:textId="22CC2189" w:rsidR="001626EC" w:rsidRPr="00FB11E5" w:rsidRDefault="001626EC" w:rsidP="001038BB">
      <w:pPr>
        <w:numPr>
          <w:ilvl w:val="0"/>
          <w:numId w:val="19"/>
        </w:numPr>
        <w:spacing w:after="200" w:line="360" w:lineRule="auto"/>
        <w:rPr>
          <w:rFonts w:ascii="Calibri Light" w:hAnsi="Calibri Light" w:cs="Calibri Light"/>
          <w:b/>
          <w:color w:val="00B050"/>
          <w:shd w:val="clear" w:color="auto" w:fill="FFFFFF"/>
        </w:rPr>
      </w:pPr>
      <w:r w:rsidRPr="00FB11E5">
        <w:rPr>
          <w:rStyle w:val="legds"/>
          <w:rFonts w:ascii="Calibri Light" w:hAnsi="Calibri Light" w:cs="Calibri Light"/>
          <w:color w:val="000000" w:themeColor="text1"/>
        </w:rPr>
        <w:t xml:space="preserve">The duty to </w:t>
      </w:r>
      <w:r w:rsidRPr="00FB11E5">
        <w:rPr>
          <w:rFonts w:ascii="Calibri Light" w:hAnsi="Calibri Light" w:cs="Calibri Light"/>
          <w:color w:val="000000" w:themeColor="text1"/>
        </w:rPr>
        <w:t xml:space="preserve">make </w:t>
      </w:r>
      <w:r w:rsidR="001E3039" w:rsidRPr="00FB11E5">
        <w:rPr>
          <w:rFonts w:ascii="Calibri Light" w:hAnsi="Calibri Light" w:cs="Calibri Light"/>
          <w:color w:val="000000" w:themeColor="text1"/>
        </w:rPr>
        <w:t xml:space="preserve">a </w:t>
      </w:r>
      <w:r w:rsidRPr="00FB11E5">
        <w:rPr>
          <w:rFonts w:ascii="Calibri Light" w:hAnsi="Calibri Light" w:cs="Calibri Light"/>
          <w:color w:val="000000" w:themeColor="text1"/>
        </w:rPr>
        <w:t xml:space="preserve">decision within a reasonable time </w:t>
      </w:r>
      <w:r w:rsidR="001E3039" w:rsidRPr="00FB11E5">
        <w:rPr>
          <w:rFonts w:ascii="Calibri Light" w:hAnsi="Calibri Light" w:cs="Calibri Light"/>
          <w:color w:val="000000" w:themeColor="text1"/>
        </w:rPr>
        <w:t>applies</w:t>
      </w:r>
      <w:r w:rsidR="006D631A" w:rsidRPr="00FB11E5">
        <w:rPr>
          <w:rFonts w:ascii="Calibri Light" w:hAnsi="Calibri Light" w:cs="Calibri Light"/>
          <w:color w:val="000000" w:themeColor="text1"/>
        </w:rPr>
        <w:t xml:space="preserve"> </w:t>
      </w:r>
      <w:r w:rsidRPr="00FB11E5">
        <w:rPr>
          <w:rFonts w:ascii="Calibri Light" w:hAnsi="Calibri Light" w:cs="Calibri Light"/>
          <w:color w:val="000000" w:themeColor="text1"/>
        </w:rPr>
        <w:t>equally to</w:t>
      </w:r>
      <w:r w:rsidRPr="00FB11E5">
        <w:rPr>
          <w:rFonts w:ascii="Calibri Light" w:hAnsi="Calibri Light" w:cs="Calibri Light"/>
          <w:b/>
          <w:color w:val="000000" w:themeColor="text1"/>
        </w:rPr>
        <w:t xml:space="preserve"> </w:t>
      </w:r>
      <w:r w:rsidR="00FB11E5" w:rsidRPr="00FB11E5">
        <w:rPr>
          <w:rStyle w:val="legds"/>
          <w:rFonts w:ascii="Calibri Light" w:hAnsi="Calibri Light" w:cs="Calibri Light"/>
          <w:color w:val="000000" w:themeColor="text1"/>
        </w:rPr>
        <w:t>s</w:t>
      </w:r>
      <w:r w:rsidR="009C3D1F" w:rsidRPr="00FB11E5">
        <w:rPr>
          <w:rStyle w:val="legds"/>
          <w:rFonts w:ascii="Calibri Light" w:hAnsi="Calibri Light" w:cs="Calibri Light"/>
          <w:color w:val="000000" w:themeColor="text1"/>
        </w:rPr>
        <w:t xml:space="preserve">.9 of the Social Security Act 1998 (SSA 1998) </w:t>
      </w:r>
      <w:r w:rsidRPr="00FB11E5">
        <w:rPr>
          <w:rStyle w:val="legds"/>
          <w:rFonts w:ascii="Calibri Light" w:hAnsi="Calibri Light" w:cs="Calibri Light"/>
          <w:color w:val="000000" w:themeColor="text1"/>
        </w:rPr>
        <w:t xml:space="preserve">under which </w:t>
      </w:r>
      <w:r w:rsidR="009C3D1F" w:rsidRPr="00FB11E5">
        <w:rPr>
          <w:rStyle w:val="legds"/>
          <w:rFonts w:ascii="Calibri Light" w:hAnsi="Calibri Light" w:cs="Calibri Light"/>
          <w:color w:val="000000" w:themeColor="text1"/>
        </w:rPr>
        <w:t>Secretary of State may “rev</w:t>
      </w:r>
      <w:r w:rsidR="008F7BA0" w:rsidRPr="00FB11E5">
        <w:rPr>
          <w:rStyle w:val="legds"/>
          <w:rFonts w:ascii="Calibri Light" w:hAnsi="Calibri Light" w:cs="Calibri Light"/>
          <w:color w:val="000000" w:themeColor="text1"/>
        </w:rPr>
        <w:t>ise” any decision made under s.</w:t>
      </w:r>
      <w:r w:rsidR="00FB11E5" w:rsidRPr="00FB11E5">
        <w:rPr>
          <w:rStyle w:val="legds"/>
          <w:rFonts w:ascii="Calibri Light" w:hAnsi="Calibri Light" w:cs="Calibri Light"/>
          <w:color w:val="000000" w:themeColor="text1"/>
        </w:rPr>
        <w:t>8</w:t>
      </w:r>
      <w:r w:rsidR="009C3D1F" w:rsidRPr="00FB11E5">
        <w:rPr>
          <w:rStyle w:val="legds"/>
          <w:rFonts w:ascii="Calibri Light" w:hAnsi="Calibri Light" w:cs="Calibri Light"/>
          <w:color w:val="000000" w:themeColor="text1"/>
        </w:rPr>
        <w:t xml:space="preserve"> or s.10</w:t>
      </w:r>
      <w:r w:rsidR="003816B6" w:rsidRPr="00FB11E5">
        <w:rPr>
          <w:rStyle w:val="legds"/>
          <w:rFonts w:ascii="Calibri Light" w:hAnsi="Calibri Light" w:cs="Calibri Light"/>
          <w:color w:val="000000" w:themeColor="text1"/>
        </w:rPr>
        <w:t>,</w:t>
      </w:r>
      <w:r w:rsidR="009C3D1F" w:rsidRPr="00FB11E5">
        <w:rPr>
          <w:rStyle w:val="legds"/>
          <w:rFonts w:ascii="Calibri Light" w:hAnsi="Calibri Light" w:cs="Calibri Light"/>
          <w:color w:val="000000" w:themeColor="text1"/>
        </w:rPr>
        <w:t xml:space="preserve"> </w:t>
      </w:r>
      <w:r w:rsidRPr="00FB11E5">
        <w:rPr>
          <w:rStyle w:val="legds"/>
          <w:rFonts w:ascii="Calibri Light" w:hAnsi="Calibri Light" w:cs="Calibri Light"/>
          <w:color w:val="000000" w:themeColor="text1"/>
        </w:rPr>
        <w:t xml:space="preserve">as to the </w:t>
      </w:r>
      <w:r w:rsidR="009C3D1F" w:rsidRPr="00FB11E5">
        <w:rPr>
          <w:rFonts w:ascii="Calibri Light" w:hAnsi="Calibri Light" w:cs="Calibri Light"/>
          <w:color w:val="000000" w:themeColor="text1"/>
        </w:rPr>
        <w:t>analogous provision at s.8 under which the Secretary of State shall “decide any claim for a relevant benefit”</w:t>
      </w:r>
      <w:r w:rsidRPr="00FB11E5">
        <w:rPr>
          <w:rFonts w:ascii="Calibri Light" w:hAnsi="Calibri Light" w:cs="Calibri Light"/>
          <w:color w:val="000000" w:themeColor="text1"/>
        </w:rPr>
        <w:t>.</w:t>
      </w:r>
    </w:p>
    <w:p w14:paraId="0C839424" w14:textId="13B6303C" w:rsidR="00F77905" w:rsidRPr="00FB11E5" w:rsidRDefault="00471EF3" w:rsidP="001038BB">
      <w:pPr>
        <w:numPr>
          <w:ilvl w:val="0"/>
          <w:numId w:val="19"/>
        </w:numPr>
        <w:spacing w:after="200" w:line="360" w:lineRule="auto"/>
        <w:rPr>
          <w:rFonts w:ascii="Calibri Light" w:hAnsi="Calibri Light" w:cs="Calibri Light"/>
        </w:rPr>
      </w:pPr>
      <w:r w:rsidRPr="00FB11E5">
        <w:rPr>
          <w:rFonts w:ascii="Calibri Light" w:hAnsi="Calibri Light" w:cs="Calibri Light"/>
        </w:rPr>
        <w:t xml:space="preserve">What counts as a reasonable time depends on the circumstances, including the impact on </w:t>
      </w:r>
      <w:r w:rsidR="00835B07">
        <w:rPr>
          <w:rFonts w:ascii="Calibri Light" w:hAnsi="Calibri Light" w:cs="Calibri Light"/>
        </w:rPr>
        <w:t>C</w:t>
      </w:r>
      <w:r w:rsidR="00FB11E5" w:rsidRPr="00FB11E5">
        <w:rPr>
          <w:rFonts w:ascii="Calibri Light" w:hAnsi="Calibri Light" w:cs="Calibri Light"/>
        </w:rPr>
        <w:t xml:space="preserve"> and the complexity of the case</w:t>
      </w:r>
      <w:r w:rsidR="001626EC" w:rsidRPr="00FB11E5">
        <w:rPr>
          <w:rStyle w:val="FootnoteReference"/>
          <w:rFonts w:ascii="Calibri Light" w:hAnsi="Calibri Light" w:cs="Calibri Light"/>
        </w:rPr>
        <w:footnoteReference w:id="3"/>
      </w:r>
      <w:r w:rsidR="009C3D1F" w:rsidRPr="00FB11E5">
        <w:rPr>
          <w:rFonts w:ascii="Calibri Light" w:hAnsi="Calibri Light" w:cs="Calibri Light"/>
          <w:color w:val="000000" w:themeColor="text1"/>
          <w:shd w:val="clear" w:color="auto" w:fill="FFFFFF"/>
        </w:rPr>
        <w:t>.</w:t>
      </w:r>
      <w:r w:rsidR="000316ED" w:rsidRPr="00FB11E5">
        <w:rPr>
          <w:rFonts w:ascii="Calibri Light" w:hAnsi="Calibri Light" w:cs="Calibri Light"/>
          <w:color w:val="000000" w:themeColor="text1"/>
          <w:shd w:val="clear" w:color="auto" w:fill="FFFFFF"/>
        </w:rPr>
        <w:t xml:space="preserve"> </w:t>
      </w:r>
    </w:p>
    <w:p w14:paraId="06BAC406" w14:textId="745E7BBF" w:rsidR="00F77905" w:rsidRPr="00FB11E5" w:rsidRDefault="00F77905" w:rsidP="00F77905">
      <w:pPr>
        <w:spacing w:after="200" w:line="360" w:lineRule="auto"/>
        <w:rPr>
          <w:rFonts w:ascii="Calibri Light" w:hAnsi="Calibri Light" w:cs="Calibri Light"/>
        </w:rPr>
      </w:pPr>
      <w:r w:rsidRPr="00FB11E5">
        <w:rPr>
          <w:rFonts w:ascii="Calibri Light" w:hAnsi="Calibri Light" w:cs="Calibri Light"/>
          <w:i/>
        </w:rPr>
        <w:t xml:space="preserve">Impact on </w:t>
      </w:r>
      <w:r w:rsidR="00835B07">
        <w:rPr>
          <w:rFonts w:ascii="Calibri Light" w:hAnsi="Calibri Light" w:cs="Calibri Light"/>
          <w:i/>
        </w:rPr>
        <w:t>C</w:t>
      </w:r>
    </w:p>
    <w:p w14:paraId="296B976C" w14:textId="4DA98B21" w:rsidR="004B4CF3" w:rsidRPr="00FB11E5" w:rsidRDefault="00A729A0" w:rsidP="001038BB">
      <w:pPr>
        <w:numPr>
          <w:ilvl w:val="0"/>
          <w:numId w:val="19"/>
        </w:numPr>
        <w:spacing w:before="120" w:beforeAutospacing="1" w:after="100" w:afterAutospacing="1" w:line="360" w:lineRule="auto"/>
        <w:contextualSpacing/>
        <w:jc w:val="both"/>
        <w:rPr>
          <w:rFonts w:ascii="Calibri Light" w:hAnsi="Calibri Light" w:cs="Calibri Light"/>
          <w:bCs/>
        </w:rPr>
      </w:pPr>
      <w:r w:rsidRPr="00FB11E5">
        <w:rPr>
          <w:rFonts w:ascii="Calibri Light" w:hAnsi="Calibri Light" w:cs="Calibri Light"/>
          <w:bCs/>
        </w:rPr>
        <w:t xml:space="preserve">The delay is causing </w:t>
      </w:r>
      <w:r w:rsidRPr="00FB11E5">
        <w:rPr>
          <w:rFonts w:ascii="Calibri Light" w:hAnsi="Calibri Light" w:cs="Calibri Light"/>
          <w:bCs/>
          <w:color w:val="FF0000"/>
        </w:rPr>
        <w:t xml:space="preserve">C / the family </w:t>
      </w:r>
      <w:r w:rsidRPr="00FB11E5">
        <w:rPr>
          <w:rFonts w:ascii="Calibri Light" w:hAnsi="Calibri Light" w:cs="Calibri Light"/>
          <w:bCs/>
        </w:rPr>
        <w:t xml:space="preserve">hardship.  </w:t>
      </w:r>
      <w:r w:rsidR="00030A2B" w:rsidRPr="00FB11E5">
        <w:rPr>
          <w:rFonts w:ascii="Calibri Light" w:hAnsi="Calibri Light" w:cs="Calibri Light"/>
          <w:bCs/>
        </w:rPr>
        <w:t>T</w:t>
      </w:r>
      <w:r w:rsidR="00471EF3" w:rsidRPr="00FB11E5">
        <w:rPr>
          <w:rFonts w:ascii="Calibri Light" w:hAnsi="Calibri Light" w:cs="Calibri Light"/>
        </w:rPr>
        <w:t>he delay</w:t>
      </w:r>
      <w:r w:rsidR="003816B6" w:rsidRPr="00FB11E5">
        <w:rPr>
          <w:rFonts w:ascii="Calibri Light" w:hAnsi="Calibri Light" w:cs="Calibri Light"/>
        </w:rPr>
        <w:t xml:space="preserve"> </w:t>
      </w:r>
      <w:r w:rsidR="00471EF3" w:rsidRPr="00FB11E5">
        <w:rPr>
          <w:rFonts w:ascii="Calibri Light" w:hAnsi="Calibri Light" w:cs="Calibri Light"/>
        </w:rPr>
        <w:t xml:space="preserve">relates to a decision on UC entitlement. UC is a subsistence benefit </w:t>
      </w:r>
      <w:r w:rsidR="00592AFE" w:rsidRPr="00FB11E5">
        <w:rPr>
          <w:rFonts w:ascii="Calibri Light" w:hAnsi="Calibri Light" w:cs="Calibri Light"/>
        </w:rPr>
        <w:t xml:space="preserve">which </w:t>
      </w:r>
      <w:r w:rsidR="00471EF3" w:rsidRPr="00FB11E5">
        <w:rPr>
          <w:rFonts w:ascii="Calibri Light" w:hAnsi="Calibri Light" w:cs="Calibri Light"/>
        </w:rPr>
        <w:t xml:space="preserve">includes amounts for housing and children. Delays in UC decisions </w:t>
      </w:r>
      <w:r w:rsidR="009C3D1F" w:rsidRPr="00FB11E5">
        <w:rPr>
          <w:rFonts w:ascii="Calibri Light" w:hAnsi="Calibri Light" w:cs="Calibri Light"/>
        </w:rPr>
        <w:t xml:space="preserve">can </w:t>
      </w:r>
      <w:r w:rsidR="00471EF3" w:rsidRPr="00FB11E5">
        <w:rPr>
          <w:rFonts w:ascii="Calibri Light" w:hAnsi="Calibri Light" w:cs="Calibri Light"/>
        </w:rPr>
        <w:t xml:space="preserve">therefore </w:t>
      </w:r>
      <w:r w:rsidR="009C3D1F" w:rsidRPr="00FB11E5">
        <w:rPr>
          <w:rFonts w:ascii="Calibri Light" w:hAnsi="Calibri Light" w:cs="Calibri Light"/>
        </w:rPr>
        <w:t xml:space="preserve">have </w:t>
      </w:r>
      <w:r w:rsidR="00471EF3" w:rsidRPr="00FB11E5">
        <w:rPr>
          <w:rFonts w:ascii="Calibri Light" w:hAnsi="Calibri Light" w:cs="Calibri Light"/>
        </w:rPr>
        <w:t xml:space="preserve">severe consequences for </w:t>
      </w:r>
      <w:r w:rsidR="00835B07">
        <w:rPr>
          <w:rFonts w:ascii="Calibri Light" w:hAnsi="Calibri Light" w:cs="Calibri Light"/>
        </w:rPr>
        <w:t>C</w:t>
      </w:r>
      <w:r w:rsidR="00471EF3" w:rsidRPr="00FB11E5">
        <w:rPr>
          <w:rFonts w:ascii="Calibri Light" w:hAnsi="Calibri Light" w:cs="Calibri Light"/>
        </w:rPr>
        <w:t xml:space="preserve">, leaving them with no income to fall back on, without money for food or heating, unable to pay their rent and so at risk of </w:t>
      </w:r>
      <w:r w:rsidR="00471EF3" w:rsidRPr="00FB11E5">
        <w:rPr>
          <w:rFonts w:ascii="Calibri Light" w:hAnsi="Calibri Light" w:cs="Calibri Light"/>
          <w:color w:val="000000" w:themeColor="text1"/>
        </w:rPr>
        <w:t>homelessness and destitution.</w:t>
      </w:r>
      <w:r w:rsidR="00030A2B" w:rsidRPr="00FB11E5">
        <w:rPr>
          <w:rFonts w:ascii="Calibri Light" w:hAnsi="Calibri Light" w:cs="Calibri Light"/>
          <w:color w:val="000000" w:themeColor="text1"/>
        </w:rPr>
        <w:t xml:space="preserve">  C’s </w:t>
      </w:r>
      <w:r w:rsidR="00030A2B" w:rsidRPr="00FB11E5">
        <w:rPr>
          <w:rFonts w:ascii="Calibri Light" w:hAnsi="Calibri Light" w:cs="Calibri Light"/>
          <w:bCs/>
        </w:rPr>
        <w:t xml:space="preserve">is living </w:t>
      </w:r>
      <w:r w:rsidR="00030A2B" w:rsidRPr="00FB11E5">
        <w:rPr>
          <w:rFonts w:ascii="Calibri Light" w:hAnsi="Calibri Light" w:cs="Calibri Light"/>
          <w:bCs/>
        </w:rPr>
        <w:lastRenderedPageBreak/>
        <w:t xml:space="preserve">on </w:t>
      </w:r>
      <w:r w:rsidR="00030A2B" w:rsidRPr="00FB11E5">
        <w:rPr>
          <w:rFonts w:ascii="Calibri Light" w:hAnsi="Calibri Light" w:cs="Calibri Light"/>
          <w:bCs/>
          <w:color w:val="FF0000"/>
        </w:rPr>
        <w:t>...and</w:t>
      </w:r>
      <w:r w:rsidR="00030A2B" w:rsidRPr="00FB11E5">
        <w:rPr>
          <w:rFonts w:ascii="Calibri Light" w:hAnsi="Calibri Light" w:cs="Calibri Light"/>
          <w:bCs/>
        </w:rPr>
        <w:t xml:space="preserve"> the delay is causing C stress and anxiety which is having a significant impact on </w:t>
      </w:r>
      <w:r w:rsidR="00030A2B" w:rsidRPr="00FB11E5">
        <w:rPr>
          <w:rFonts w:ascii="Calibri Light" w:hAnsi="Calibri Light" w:cs="Calibri Light"/>
          <w:bCs/>
          <w:color w:val="FF0000"/>
        </w:rPr>
        <w:t xml:space="preserve">his/her </w:t>
      </w:r>
      <w:r w:rsidR="00030A2B" w:rsidRPr="00FB11E5">
        <w:rPr>
          <w:rFonts w:ascii="Calibri Light" w:hAnsi="Calibri Light" w:cs="Calibri Light"/>
          <w:bCs/>
        </w:rPr>
        <w:t>mental health</w:t>
      </w:r>
      <w:r w:rsidR="00030A2B" w:rsidRPr="00FB11E5">
        <w:rPr>
          <w:rFonts w:ascii="Calibri Light" w:hAnsi="Calibri Light" w:cs="Calibri Light"/>
          <w:bCs/>
          <w:color w:val="FF0000"/>
        </w:rPr>
        <w:t>.</w:t>
      </w:r>
      <w:r w:rsidR="000242D2" w:rsidRPr="00FB11E5">
        <w:rPr>
          <w:rFonts w:ascii="Calibri Light" w:hAnsi="Calibri Light" w:cs="Calibri Light"/>
          <w:bCs/>
          <w:color w:val="FF0000"/>
        </w:rPr>
        <w:t xml:space="preserve"> DELETE IF UNTRUE</w:t>
      </w:r>
    </w:p>
    <w:p w14:paraId="1F9CD9CF" w14:textId="7117C673" w:rsidR="0070293E" w:rsidRPr="00FB11E5" w:rsidRDefault="00A729A0" w:rsidP="001038BB">
      <w:pPr>
        <w:pStyle w:val="ListParagraph"/>
        <w:numPr>
          <w:ilvl w:val="0"/>
          <w:numId w:val="19"/>
        </w:numPr>
        <w:spacing w:line="360" w:lineRule="auto"/>
        <w:jc w:val="both"/>
        <w:rPr>
          <w:rFonts w:ascii="Calibri Light" w:hAnsi="Calibri Light" w:cs="Calibri Light"/>
        </w:rPr>
      </w:pPr>
      <w:r w:rsidRPr="00FB11E5">
        <w:rPr>
          <w:rFonts w:ascii="Calibri Light" w:hAnsi="Calibri Light" w:cs="Calibri Light"/>
          <w:color w:val="FF0000"/>
        </w:rPr>
        <w:t>DELETE IF NO HOUSING COSTS</w:t>
      </w:r>
      <w:r w:rsidRPr="00FB11E5">
        <w:rPr>
          <w:rFonts w:ascii="Calibri Light" w:hAnsi="Calibri Light" w:cs="Calibri Light"/>
          <w:color w:val="000000" w:themeColor="text1"/>
        </w:rPr>
        <w:t xml:space="preserve"> </w:t>
      </w:r>
      <w:r w:rsidR="00D51779" w:rsidRPr="00FB11E5">
        <w:rPr>
          <w:rFonts w:ascii="Calibri Light" w:hAnsi="Calibri Light" w:cs="Calibri Light"/>
        </w:rPr>
        <w:t>A</w:t>
      </w:r>
      <w:r w:rsidR="0070293E" w:rsidRPr="00FB11E5">
        <w:rPr>
          <w:rFonts w:ascii="Calibri Light" w:hAnsi="Calibri Light" w:cs="Calibri Light"/>
        </w:rPr>
        <w:t xml:space="preserve"> suitable comparator for a reasonable time to process</w:t>
      </w:r>
      <w:r w:rsidR="000D178B" w:rsidRPr="00FB11E5">
        <w:rPr>
          <w:rFonts w:ascii="Calibri Light" w:hAnsi="Calibri Light" w:cs="Calibri Light"/>
        </w:rPr>
        <w:t xml:space="preserve"> </w:t>
      </w:r>
      <w:r w:rsidR="0070293E" w:rsidRPr="00FB11E5">
        <w:rPr>
          <w:rFonts w:ascii="Calibri Light" w:hAnsi="Calibri Light" w:cs="Calibri Light"/>
        </w:rPr>
        <w:t>a review request</w:t>
      </w:r>
      <w:r w:rsidR="00D51779" w:rsidRPr="00FB11E5">
        <w:rPr>
          <w:rFonts w:ascii="Calibri Light" w:hAnsi="Calibri Light" w:cs="Calibri Light"/>
        </w:rPr>
        <w:t xml:space="preserve"> of a decision involving housing costs </w:t>
      </w:r>
      <w:r w:rsidR="0070293E" w:rsidRPr="00FB11E5">
        <w:rPr>
          <w:rFonts w:ascii="Calibri Light" w:hAnsi="Calibri Light" w:cs="Calibri Light"/>
        </w:rPr>
        <w:t xml:space="preserve">is </w:t>
      </w:r>
      <w:r w:rsidR="00483B8C" w:rsidRPr="00FB11E5">
        <w:rPr>
          <w:rFonts w:ascii="Calibri Light" w:hAnsi="Calibri Light" w:cs="Calibri Light"/>
        </w:rPr>
        <w:t>h</w:t>
      </w:r>
      <w:r w:rsidR="0070293E" w:rsidRPr="00FB11E5">
        <w:rPr>
          <w:rFonts w:ascii="Calibri Light" w:hAnsi="Calibri Light" w:cs="Calibri Light"/>
        </w:rPr>
        <w:t>ous</w:t>
      </w:r>
      <w:r w:rsidR="000D178B" w:rsidRPr="00FB11E5">
        <w:rPr>
          <w:rFonts w:ascii="Calibri Light" w:hAnsi="Calibri Light" w:cs="Calibri Light"/>
        </w:rPr>
        <w:t xml:space="preserve">ing </w:t>
      </w:r>
      <w:r w:rsidR="00483B8C" w:rsidRPr="00FB11E5">
        <w:rPr>
          <w:rFonts w:ascii="Calibri Light" w:hAnsi="Calibri Light" w:cs="Calibri Light"/>
        </w:rPr>
        <w:t>b</w:t>
      </w:r>
      <w:r w:rsidR="0070293E" w:rsidRPr="00FB11E5">
        <w:rPr>
          <w:rFonts w:ascii="Calibri Light" w:hAnsi="Calibri Light" w:cs="Calibri Light"/>
        </w:rPr>
        <w:t>e</w:t>
      </w:r>
      <w:r w:rsidR="000D178B" w:rsidRPr="00FB11E5">
        <w:rPr>
          <w:rFonts w:ascii="Calibri Light" w:hAnsi="Calibri Light" w:cs="Calibri Light"/>
        </w:rPr>
        <w:t>nefit</w:t>
      </w:r>
      <w:r w:rsidR="0070293E" w:rsidRPr="00FB11E5">
        <w:rPr>
          <w:rFonts w:ascii="Calibri Light" w:hAnsi="Calibri Light" w:cs="Calibri Light"/>
        </w:rPr>
        <w:t>. The Local Government Ombudsman has</w:t>
      </w:r>
      <w:r w:rsidR="00483B8C" w:rsidRPr="00FB11E5">
        <w:rPr>
          <w:rFonts w:ascii="Calibri Light" w:hAnsi="Calibri Light" w:cs="Calibri Light"/>
        </w:rPr>
        <w:t xml:space="preserve"> </w:t>
      </w:r>
      <w:r w:rsidR="00D51779" w:rsidRPr="00FB11E5">
        <w:rPr>
          <w:rFonts w:ascii="Calibri Light" w:hAnsi="Calibri Light" w:cs="Calibri Light"/>
        </w:rPr>
        <w:t xml:space="preserve">found that one </w:t>
      </w:r>
      <w:r w:rsidR="00745B8A" w:rsidRPr="00FB11E5">
        <w:rPr>
          <w:rStyle w:val="Strong"/>
          <w:rFonts w:ascii="Calibri Light" w:hAnsi="Calibri Light" w:cs="Calibri Light"/>
          <w:b w:val="0"/>
          <w:shd w:val="clear" w:color="auto" w:fill="FFFFFF"/>
        </w:rPr>
        <w:t>Council’s delay in reviewing a Housing Benefit claim for three months</w:t>
      </w:r>
      <w:r w:rsidR="00483B8C" w:rsidRPr="00FB11E5">
        <w:rPr>
          <w:rFonts w:ascii="Calibri Light" w:hAnsi="Calibri Light" w:cs="Calibri Light"/>
          <w:b/>
          <w:shd w:val="clear" w:color="auto" w:fill="FFFFFF"/>
        </w:rPr>
        <w:t xml:space="preserve"> </w:t>
      </w:r>
      <w:r w:rsidR="00745B8A" w:rsidRPr="00FB11E5">
        <w:rPr>
          <w:rStyle w:val="Strong"/>
          <w:rFonts w:ascii="Calibri Light" w:hAnsi="Calibri Light" w:cs="Calibri Light"/>
          <w:b w:val="0"/>
          <w:shd w:val="clear" w:color="auto" w:fill="FFFFFF"/>
        </w:rPr>
        <w:t>caused “significant injustice requiring a remedy</w:t>
      </w:r>
      <w:r w:rsidR="00D51779" w:rsidRPr="00FB11E5">
        <w:rPr>
          <w:rStyle w:val="Strong"/>
          <w:rFonts w:ascii="Calibri Light" w:hAnsi="Calibri Light" w:cs="Calibri Light"/>
          <w:b w:val="0"/>
          <w:shd w:val="clear" w:color="auto" w:fill="FFFFFF"/>
        </w:rPr>
        <w:t>,</w:t>
      </w:r>
      <w:r w:rsidR="00745B8A" w:rsidRPr="00FB11E5">
        <w:rPr>
          <w:rStyle w:val="Strong"/>
          <w:rFonts w:ascii="Calibri Light" w:hAnsi="Calibri Light" w:cs="Calibri Light"/>
          <w:b w:val="0"/>
          <w:shd w:val="clear" w:color="auto" w:fill="FFFFFF"/>
        </w:rPr>
        <w:t>”</w:t>
      </w:r>
      <w:r w:rsidR="0070293E" w:rsidRPr="00FB11E5">
        <w:rPr>
          <w:rStyle w:val="FootnoteReference"/>
          <w:rFonts w:ascii="Calibri Light" w:hAnsi="Calibri Light" w:cs="Calibri Light"/>
          <w:b/>
          <w:shd w:val="clear" w:color="auto" w:fill="FFFFFF"/>
        </w:rPr>
        <w:footnoteReference w:id="4"/>
      </w:r>
      <w:r w:rsidR="00745B8A" w:rsidRPr="00FB11E5">
        <w:rPr>
          <w:rStyle w:val="Strong"/>
          <w:rFonts w:ascii="Calibri Light" w:hAnsi="Calibri Light" w:cs="Calibri Light"/>
          <w:b w:val="0"/>
          <w:shd w:val="clear" w:color="auto" w:fill="FFFFFF"/>
        </w:rPr>
        <w:t xml:space="preserve"> </w:t>
      </w:r>
      <w:r w:rsidR="00D51779" w:rsidRPr="00FB11E5">
        <w:rPr>
          <w:rFonts w:ascii="Calibri Light" w:hAnsi="Calibri Light" w:cs="Calibri Light"/>
          <w:shd w:val="clear" w:color="auto" w:fill="FFFFFF"/>
        </w:rPr>
        <w:t xml:space="preserve"> while</w:t>
      </w:r>
      <w:r w:rsidR="001F3362" w:rsidRPr="00FB11E5">
        <w:rPr>
          <w:rFonts w:ascii="Calibri Light" w:hAnsi="Calibri Light" w:cs="Calibri Light"/>
          <w:shd w:val="clear" w:color="auto" w:fill="FFFFFF"/>
        </w:rPr>
        <w:t xml:space="preserve"> </w:t>
      </w:r>
      <w:r w:rsidR="00D51779" w:rsidRPr="00FB11E5">
        <w:rPr>
          <w:rFonts w:ascii="Calibri Light" w:hAnsi="Calibri Light" w:cs="Calibri Light"/>
          <w:shd w:val="clear" w:color="auto" w:fill="FFFFFF"/>
        </w:rPr>
        <w:t xml:space="preserve">a </w:t>
      </w:r>
      <w:r w:rsidR="000D178B" w:rsidRPr="00FB11E5">
        <w:rPr>
          <w:rFonts w:ascii="Calibri Light" w:hAnsi="Calibri Light" w:cs="Calibri Light"/>
        </w:rPr>
        <w:t>complainant</w:t>
      </w:r>
      <w:r w:rsidR="003560C1" w:rsidRPr="00FB11E5">
        <w:rPr>
          <w:rFonts w:ascii="Calibri Light" w:hAnsi="Calibri Light" w:cs="Calibri Light"/>
        </w:rPr>
        <w:t xml:space="preserve"> in another case</w:t>
      </w:r>
      <w:r w:rsidR="000D178B" w:rsidRPr="00FB11E5">
        <w:rPr>
          <w:rFonts w:ascii="Calibri Light" w:hAnsi="Calibri Light" w:cs="Calibri Light"/>
        </w:rPr>
        <w:t xml:space="preserve"> was</w:t>
      </w:r>
      <w:r w:rsidR="006A5E47" w:rsidRPr="00FB11E5">
        <w:rPr>
          <w:rFonts w:ascii="Calibri Light" w:hAnsi="Calibri Light" w:cs="Calibri Light"/>
        </w:rPr>
        <w:t xml:space="preserve"> advised</w:t>
      </w:r>
      <w:r w:rsidR="000D178B" w:rsidRPr="00FB11E5">
        <w:rPr>
          <w:rFonts w:ascii="Calibri Light" w:hAnsi="Calibri Light" w:cs="Calibri Light"/>
        </w:rPr>
        <w:t xml:space="preserve"> to make </w:t>
      </w:r>
      <w:r w:rsidR="00D51779" w:rsidRPr="00FB11E5">
        <w:rPr>
          <w:rFonts w:ascii="Calibri Light" w:hAnsi="Calibri Light" w:cs="Calibri Light"/>
        </w:rPr>
        <w:t>an</w:t>
      </w:r>
      <w:r w:rsidR="003560C1" w:rsidRPr="00FB11E5">
        <w:rPr>
          <w:rFonts w:ascii="Calibri Light" w:hAnsi="Calibri Light" w:cs="Calibri Light"/>
        </w:rPr>
        <w:t xml:space="preserve"> additional </w:t>
      </w:r>
      <w:r w:rsidR="000D178B" w:rsidRPr="00FB11E5">
        <w:rPr>
          <w:rFonts w:ascii="Calibri Light" w:hAnsi="Calibri Light" w:cs="Calibri Light"/>
        </w:rPr>
        <w:t>complaint if the delay had “</w:t>
      </w:r>
      <w:r w:rsidR="0070293E" w:rsidRPr="00FB11E5">
        <w:rPr>
          <w:rFonts w:ascii="Calibri Light" w:hAnsi="Calibri Light" w:cs="Calibri Light"/>
        </w:rPr>
        <w:t>caused any further injustice such as loss of his home</w:t>
      </w:r>
      <w:r w:rsidR="00483B8C" w:rsidRPr="00FB11E5">
        <w:rPr>
          <w:rFonts w:ascii="Calibri Light" w:hAnsi="Calibri Light" w:cs="Calibri Light"/>
        </w:rPr>
        <w:t>”</w:t>
      </w:r>
      <w:r w:rsidR="004F2DB9" w:rsidRPr="00FB11E5">
        <w:rPr>
          <w:rStyle w:val="FootnoteReference"/>
          <w:rFonts w:ascii="Calibri Light" w:hAnsi="Calibri Light" w:cs="Calibri Light"/>
        </w:rPr>
        <w:footnoteReference w:id="5"/>
      </w:r>
      <w:r w:rsidR="000D178B" w:rsidRPr="00FB11E5">
        <w:rPr>
          <w:rFonts w:ascii="Calibri Light" w:hAnsi="Calibri Light" w:cs="Calibri Light"/>
        </w:rPr>
        <w:t>, recognis</w:t>
      </w:r>
      <w:r w:rsidR="00967925" w:rsidRPr="00FB11E5">
        <w:rPr>
          <w:rFonts w:ascii="Calibri Light" w:hAnsi="Calibri Light" w:cs="Calibri Light"/>
        </w:rPr>
        <w:t xml:space="preserve">ing the direct link between housing </w:t>
      </w:r>
      <w:r w:rsidR="000D178B" w:rsidRPr="00FB11E5">
        <w:rPr>
          <w:rFonts w:ascii="Calibri Light" w:hAnsi="Calibri Light" w:cs="Calibri Light"/>
        </w:rPr>
        <w:t xml:space="preserve">benefit and </w:t>
      </w:r>
      <w:r w:rsidR="00835B07">
        <w:rPr>
          <w:rFonts w:ascii="Calibri Light" w:hAnsi="Calibri Light" w:cs="Calibri Light"/>
        </w:rPr>
        <w:t>C</w:t>
      </w:r>
      <w:r w:rsidR="00745B8A" w:rsidRPr="00FB11E5">
        <w:rPr>
          <w:rFonts w:ascii="Calibri Light" w:hAnsi="Calibri Light" w:cs="Calibri Light"/>
        </w:rPr>
        <w:t>’</w:t>
      </w:r>
      <w:r w:rsidR="000D178B" w:rsidRPr="00FB11E5">
        <w:rPr>
          <w:rFonts w:ascii="Calibri Light" w:hAnsi="Calibri Light" w:cs="Calibri Light"/>
        </w:rPr>
        <w:t>s ability to</w:t>
      </w:r>
      <w:r w:rsidR="00967925" w:rsidRPr="00FB11E5">
        <w:rPr>
          <w:rFonts w:ascii="Calibri Light" w:hAnsi="Calibri Light" w:cs="Calibri Light"/>
        </w:rPr>
        <w:t xml:space="preserve"> pay their rent and so maintain </w:t>
      </w:r>
      <w:r w:rsidR="000D178B" w:rsidRPr="00FB11E5">
        <w:rPr>
          <w:rFonts w:ascii="Calibri Light" w:hAnsi="Calibri Light" w:cs="Calibri Light"/>
        </w:rPr>
        <w:t xml:space="preserve">their </w:t>
      </w:r>
      <w:r w:rsidR="00967925" w:rsidRPr="00FB11E5">
        <w:rPr>
          <w:rFonts w:ascii="Calibri Light" w:hAnsi="Calibri Light" w:cs="Calibri Light"/>
        </w:rPr>
        <w:t>tenancy</w:t>
      </w:r>
      <w:r w:rsidR="000D178B" w:rsidRPr="00FB11E5">
        <w:rPr>
          <w:rFonts w:ascii="Calibri Light" w:hAnsi="Calibri Light" w:cs="Calibri Light"/>
        </w:rPr>
        <w:t>.</w:t>
      </w:r>
    </w:p>
    <w:p w14:paraId="5F5CB04A" w14:textId="77777777" w:rsidR="004B4CF3" w:rsidRPr="00FB11E5" w:rsidRDefault="004B4CF3" w:rsidP="004B4CF3">
      <w:pPr>
        <w:pStyle w:val="ListParagraph"/>
        <w:rPr>
          <w:rFonts w:ascii="Calibri Light" w:hAnsi="Calibri Light" w:cs="Calibri Light"/>
          <w:color w:val="000000" w:themeColor="text1"/>
        </w:rPr>
      </w:pPr>
    </w:p>
    <w:p w14:paraId="01E3FBC6" w14:textId="75F2E8A5" w:rsidR="00A25EBC" w:rsidRPr="00FB11E5" w:rsidRDefault="00A729A0" w:rsidP="001038BB">
      <w:pPr>
        <w:pStyle w:val="ListParagraph"/>
        <w:numPr>
          <w:ilvl w:val="0"/>
          <w:numId w:val="19"/>
        </w:numPr>
        <w:spacing w:line="360" w:lineRule="auto"/>
        <w:rPr>
          <w:rFonts w:ascii="Calibri Light" w:hAnsi="Calibri Light" w:cs="Calibri Light"/>
          <w:color w:val="000000" w:themeColor="text1"/>
        </w:rPr>
      </w:pPr>
      <w:r w:rsidRPr="00FB11E5">
        <w:rPr>
          <w:rFonts w:ascii="Calibri Light" w:hAnsi="Calibri Light" w:cs="Calibri Light"/>
          <w:color w:val="FF0000"/>
        </w:rPr>
        <w:t>DELETE IF NO HOUSING COSTS</w:t>
      </w:r>
      <w:r w:rsidR="00FB11E5" w:rsidRPr="00FB11E5">
        <w:rPr>
          <w:rFonts w:ascii="Calibri Light" w:hAnsi="Calibri Light" w:cs="Calibri Light"/>
          <w:color w:val="FF0000"/>
        </w:rPr>
        <w:t>/ EDIT IF NOT PRIVATE TENANT</w:t>
      </w:r>
      <w:r w:rsidRPr="00FB11E5">
        <w:rPr>
          <w:rFonts w:ascii="Calibri Light" w:hAnsi="Calibri Light" w:cs="Calibri Light"/>
          <w:color w:val="000000" w:themeColor="text1"/>
        </w:rPr>
        <w:t xml:space="preserve"> </w:t>
      </w:r>
      <w:r w:rsidR="000F5A56" w:rsidRPr="00FB11E5">
        <w:rPr>
          <w:rFonts w:ascii="Calibri Light" w:hAnsi="Calibri Light" w:cs="Calibri Light"/>
          <w:color w:val="000000" w:themeColor="text1"/>
        </w:rPr>
        <w:t xml:space="preserve">The delay in this case far exceeds </w:t>
      </w:r>
      <w:r w:rsidR="001F3362" w:rsidRPr="00FB11E5">
        <w:rPr>
          <w:rFonts w:ascii="Calibri Light" w:hAnsi="Calibri Light" w:cs="Calibri Light"/>
          <w:color w:val="000000" w:themeColor="text1"/>
        </w:rPr>
        <w:t xml:space="preserve">three </w:t>
      </w:r>
      <w:r w:rsidR="000F5A56" w:rsidRPr="00FB11E5">
        <w:rPr>
          <w:rFonts w:ascii="Calibri Light" w:hAnsi="Calibri Light" w:cs="Calibri Light"/>
          <w:color w:val="000000" w:themeColor="text1"/>
        </w:rPr>
        <w:t>months and</w:t>
      </w:r>
      <w:r w:rsidR="000F5A56" w:rsidRPr="00FB11E5">
        <w:rPr>
          <w:rFonts w:ascii="Calibri Light" w:hAnsi="Calibri Light" w:cs="Calibri Light"/>
          <w:color w:val="FF0000"/>
        </w:rPr>
        <w:t xml:space="preserve"> C is a private tenant </w:t>
      </w:r>
      <w:r w:rsidR="000F5A56" w:rsidRPr="00FB11E5">
        <w:rPr>
          <w:rFonts w:ascii="Calibri Light" w:hAnsi="Calibri Light" w:cs="Calibri Light"/>
          <w:color w:val="000000" w:themeColor="text1"/>
        </w:rPr>
        <w:t xml:space="preserve">who has been unable to pay </w:t>
      </w:r>
      <w:r w:rsidR="004F2DB9" w:rsidRPr="00FB11E5">
        <w:rPr>
          <w:rFonts w:ascii="Calibri Light" w:hAnsi="Calibri Light" w:cs="Calibri Light"/>
          <w:color w:val="FF0000"/>
        </w:rPr>
        <w:t>his/</w:t>
      </w:r>
      <w:r w:rsidR="000F5A56" w:rsidRPr="00FB11E5">
        <w:rPr>
          <w:rFonts w:ascii="Calibri Light" w:hAnsi="Calibri Light" w:cs="Calibri Light"/>
          <w:color w:val="FF0000"/>
        </w:rPr>
        <w:t>her</w:t>
      </w:r>
      <w:r w:rsidR="000F5A56" w:rsidRPr="00FB11E5">
        <w:rPr>
          <w:rFonts w:ascii="Calibri Light" w:hAnsi="Calibri Light" w:cs="Calibri Light"/>
          <w:color w:val="000000" w:themeColor="text1"/>
        </w:rPr>
        <w:t xml:space="preserve"> rent. As a private tenant</w:t>
      </w:r>
      <w:r w:rsidR="00EB45BF" w:rsidRPr="00FB11E5">
        <w:rPr>
          <w:rFonts w:ascii="Calibri Light" w:hAnsi="Calibri Light" w:cs="Calibri Light"/>
          <w:color w:val="000000" w:themeColor="text1"/>
        </w:rPr>
        <w:t>,</w:t>
      </w:r>
      <w:r w:rsidR="000F5A56" w:rsidRPr="00FB11E5">
        <w:rPr>
          <w:rFonts w:ascii="Calibri Light" w:hAnsi="Calibri Light" w:cs="Calibri Light"/>
          <w:color w:val="000000" w:themeColor="text1"/>
        </w:rPr>
        <w:t xml:space="preserve"> C has limited security of tenure and</w:t>
      </w:r>
      <w:r w:rsidR="00AE4A60" w:rsidRPr="00FB11E5">
        <w:rPr>
          <w:rFonts w:ascii="Calibri Light" w:hAnsi="Calibri Light" w:cs="Calibri Light"/>
          <w:color w:val="000000" w:themeColor="text1"/>
        </w:rPr>
        <w:t>,</w:t>
      </w:r>
      <w:r w:rsidR="000F5A56" w:rsidRPr="00FB11E5">
        <w:rPr>
          <w:rFonts w:ascii="Calibri Light" w:hAnsi="Calibri Light" w:cs="Calibri Light"/>
          <w:color w:val="000000" w:themeColor="text1"/>
        </w:rPr>
        <w:t xml:space="preserve"> should </w:t>
      </w:r>
      <w:r w:rsidR="000F5A56" w:rsidRPr="00FB11E5">
        <w:rPr>
          <w:rFonts w:ascii="Calibri Light" w:hAnsi="Calibri Light" w:cs="Calibri Light"/>
          <w:color w:val="FF0000"/>
        </w:rPr>
        <w:t>her</w:t>
      </w:r>
      <w:r w:rsidR="001F3362" w:rsidRPr="00FB11E5">
        <w:rPr>
          <w:rFonts w:ascii="Calibri Light" w:hAnsi="Calibri Light" w:cs="Calibri Light"/>
          <w:color w:val="FF0000"/>
        </w:rPr>
        <w:t>/his</w:t>
      </w:r>
      <w:r w:rsidR="001F3362" w:rsidRPr="00FB11E5">
        <w:rPr>
          <w:rFonts w:ascii="Calibri Light" w:hAnsi="Calibri Light" w:cs="Calibri Light"/>
          <w:color w:val="000000" w:themeColor="text1"/>
        </w:rPr>
        <w:t xml:space="preserve"> </w:t>
      </w:r>
      <w:r w:rsidR="000F5A56" w:rsidRPr="00FB11E5">
        <w:rPr>
          <w:rFonts w:ascii="Calibri Light" w:hAnsi="Calibri Light" w:cs="Calibri Light"/>
          <w:color w:val="000000" w:themeColor="text1"/>
        </w:rPr>
        <w:t>landlord decide they are no long</w:t>
      </w:r>
      <w:r w:rsidR="00EB45BF" w:rsidRPr="00FB11E5">
        <w:rPr>
          <w:rFonts w:ascii="Calibri Light" w:hAnsi="Calibri Light" w:cs="Calibri Light"/>
          <w:color w:val="000000" w:themeColor="text1"/>
        </w:rPr>
        <w:t xml:space="preserve">er willing to wait for </w:t>
      </w:r>
      <w:r w:rsidR="00EB45BF" w:rsidRPr="00FB11E5">
        <w:rPr>
          <w:rFonts w:ascii="Calibri Light" w:hAnsi="Calibri Light" w:cs="Calibri Light"/>
          <w:color w:val="FF0000"/>
        </w:rPr>
        <w:t>her</w:t>
      </w:r>
      <w:r w:rsidR="001F3362" w:rsidRPr="00FB11E5">
        <w:rPr>
          <w:rFonts w:ascii="Calibri Light" w:hAnsi="Calibri Light" w:cs="Calibri Light"/>
          <w:color w:val="FF0000"/>
        </w:rPr>
        <w:t>/his</w:t>
      </w:r>
      <w:r w:rsidR="00EB45BF" w:rsidRPr="00FB11E5">
        <w:rPr>
          <w:rFonts w:ascii="Calibri Light" w:hAnsi="Calibri Light" w:cs="Calibri Light"/>
          <w:color w:val="000000" w:themeColor="text1"/>
        </w:rPr>
        <w:t xml:space="preserve"> rent</w:t>
      </w:r>
      <w:r w:rsidR="00AE4A60" w:rsidRPr="00FB11E5">
        <w:rPr>
          <w:rFonts w:ascii="Calibri Light" w:hAnsi="Calibri Light" w:cs="Calibri Light"/>
          <w:color w:val="000000" w:themeColor="text1"/>
        </w:rPr>
        <w:t>,</w:t>
      </w:r>
      <w:r w:rsidR="000F5A56" w:rsidRPr="00FB11E5">
        <w:rPr>
          <w:rFonts w:ascii="Calibri Light" w:hAnsi="Calibri Light" w:cs="Calibri Light"/>
          <w:color w:val="000000" w:themeColor="text1"/>
        </w:rPr>
        <w:t xml:space="preserve"> </w:t>
      </w:r>
      <w:r w:rsidR="004F2DB9" w:rsidRPr="00FB11E5">
        <w:rPr>
          <w:rFonts w:ascii="Calibri Light" w:hAnsi="Calibri Light" w:cs="Calibri Light"/>
          <w:color w:val="000000" w:themeColor="text1"/>
        </w:rPr>
        <w:t xml:space="preserve">a possession order can be obtained with relative ease on mandatory grounds. </w:t>
      </w:r>
      <w:r w:rsidR="000F5A56" w:rsidRPr="00FB11E5">
        <w:rPr>
          <w:rFonts w:ascii="Calibri Light" w:hAnsi="Calibri Light" w:cs="Calibri Light"/>
          <w:color w:val="000000" w:themeColor="text1"/>
        </w:rPr>
        <w:t xml:space="preserve">It is therefore vital that C’s UC is brought into payment or that </w:t>
      </w:r>
      <w:r w:rsidR="000F5A56" w:rsidRPr="00FB11E5">
        <w:rPr>
          <w:rFonts w:ascii="Calibri Light" w:hAnsi="Calibri Light" w:cs="Calibri Light"/>
          <w:color w:val="FF0000"/>
        </w:rPr>
        <w:t>she</w:t>
      </w:r>
      <w:r w:rsidR="004F2DB9" w:rsidRPr="00FB11E5">
        <w:rPr>
          <w:rFonts w:ascii="Calibri Light" w:hAnsi="Calibri Light" w:cs="Calibri Light"/>
          <w:color w:val="FF0000"/>
        </w:rPr>
        <w:t>/he</w:t>
      </w:r>
      <w:r w:rsidR="004F2DB9" w:rsidRPr="00FB11E5">
        <w:rPr>
          <w:rFonts w:ascii="Calibri Light" w:hAnsi="Calibri Light" w:cs="Calibri Light"/>
          <w:color w:val="000000" w:themeColor="text1"/>
        </w:rPr>
        <w:t xml:space="preserve"> is given the opportunity</w:t>
      </w:r>
      <w:r w:rsidR="000F5A56" w:rsidRPr="00FB11E5">
        <w:rPr>
          <w:rFonts w:ascii="Calibri Light" w:hAnsi="Calibri Light" w:cs="Calibri Light"/>
          <w:color w:val="000000" w:themeColor="text1"/>
        </w:rPr>
        <w:t xml:space="preserve"> to challenge the incorrect refusal of </w:t>
      </w:r>
      <w:r w:rsidR="000F5A56" w:rsidRPr="00FB11E5">
        <w:rPr>
          <w:rFonts w:ascii="Calibri Light" w:hAnsi="Calibri Light" w:cs="Calibri Light"/>
          <w:color w:val="FF0000"/>
        </w:rPr>
        <w:t>her</w:t>
      </w:r>
      <w:r w:rsidR="004F2DB9" w:rsidRPr="00FB11E5">
        <w:rPr>
          <w:rFonts w:ascii="Calibri Light" w:hAnsi="Calibri Light" w:cs="Calibri Light"/>
          <w:color w:val="FF0000"/>
        </w:rPr>
        <w:t>/his</w:t>
      </w:r>
      <w:r w:rsidR="000F5A56" w:rsidRPr="00FB11E5">
        <w:rPr>
          <w:rFonts w:ascii="Calibri Light" w:hAnsi="Calibri Light" w:cs="Calibri Light"/>
          <w:color w:val="000000" w:themeColor="text1"/>
        </w:rPr>
        <w:t xml:space="preserve"> UC.</w:t>
      </w:r>
    </w:p>
    <w:p w14:paraId="223E9C32" w14:textId="77777777" w:rsidR="00952B74" w:rsidRPr="00FB11E5" w:rsidRDefault="00952B74" w:rsidP="00F77905">
      <w:pPr>
        <w:pStyle w:val="ListParagraph"/>
        <w:spacing w:line="360" w:lineRule="auto"/>
        <w:ind w:left="0"/>
        <w:rPr>
          <w:rFonts w:ascii="Calibri Light" w:hAnsi="Calibri Light" w:cs="Calibri Light"/>
          <w:i/>
          <w:color w:val="000000" w:themeColor="text1"/>
        </w:rPr>
      </w:pPr>
    </w:p>
    <w:p w14:paraId="56FAE5A9" w14:textId="77777777" w:rsidR="00F77905" w:rsidRPr="00FB11E5" w:rsidRDefault="00F77905" w:rsidP="00F77905">
      <w:pPr>
        <w:pStyle w:val="ListParagraph"/>
        <w:spacing w:line="360" w:lineRule="auto"/>
        <w:ind w:left="0"/>
        <w:rPr>
          <w:rFonts w:ascii="Calibri Light" w:hAnsi="Calibri Light" w:cs="Calibri Light"/>
          <w:i/>
          <w:color w:val="000000" w:themeColor="text1"/>
        </w:rPr>
      </w:pPr>
      <w:r w:rsidRPr="00FB11E5">
        <w:rPr>
          <w:rFonts w:ascii="Calibri Light" w:hAnsi="Calibri Light" w:cs="Calibri Light"/>
          <w:i/>
          <w:color w:val="000000" w:themeColor="text1"/>
        </w:rPr>
        <w:t>Non-complex case/all information available</w:t>
      </w:r>
    </w:p>
    <w:p w14:paraId="7249576A" w14:textId="77777777" w:rsidR="002A6331" w:rsidRPr="00FB11E5" w:rsidRDefault="002A6331" w:rsidP="001038BB">
      <w:pPr>
        <w:pStyle w:val="ListParagraph"/>
        <w:numPr>
          <w:ilvl w:val="0"/>
          <w:numId w:val="19"/>
        </w:numPr>
        <w:autoSpaceDE w:val="0"/>
        <w:autoSpaceDN w:val="0"/>
        <w:spacing w:line="360" w:lineRule="auto"/>
        <w:rPr>
          <w:rStyle w:val="Strong"/>
          <w:rFonts w:ascii="Calibri Light" w:hAnsi="Calibri Light" w:cs="Calibri Light"/>
          <w:b w:val="0"/>
        </w:rPr>
      </w:pPr>
      <w:r w:rsidRPr="00FB11E5">
        <w:rPr>
          <w:rStyle w:val="Strong"/>
          <w:rFonts w:ascii="Calibri Light" w:hAnsi="Calibri Light" w:cs="Calibri Light"/>
          <w:b w:val="0"/>
          <w:color w:val="FF0000"/>
        </w:rPr>
        <w:t>C is eligible for UC.</w:t>
      </w:r>
    </w:p>
    <w:p w14:paraId="02AB613E" w14:textId="314FC4C5" w:rsidR="002A6331" w:rsidRPr="00FB11E5" w:rsidRDefault="002A6331" w:rsidP="001038BB">
      <w:pPr>
        <w:pStyle w:val="ListParagraph"/>
        <w:numPr>
          <w:ilvl w:val="0"/>
          <w:numId w:val="19"/>
        </w:numPr>
        <w:autoSpaceDE w:val="0"/>
        <w:autoSpaceDN w:val="0"/>
        <w:spacing w:line="360" w:lineRule="auto"/>
        <w:rPr>
          <w:rStyle w:val="Strong"/>
          <w:rFonts w:ascii="Calibri Light" w:hAnsi="Calibri Light" w:cs="Calibri Light"/>
          <w:b w:val="0"/>
        </w:rPr>
      </w:pPr>
      <w:r w:rsidRPr="00FB11E5">
        <w:rPr>
          <w:rStyle w:val="Strong"/>
          <w:rFonts w:ascii="Calibri Light" w:hAnsi="Calibri Light" w:cs="Calibri Light"/>
          <w:b w:val="0"/>
          <w:color w:val="FF0000"/>
        </w:rPr>
        <w:t xml:space="preserve">C has provided what evidence? </w:t>
      </w:r>
      <w:r w:rsidR="00835B07">
        <w:rPr>
          <w:rStyle w:val="Strong"/>
          <w:rFonts w:ascii="Calibri Light" w:hAnsi="Calibri Light" w:cs="Calibri Light"/>
          <w:b w:val="0"/>
          <w:color w:val="FF0000"/>
        </w:rPr>
        <w:t>D</w:t>
      </w:r>
      <w:r w:rsidR="00FB11E5" w:rsidRPr="00FB11E5">
        <w:rPr>
          <w:rStyle w:val="Strong"/>
          <w:rFonts w:ascii="Calibri Light" w:hAnsi="Calibri Light" w:cs="Calibri Light"/>
          <w:b w:val="0"/>
          <w:color w:val="FF0000"/>
        </w:rPr>
        <w:t xml:space="preserve"> </w:t>
      </w:r>
      <w:r w:rsidRPr="00FB11E5">
        <w:rPr>
          <w:rStyle w:val="Strong"/>
          <w:rFonts w:ascii="Calibri Light" w:hAnsi="Calibri Light" w:cs="Calibri Light"/>
          <w:b w:val="0"/>
          <w:color w:val="FF0000"/>
        </w:rPr>
        <w:t>appear</w:t>
      </w:r>
      <w:r w:rsidR="00FB11E5" w:rsidRPr="00FB11E5">
        <w:rPr>
          <w:rStyle w:val="Strong"/>
          <w:rFonts w:ascii="Calibri Light" w:hAnsi="Calibri Light" w:cs="Calibri Light"/>
          <w:b w:val="0"/>
          <w:color w:val="FF0000"/>
        </w:rPr>
        <w:t>s</w:t>
      </w:r>
      <w:r w:rsidRPr="00FB11E5">
        <w:rPr>
          <w:rStyle w:val="Strong"/>
          <w:rFonts w:ascii="Calibri Light" w:hAnsi="Calibri Light" w:cs="Calibri Light"/>
          <w:b w:val="0"/>
          <w:color w:val="FF0000"/>
        </w:rPr>
        <w:t xml:space="preserve"> not to have taken this into account. </w:t>
      </w:r>
    </w:p>
    <w:p w14:paraId="03BE3203" w14:textId="77777777" w:rsidR="002A6331" w:rsidRPr="00FB11E5" w:rsidRDefault="002A6331" w:rsidP="001038BB">
      <w:pPr>
        <w:numPr>
          <w:ilvl w:val="0"/>
          <w:numId w:val="19"/>
        </w:numPr>
        <w:spacing w:before="120" w:beforeAutospacing="1" w:after="100" w:afterAutospacing="1" w:line="360" w:lineRule="auto"/>
        <w:contextualSpacing/>
        <w:jc w:val="both"/>
        <w:rPr>
          <w:rFonts w:ascii="Calibri Light" w:hAnsi="Calibri Light" w:cs="Calibri Light"/>
          <w:bCs/>
        </w:rPr>
      </w:pPr>
      <w:r w:rsidRPr="00FB11E5">
        <w:rPr>
          <w:rFonts w:ascii="Calibri Light" w:hAnsi="Calibri Light" w:cs="Calibri Light"/>
          <w:bCs/>
        </w:rPr>
        <w:t xml:space="preserve">C is not a particularly complex case and the DWP has given no reason for the continued delay, apart from </w:t>
      </w:r>
      <w:r w:rsidRPr="00FB11E5">
        <w:rPr>
          <w:rFonts w:ascii="Calibri Light" w:hAnsi="Calibri Light" w:cs="Calibri Light"/>
          <w:bCs/>
          <w:color w:val="FF0000"/>
        </w:rPr>
        <w:t>…. IF RELEVANT The decision letter gives no specific reasons as to why the Secretary of State considers C IS NOT / IS no longer be eligible for TYPE OF BENEFIT</w:t>
      </w:r>
      <w:r w:rsidRPr="00FB11E5">
        <w:rPr>
          <w:rFonts w:ascii="Calibri Light" w:hAnsi="Calibri Light" w:cs="Calibri Light"/>
          <w:bCs/>
        </w:rPr>
        <w:t xml:space="preserve">.  C has provided clear and compelling evidence to the effect that C is eligible for </w:t>
      </w:r>
      <w:r w:rsidRPr="00FB11E5">
        <w:rPr>
          <w:rFonts w:ascii="Calibri Light" w:hAnsi="Calibri Light" w:cs="Calibri Light"/>
          <w:bCs/>
          <w:color w:val="FF0000"/>
        </w:rPr>
        <w:t>TYPE OF BENEFIT</w:t>
      </w:r>
      <w:r w:rsidRPr="00FB11E5">
        <w:rPr>
          <w:rFonts w:ascii="Calibri Light" w:hAnsi="Calibri Light" w:cs="Calibri Light"/>
          <w:bCs/>
        </w:rPr>
        <w:t xml:space="preserve">.   It should be easy for the Secretary of State to re-consider </w:t>
      </w:r>
      <w:proofErr w:type="gramStart"/>
      <w:r w:rsidRPr="00FB11E5">
        <w:rPr>
          <w:rFonts w:ascii="Calibri Light" w:hAnsi="Calibri Light" w:cs="Calibri Light"/>
          <w:bCs/>
        </w:rPr>
        <w:t>whether or not</w:t>
      </w:r>
      <w:proofErr w:type="gramEnd"/>
      <w:r w:rsidRPr="00FB11E5">
        <w:rPr>
          <w:rFonts w:ascii="Calibri Light" w:hAnsi="Calibri Light" w:cs="Calibri Light"/>
          <w:bCs/>
        </w:rPr>
        <w:t xml:space="preserve"> her initial decision was correct.</w:t>
      </w:r>
    </w:p>
    <w:p w14:paraId="32915032" w14:textId="77777777" w:rsidR="00A25EBC" w:rsidRPr="00FB11E5" w:rsidRDefault="00A25EBC" w:rsidP="00A25EBC">
      <w:pPr>
        <w:pStyle w:val="ListParagraph"/>
        <w:rPr>
          <w:rFonts w:ascii="Calibri Light" w:hAnsi="Calibri Light" w:cs="Calibri Light"/>
          <w:color w:val="000000" w:themeColor="text1"/>
        </w:rPr>
      </w:pPr>
    </w:p>
    <w:p w14:paraId="0BBE53FE" w14:textId="77777777" w:rsidR="00F77905" w:rsidRPr="00FB11E5" w:rsidRDefault="00F77905" w:rsidP="00F77905">
      <w:pPr>
        <w:pStyle w:val="ListParagraph"/>
        <w:ind w:left="0"/>
        <w:rPr>
          <w:rFonts w:ascii="Calibri Light" w:hAnsi="Calibri Light" w:cs="Calibri Light"/>
          <w:i/>
          <w:color w:val="000000" w:themeColor="text1"/>
        </w:rPr>
      </w:pPr>
      <w:r w:rsidRPr="00FB11E5">
        <w:rPr>
          <w:rFonts w:ascii="Calibri Light" w:hAnsi="Calibri Light" w:cs="Calibri Light"/>
          <w:i/>
          <w:color w:val="000000" w:themeColor="text1"/>
        </w:rPr>
        <w:t>Purpose of mandatory reconsideration process</w:t>
      </w:r>
    </w:p>
    <w:p w14:paraId="1FA8E698" w14:textId="77777777" w:rsidR="00F77905" w:rsidRPr="00FB11E5" w:rsidRDefault="00F77905" w:rsidP="00F77905">
      <w:pPr>
        <w:pStyle w:val="ListParagraph"/>
        <w:ind w:left="0"/>
        <w:rPr>
          <w:rFonts w:ascii="Calibri Light" w:hAnsi="Calibri Light" w:cs="Calibri Light"/>
          <w:i/>
          <w:color w:val="000000" w:themeColor="text1"/>
        </w:rPr>
      </w:pPr>
    </w:p>
    <w:p w14:paraId="2DA3109A" w14:textId="58215D81" w:rsidR="00A25EBC" w:rsidRPr="00FB11E5" w:rsidRDefault="00F77905" w:rsidP="001038BB">
      <w:pPr>
        <w:pStyle w:val="ListParagraph"/>
        <w:numPr>
          <w:ilvl w:val="0"/>
          <w:numId w:val="19"/>
        </w:numPr>
        <w:spacing w:before="120" w:beforeAutospacing="1" w:after="100" w:afterAutospacing="1" w:line="360" w:lineRule="auto"/>
        <w:jc w:val="both"/>
        <w:rPr>
          <w:rFonts w:ascii="Calibri Light" w:hAnsi="Calibri Light" w:cs="Calibri Light"/>
          <w:bCs/>
        </w:rPr>
      </w:pPr>
      <w:r w:rsidRPr="00FB11E5">
        <w:rPr>
          <w:rFonts w:ascii="Calibri Light" w:hAnsi="Calibri Light" w:cs="Calibri Light"/>
        </w:rPr>
        <w:t>Finally</w:t>
      </w:r>
      <w:r w:rsidR="00FB11E5" w:rsidRPr="00FB11E5">
        <w:rPr>
          <w:rFonts w:ascii="Calibri Light" w:hAnsi="Calibri Light" w:cs="Calibri Light"/>
        </w:rPr>
        <w:t>,</w:t>
      </w:r>
      <w:r w:rsidRPr="00FB11E5">
        <w:rPr>
          <w:rFonts w:ascii="Calibri Light" w:hAnsi="Calibri Light" w:cs="Calibri Light"/>
        </w:rPr>
        <w:t xml:space="preserve"> of relevance to the circumstances and therefore what constitutes a reasonable or unreasonable delay is, t</w:t>
      </w:r>
      <w:r w:rsidR="00A25EBC" w:rsidRPr="00FB11E5">
        <w:rPr>
          <w:rFonts w:ascii="Calibri Light" w:hAnsi="Calibri Light" w:cs="Calibri Light"/>
        </w:rPr>
        <w:t>he</w:t>
      </w:r>
      <w:r w:rsidR="00A25EBC" w:rsidRPr="00FB11E5">
        <w:rPr>
          <w:rFonts w:ascii="Calibri Light" w:hAnsi="Calibri Light" w:cs="Calibri Light"/>
          <w:bCs/>
        </w:rPr>
        <w:t xml:space="preserve"> statutory purpose for introducing the mandatory reconsideration process</w:t>
      </w:r>
      <w:r w:rsidR="00D87B7C" w:rsidRPr="00FB11E5">
        <w:rPr>
          <w:rFonts w:ascii="Calibri Light" w:hAnsi="Calibri Light" w:cs="Calibri Light"/>
          <w:bCs/>
        </w:rPr>
        <w:t>. A</w:t>
      </w:r>
      <w:r w:rsidR="00A25EBC" w:rsidRPr="00FB11E5">
        <w:rPr>
          <w:rFonts w:ascii="Calibri Light" w:hAnsi="Calibri Light" w:cs="Calibri Light"/>
          <w:bCs/>
        </w:rPr>
        <w:t xml:space="preserve">ccording to the Government’s consultation paper, </w:t>
      </w:r>
      <w:r w:rsidR="00D87B7C" w:rsidRPr="00FB11E5">
        <w:rPr>
          <w:rFonts w:ascii="Calibri Light" w:hAnsi="Calibri Light" w:cs="Calibri Light"/>
          <w:bCs/>
        </w:rPr>
        <w:t xml:space="preserve">the stated purpose </w:t>
      </w:r>
      <w:r w:rsidR="00A25EBC" w:rsidRPr="00FB11E5">
        <w:rPr>
          <w:rFonts w:ascii="Calibri Light" w:hAnsi="Calibri Light" w:cs="Calibri Light"/>
          <w:bCs/>
        </w:rPr>
        <w:t>“</w:t>
      </w:r>
      <w:r w:rsidR="00A25EBC" w:rsidRPr="00FB11E5">
        <w:rPr>
          <w:rFonts w:ascii="Calibri Light" w:hAnsi="Calibri Light" w:cs="Calibri Light"/>
          <w:bCs/>
          <w:i/>
        </w:rPr>
        <w:t xml:space="preserve">to deliver </w:t>
      </w:r>
      <w:r w:rsidR="00840C0E" w:rsidRPr="00FB11E5">
        <w:rPr>
          <w:rFonts w:ascii="Calibri Light" w:hAnsi="Calibri Light" w:cs="Calibri Light"/>
          <w:b/>
          <w:bCs/>
          <w:i/>
        </w:rPr>
        <w:t>timely</w:t>
      </w:r>
      <w:r w:rsidR="00A25EBC" w:rsidRPr="00FB11E5">
        <w:rPr>
          <w:rFonts w:ascii="Calibri Light" w:hAnsi="Calibri Light" w:cs="Calibri Light"/>
          <w:bCs/>
          <w:i/>
        </w:rPr>
        <w:t xml:space="preserve">, proportionate and effective justice for claimants, make the process for disputing a decision </w:t>
      </w:r>
      <w:r w:rsidR="00840C0E" w:rsidRPr="00FB11E5">
        <w:rPr>
          <w:rFonts w:ascii="Calibri Light" w:hAnsi="Calibri Light" w:cs="Calibri Light"/>
          <w:b/>
          <w:bCs/>
          <w:i/>
        </w:rPr>
        <w:t>fairer and more efficient</w:t>
      </w:r>
      <w:r w:rsidR="00A25EBC" w:rsidRPr="00FB11E5">
        <w:rPr>
          <w:rFonts w:ascii="Calibri Light" w:hAnsi="Calibri Light" w:cs="Calibri Light"/>
          <w:bCs/>
        </w:rPr>
        <w:t>.”</w:t>
      </w:r>
      <w:r w:rsidR="00A25EBC" w:rsidRPr="00FB11E5">
        <w:rPr>
          <w:rStyle w:val="FootnoteReference"/>
          <w:rFonts w:ascii="Calibri Light" w:hAnsi="Calibri Light" w:cs="Calibri Light"/>
          <w:bCs/>
        </w:rPr>
        <w:footnoteReference w:id="6"/>
      </w:r>
      <w:r w:rsidR="00A25EBC" w:rsidRPr="00FB11E5">
        <w:rPr>
          <w:rFonts w:ascii="Calibri Light" w:hAnsi="Calibri Light" w:cs="Calibri Light"/>
          <w:bCs/>
        </w:rPr>
        <w:t xml:space="preserve"> </w:t>
      </w:r>
      <w:r w:rsidRPr="00FB11E5">
        <w:rPr>
          <w:rFonts w:ascii="Calibri Light" w:hAnsi="Calibri Light" w:cs="Calibri Light"/>
          <w:bCs/>
        </w:rPr>
        <w:t xml:space="preserve">(emphasis added). </w:t>
      </w:r>
      <w:r w:rsidR="00A25EBC" w:rsidRPr="00FB11E5">
        <w:rPr>
          <w:rFonts w:ascii="Calibri Light" w:hAnsi="Calibri Light" w:cs="Calibri Light"/>
          <w:bCs/>
        </w:rPr>
        <w:t xml:space="preserve">The delay in this case of </w:t>
      </w:r>
      <w:r w:rsidR="00A25EBC" w:rsidRPr="00FB11E5">
        <w:rPr>
          <w:rFonts w:ascii="Calibri Light" w:hAnsi="Calibri Light" w:cs="Calibri Light"/>
          <w:bCs/>
          <w:color w:val="FF0000"/>
        </w:rPr>
        <w:t>NUMBER</w:t>
      </w:r>
      <w:r w:rsidR="00A25EBC" w:rsidRPr="00FB11E5">
        <w:rPr>
          <w:rFonts w:ascii="Calibri Light" w:hAnsi="Calibri Light" w:cs="Calibri Light"/>
          <w:bCs/>
        </w:rPr>
        <w:t xml:space="preserve"> weeks and the consequent frustration of C’s appeal rights </w:t>
      </w:r>
      <w:r w:rsidRPr="00FB11E5">
        <w:rPr>
          <w:rFonts w:ascii="Calibri Light" w:hAnsi="Calibri Light" w:cs="Calibri Light"/>
          <w:bCs/>
        </w:rPr>
        <w:t xml:space="preserve">clearly </w:t>
      </w:r>
      <w:r w:rsidR="00A25EBC" w:rsidRPr="00FB11E5">
        <w:rPr>
          <w:rFonts w:ascii="Calibri Light" w:hAnsi="Calibri Light" w:cs="Calibri Light"/>
          <w:bCs/>
        </w:rPr>
        <w:t xml:space="preserve">fails to deliver on this </w:t>
      </w:r>
      <w:r w:rsidRPr="00FB11E5">
        <w:rPr>
          <w:rFonts w:ascii="Calibri Light" w:hAnsi="Calibri Light" w:cs="Calibri Light"/>
          <w:bCs/>
        </w:rPr>
        <w:t xml:space="preserve">stated </w:t>
      </w:r>
      <w:r w:rsidR="00A25EBC" w:rsidRPr="00FB11E5">
        <w:rPr>
          <w:rFonts w:ascii="Calibri Light" w:hAnsi="Calibri Light" w:cs="Calibri Light"/>
          <w:bCs/>
        </w:rPr>
        <w:t xml:space="preserve">purpose and is </w:t>
      </w:r>
      <w:r w:rsidRPr="00FB11E5">
        <w:rPr>
          <w:rFonts w:ascii="Calibri Light" w:hAnsi="Calibri Light" w:cs="Calibri Light"/>
          <w:bCs/>
        </w:rPr>
        <w:t xml:space="preserve">therefore </w:t>
      </w:r>
      <w:r w:rsidR="00A25EBC" w:rsidRPr="00FB11E5">
        <w:rPr>
          <w:rFonts w:ascii="Calibri Light" w:hAnsi="Calibri Light" w:cs="Calibri Light"/>
          <w:bCs/>
        </w:rPr>
        <w:t>unlawful.</w:t>
      </w:r>
    </w:p>
    <w:p w14:paraId="63C0A8B1" w14:textId="77777777" w:rsidR="00A729A0" w:rsidRPr="00FB11E5" w:rsidRDefault="00A729A0" w:rsidP="00A729A0">
      <w:pPr>
        <w:pStyle w:val="ListParagraph"/>
        <w:rPr>
          <w:rFonts w:ascii="Calibri Light" w:hAnsi="Calibri Light" w:cs="Calibri Light"/>
          <w:b/>
          <w:bCs/>
        </w:rPr>
      </w:pPr>
    </w:p>
    <w:p w14:paraId="71146E18" w14:textId="77777777" w:rsidR="000E3EFA" w:rsidRPr="00FB11E5" w:rsidRDefault="000E3EFA" w:rsidP="00A729A0">
      <w:pPr>
        <w:pStyle w:val="ListParagraph"/>
        <w:spacing w:line="360" w:lineRule="auto"/>
        <w:ind w:left="-567"/>
        <w:rPr>
          <w:rFonts w:ascii="Calibri Light" w:hAnsi="Calibri Light" w:cs="Calibri Light"/>
          <w:b/>
          <w:bCs/>
        </w:rPr>
      </w:pPr>
    </w:p>
    <w:p w14:paraId="3BC52E4E" w14:textId="4EB8C17B" w:rsidR="00F42EF7" w:rsidRPr="00FB11E5" w:rsidRDefault="00F3537D" w:rsidP="00AE580D">
      <w:pPr>
        <w:pStyle w:val="ListParagraph"/>
        <w:spacing w:line="360" w:lineRule="auto"/>
        <w:ind w:left="-567"/>
        <w:rPr>
          <w:rStyle w:val="Strong"/>
          <w:rFonts w:ascii="Calibri Light" w:hAnsi="Calibri Light" w:cs="Calibri Light"/>
        </w:rPr>
      </w:pPr>
      <w:r w:rsidRPr="00FB11E5">
        <w:rPr>
          <w:rFonts w:ascii="Calibri Light" w:hAnsi="Calibri Light" w:cs="Calibri Light"/>
          <w:b/>
          <w:bCs/>
        </w:rPr>
        <w:tab/>
      </w:r>
      <w:r w:rsidRPr="00FB11E5">
        <w:rPr>
          <w:rStyle w:val="Strong"/>
          <w:rFonts w:ascii="Calibri Light" w:hAnsi="Calibri Light" w:cs="Calibri Light"/>
        </w:rPr>
        <w:t xml:space="preserve">Ground </w:t>
      </w:r>
      <w:r w:rsidR="00AE580D">
        <w:rPr>
          <w:rStyle w:val="Strong"/>
          <w:rFonts w:ascii="Calibri Light" w:hAnsi="Calibri Light" w:cs="Calibri Light"/>
        </w:rPr>
        <w:t>2</w:t>
      </w:r>
      <w:r w:rsidR="00F42EF7" w:rsidRPr="00FB11E5">
        <w:rPr>
          <w:rStyle w:val="Strong"/>
          <w:rFonts w:ascii="Calibri Light" w:hAnsi="Calibri Light" w:cs="Calibri Light"/>
        </w:rPr>
        <w:t>: Unlawful discrimination</w:t>
      </w:r>
      <w:r w:rsidR="00F42EF7" w:rsidRPr="00FB11E5">
        <w:rPr>
          <w:rStyle w:val="Strong"/>
          <w:rFonts w:ascii="Calibri Light" w:hAnsi="Calibri Light" w:cs="Calibri Light"/>
          <w:b w:val="0"/>
        </w:rPr>
        <w:t xml:space="preserve"> </w:t>
      </w:r>
      <w:r w:rsidR="00562F82" w:rsidRPr="00FB11E5">
        <w:rPr>
          <w:rStyle w:val="Strong"/>
          <w:rFonts w:ascii="Calibri Light" w:hAnsi="Calibri Light" w:cs="Calibri Light"/>
          <w:b w:val="0"/>
          <w:color w:val="FF0000"/>
        </w:rPr>
        <w:t>DELETE WHOLE GROUND IF NOT HRT DECISION</w:t>
      </w:r>
    </w:p>
    <w:p w14:paraId="13E22B54" w14:textId="470196A1" w:rsidR="00FB11E5" w:rsidRPr="00FB11E5" w:rsidRDefault="00FB11E5" w:rsidP="001038BB">
      <w:pPr>
        <w:pStyle w:val="NormalWeb"/>
        <w:numPr>
          <w:ilvl w:val="0"/>
          <w:numId w:val="19"/>
        </w:numPr>
        <w:spacing w:line="360" w:lineRule="auto"/>
        <w:ind w:right="-193"/>
        <w:jc w:val="both"/>
        <w:rPr>
          <w:rStyle w:val="Strong"/>
          <w:rFonts w:ascii="Calibri Light" w:hAnsi="Calibri Light" w:cs="Calibri Light"/>
          <w:b w:val="0"/>
          <w:color w:val="000000" w:themeColor="text1"/>
        </w:rPr>
      </w:pPr>
      <w:r w:rsidRPr="00FB11E5">
        <w:rPr>
          <w:rFonts w:ascii="Calibri Light" w:hAnsi="Calibri Light" w:cs="Calibri Light"/>
          <w:color w:val="000000" w:themeColor="text1"/>
          <w:shd w:val="clear" w:color="auto" w:fill="FFFFFF"/>
        </w:rPr>
        <w:t>The Human Rights Act 1998 incorporates the rights set out in the European Convention on Human Rights (ECHR) into domestic British law.</w:t>
      </w:r>
      <w:r w:rsidRPr="00FB11E5">
        <w:rPr>
          <w:rStyle w:val="Strong"/>
          <w:rFonts w:ascii="Calibri Light" w:hAnsi="Calibri Light" w:cs="Calibri Light"/>
          <w:b w:val="0"/>
          <w:color w:val="000000" w:themeColor="text1"/>
        </w:rPr>
        <w:t xml:space="preserve"> </w:t>
      </w:r>
    </w:p>
    <w:p w14:paraId="168E46EC" w14:textId="289020B5" w:rsidR="00F42EF7" w:rsidRPr="00FB11E5" w:rsidRDefault="00F42EF7" w:rsidP="001038BB">
      <w:pPr>
        <w:pStyle w:val="NormalWeb"/>
        <w:numPr>
          <w:ilvl w:val="0"/>
          <w:numId w:val="19"/>
        </w:numPr>
        <w:spacing w:line="360" w:lineRule="auto"/>
        <w:ind w:right="-193"/>
        <w:jc w:val="both"/>
        <w:rPr>
          <w:rStyle w:val="Strong"/>
          <w:rFonts w:ascii="Calibri Light" w:hAnsi="Calibri Light" w:cs="Calibri Light"/>
          <w:b w:val="0"/>
        </w:rPr>
      </w:pPr>
      <w:r w:rsidRPr="00FB11E5">
        <w:rPr>
          <w:rStyle w:val="Strong"/>
          <w:rFonts w:ascii="Calibri Light" w:hAnsi="Calibri Light" w:cs="Calibri Light"/>
          <w:b w:val="0"/>
        </w:rPr>
        <w:t xml:space="preserve">Article 14 </w:t>
      </w:r>
      <w:r w:rsidR="00FB11E5">
        <w:rPr>
          <w:rStyle w:val="Strong"/>
          <w:rFonts w:ascii="Calibri Light" w:hAnsi="Calibri Light" w:cs="Calibri Light"/>
          <w:b w:val="0"/>
        </w:rPr>
        <w:t>ECHR</w:t>
      </w:r>
      <w:r w:rsidRPr="00FB11E5">
        <w:rPr>
          <w:rStyle w:val="Strong"/>
          <w:rFonts w:ascii="Calibri Light" w:hAnsi="Calibri Light" w:cs="Calibri Light"/>
          <w:b w:val="0"/>
        </w:rPr>
        <w:t xml:space="preserve"> provides:</w:t>
      </w:r>
    </w:p>
    <w:p w14:paraId="6B438461" w14:textId="77777777" w:rsidR="00F42EF7" w:rsidRPr="00FB11E5" w:rsidRDefault="00F42EF7" w:rsidP="00AE580D">
      <w:pPr>
        <w:pStyle w:val="NormalWeb"/>
        <w:spacing w:line="360" w:lineRule="auto"/>
        <w:ind w:left="1440" w:right="-193"/>
        <w:jc w:val="both"/>
        <w:rPr>
          <w:rStyle w:val="Strong"/>
          <w:rFonts w:ascii="Calibri Light" w:hAnsi="Calibri Light" w:cs="Calibri Light"/>
          <w:b w:val="0"/>
        </w:rPr>
      </w:pPr>
      <w:r w:rsidRPr="00FB11E5">
        <w:rPr>
          <w:rStyle w:val="Strong"/>
          <w:rFonts w:ascii="Calibri Light" w:hAnsi="Calibri Light" w:cs="Calibri Light"/>
          <w:b w:val="0"/>
        </w:rPr>
        <w:t>“</w:t>
      </w:r>
      <w:r w:rsidRPr="00FB11E5">
        <w:rPr>
          <w:rStyle w:val="Strong"/>
          <w:rFonts w:ascii="Calibri Light" w:hAnsi="Calibri Light" w:cs="Calibri Light"/>
          <w:b w:val="0"/>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FB11E5">
        <w:rPr>
          <w:rStyle w:val="Strong"/>
          <w:rFonts w:ascii="Calibri Light" w:hAnsi="Calibri Light" w:cs="Calibri Light"/>
          <w:b w:val="0"/>
        </w:rPr>
        <w:t>.”</w:t>
      </w:r>
    </w:p>
    <w:p w14:paraId="183A635E" w14:textId="27127A27" w:rsidR="00F42EF7" w:rsidRPr="00FB11E5" w:rsidRDefault="00FB11E5" w:rsidP="001038BB">
      <w:pPr>
        <w:pStyle w:val="NormalWeb"/>
        <w:numPr>
          <w:ilvl w:val="0"/>
          <w:numId w:val="19"/>
        </w:numPr>
        <w:spacing w:line="360" w:lineRule="auto"/>
        <w:ind w:right="-193"/>
        <w:jc w:val="both"/>
        <w:rPr>
          <w:rStyle w:val="Strong"/>
          <w:rFonts w:ascii="Calibri Light" w:hAnsi="Calibri Light" w:cs="Calibri Light"/>
          <w:b w:val="0"/>
        </w:rPr>
      </w:pPr>
      <w:r w:rsidRPr="005800E0">
        <w:rPr>
          <w:rStyle w:val="Strong"/>
          <w:rFonts w:ascii="Calibri Light" w:hAnsi="Calibri Light" w:cs="Calibri Light"/>
          <w:b w:val="0"/>
        </w:rPr>
        <w:t>Welfare benefits, including universal credit, are a recognised form of property for the purposes of Article 1, Protocol 1</w:t>
      </w:r>
      <w:r>
        <w:rPr>
          <w:rStyle w:val="FootnoteReference"/>
          <w:rFonts w:ascii="Calibri Light" w:hAnsi="Calibri Light" w:cs="Calibri Light"/>
          <w:bCs/>
        </w:rPr>
        <w:footnoteReference w:id="7"/>
      </w:r>
      <w:r>
        <w:rPr>
          <w:rStyle w:val="Strong"/>
          <w:rFonts w:ascii="Calibri Light" w:hAnsi="Calibri Light" w:cs="Calibri Light"/>
          <w:b w:val="0"/>
        </w:rPr>
        <w:t>.</w:t>
      </w:r>
      <w:r w:rsidR="00F42EF7" w:rsidRPr="00FB11E5">
        <w:rPr>
          <w:rStyle w:val="Strong"/>
          <w:rFonts w:ascii="Calibri Light" w:hAnsi="Calibri Light" w:cs="Calibri Light"/>
          <w:b w:val="0"/>
        </w:rPr>
        <w:t xml:space="preserve">  </w:t>
      </w:r>
    </w:p>
    <w:p w14:paraId="1302D6CE" w14:textId="74308725" w:rsidR="00F42EF7" w:rsidRPr="00FB11E5" w:rsidRDefault="00FB11E5" w:rsidP="001038BB">
      <w:pPr>
        <w:pStyle w:val="NormalWeb"/>
        <w:numPr>
          <w:ilvl w:val="0"/>
          <w:numId w:val="19"/>
        </w:numPr>
        <w:spacing w:line="360" w:lineRule="auto"/>
        <w:ind w:right="-193"/>
        <w:jc w:val="both"/>
        <w:rPr>
          <w:rStyle w:val="Strong"/>
          <w:rFonts w:ascii="Calibri Light" w:hAnsi="Calibri Light" w:cs="Calibri Light"/>
          <w:b w:val="0"/>
        </w:rPr>
      </w:pPr>
      <w:r>
        <w:rPr>
          <w:rStyle w:val="Strong"/>
          <w:rFonts w:ascii="Calibri Light" w:hAnsi="Calibri Light" w:cs="Calibri Light"/>
          <w:b w:val="0"/>
        </w:rPr>
        <w:t>SSWP</w:t>
      </w:r>
      <w:r w:rsidR="00F42EF7" w:rsidRPr="00FB11E5">
        <w:rPr>
          <w:rStyle w:val="Strong"/>
          <w:rFonts w:ascii="Calibri Light" w:hAnsi="Calibri Light" w:cs="Calibri Light"/>
          <w:b w:val="0"/>
        </w:rPr>
        <w:t>’s delay in carrying out mandatory reconsiderations of Habitual Residence Test decisions</w:t>
      </w:r>
      <w:r w:rsidR="003560C1" w:rsidRPr="00FB11E5">
        <w:rPr>
          <w:rStyle w:val="Strong"/>
          <w:rFonts w:ascii="Calibri Light" w:hAnsi="Calibri Light" w:cs="Calibri Light"/>
          <w:b w:val="0"/>
        </w:rPr>
        <w:t xml:space="preserve"> </w:t>
      </w:r>
      <w:r w:rsidR="00F42EF7" w:rsidRPr="00FB11E5">
        <w:rPr>
          <w:rStyle w:val="Strong"/>
          <w:rFonts w:ascii="Calibri Light" w:hAnsi="Calibri Light" w:cs="Calibri Light"/>
          <w:b w:val="0"/>
        </w:rPr>
        <w:t xml:space="preserve">is likely to disproportionately affect non-UK nationals, their partners, </w:t>
      </w:r>
      <w:proofErr w:type="gramStart"/>
      <w:r w:rsidR="00F42EF7" w:rsidRPr="00FB11E5">
        <w:rPr>
          <w:rStyle w:val="Strong"/>
          <w:rFonts w:ascii="Calibri Light" w:hAnsi="Calibri Light" w:cs="Calibri Light"/>
          <w:b w:val="0"/>
        </w:rPr>
        <w:t>children</w:t>
      </w:r>
      <w:proofErr w:type="gramEnd"/>
      <w:r w:rsidR="00F42EF7" w:rsidRPr="00FB11E5">
        <w:rPr>
          <w:rStyle w:val="Strong"/>
          <w:rFonts w:ascii="Calibri Light" w:hAnsi="Calibri Light" w:cs="Calibri Light"/>
          <w:b w:val="0"/>
        </w:rPr>
        <w:t xml:space="preserve"> and dependants</w:t>
      </w:r>
      <w:r w:rsidR="00D87B7C" w:rsidRPr="00FB11E5">
        <w:rPr>
          <w:rStyle w:val="Strong"/>
          <w:rFonts w:ascii="Calibri Light" w:hAnsi="Calibri Light" w:cs="Calibri Light"/>
          <w:b w:val="0"/>
        </w:rPr>
        <w:t xml:space="preserve"> as they are the ones more likely to have negative decisions made on whether or not they meet the HRT in the first place</w:t>
      </w:r>
      <w:r w:rsidR="00F42EF7" w:rsidRPr="00FB11E5">
        <w:rPr>
          <w:rStyle w:val="Strong"/>
          <w:rFonts w:ascii="Calibri Light" w:hAnsi="Calibri Light" w:cs="Calibri Light"/>
          <w:b w:val="0"/>
        </w:rPr>
        <w:t xml:space="preserve">.  It is for </w:t>
      </w:r>
      <w:r w:rsidR="00835B07">
        <w:rPr>
          <w:rStyle w:val="Strong"/>
          <w:rFonts w:ascii="Calibri Light" w:hAnsi="Calibri Light" w:cs="Calibri Light"/>
          <w:b w:val="0"/>
        </w:rPr>
        <w:t>D</w:t>
      </w:r>
      <w:r w:rsidR="00F42EF7" w:rsidRPr="00FB11E5">
        <w:rPr>
          <w:rStyle w:val="Strong"/>
          <w:rFonts w:ascii="Calibri Light" w:hAnsi="Calibri Light" w:cs="Calibri Light"/>
          <w:b w:val="0"/>
        </w:rPr>
        <w:t xml:space="preserve"> to justify such differential </w:t>
      </w:r>
      <w:r w:rsidR="00D87B7C" w:rsidRPr="00FB11E5">
        <w:rPr>
          <w:rStyle w:val="Strong"/>
          <w:rFonts w:ascii="Calibri Light" w:hAnsi="Calibri Light" w:cs="Calibri Light"/>
          <w:b w:val="0"/>
        </w:rPr>
        <w:t xml:space="preserve">impact </w:t>
      </w:r>
      <w:r w:rsidR="00F42EF7" w:rsidRPr="00FB11E5">
        <w:rPr>
          <w:rStyle w:val="Strong"/>
          <w:rFonts w:ascii="Calibri Light" w:hAnsi="Calibri Light" w:cs="Calibri Light"/>
          <w:b w:val="0"/>
        </w:rPr>
        <w:t xml:space="preserve">but we are not aware of any justification for the same. </w:t>
      </w:r>
      <w:r w:rsidR="00F42EF7" w:rsidRPr="00FB11E5">
        <w:rPr>
          <w:rStyle w:val="Strong"/>
          <w:rFonts w:ascii="Calibri Light" w:hAnsi="Calibri Light" w:cs="Calibri Light"/>
          <w:b w:val="0"/>
        </w:rPr>
        <w:lastRenderedPageBreak/>
        <w:t xml:space="preserve">Accordingly, the </w:t>
      </w:r>
      <w:r w:rsidR="00D87B7C" w:rsidRPr="00FB11E5">
        <w:rPr>
          <w:rStyle w:val="Strong"/>
          <w:rFonts w:ascii="Calibri Light" w:hAnsi="Calibri Light" w:cs="Calibri Light"/>
          <w:b w:val="0"/>
        </w:rPr>
        <w:t>unreasonable delay in considering the mandatory reconsideration request</w:t>
      </w:r>
      <w:r w:rsidR="00F42EF7" w:rsidRPr="00FB11E5">
        <w:rPr>
          <w:rStyle w:val="Strong"/>
          <w:rFonts w:ascii="Calibri Light" w:hAnsi="Calibri Light" w:cs="Calibri Light"/>
          <w:b w:val="0"/>
        </w:rPr>
        <w:t xml:space="preserve"> amounts to unlawful discrimination contrary to Article 14 ECHR in conjunction with A1/P1. </w:t>
      </w:r>
    </w:p>
    <w:p w14:paraId="3027D844" w14:textId="77777777" w:rsidR="00FB11E5" w:rsidRDefault="00FB11E5" w:rsidP="00FB11E5">
      <w:pPr>
        <w:spacing w:after="200" w:line="360" w:lineRule="auto"/>
        <w:rPr>
          <w:rStyle w:val="Strong"/>
          <w:rFonts w:ascii="Calibri Light" w:hAnsi="Calibri Light" w:cs="Calibri Light"/>
        </w:rPr>
      </w:pPr>
    </w:p>
    <w:p w14:paraId="6EF76584" w14:textId="7768D3C6" w:rsidR="00471EF3" w:rsidRPr="00FB11E5" w:rsidRDefault="00471EF3" w:rsidP="00FB11E5">
      <w:pPr>
        <w:spacing w:after="200" w:line="360" w:lineRule="auto"/>
        <w:rPr>
          <w:rStyle w:val="Strong"/>
          <w:rFonts w:ascii="Calibri Light" w:hAnsi="Calibri Light" w:cs="Calibri Light"/>
          <w:b w:val="0"/>
          <w:bCs w:val="0"/>
          <w:color w:val="000000" w:themeColor="text1"/>
        </w:rPr>
      </w:pPr>
      <w:r w:rsidRPr="00FB11E5">
        <w:rPr>
          <w:rStyle w:val="Strong"/>
          <w:rFonts w:ascii="Calibri Light" w:hAnsi="Calibri Light" w:cs="Calibri Light"/>
        </w:rPr>
        <w:t xml:space="preserve">The details of the action </w:t>
      </w:r>
      <w:r w:rsidR="00835B07">
        <w:rPr>
          <w:rStyle w:val="Strong"/>
          <w:rFonts w:ascii="Calibri Light" w:hAnsi="Calibri Light" w:cs="Calibri Light"/>
        </w:rPr>
        <w:t>D</w:t>
      </w:r>
      <w:r w:rsidRPr="00FB11E5">
        <w:rPr>
          <w:rStyle w:val="Strong"/>
          <w:rFonts w:ascii="Calibri Light" w:hAnsi="Calibri Light" w:cs="Calibri Light"/>
        </w:rPr>
        <w:t xml:space="preserve"> </w:t>
      </w:r>
      <w:proofErr w:type="gramStart"/>
      <w:r w:rsidRPr="00FB11E5">
        <w:rPr>
          <w:rStyle w:val="Strong"/>
          <w:rFonts w:ascii="Calibri Light" w:hAnsi="Calibri Light" w:cs="Calibri Light"/>
        </w:rPr>
        <w:t>is</w:t>
      </w:r>
      <w:proofErr w:type="gramEnd"/>
      <w:r w:rsidRPr="00FB11E5">
        <w:rPr>
          <w:rStyle w:val="Strong"/>
          <w:rFonts w:ascii="Calibri Light" w:hAnsi="Calibri Light" w:cs="Calibri Light"/>
        </w:rPr>
        <w:t xml:space="preserve"> expected to take</w:t>
      </w:r>
    </w:p>
    <w:p w14:paraId="23FE5A23" w14:textId="77777777" w:rsidR="00471EF3" w:rsidRPr="00FB11E5" w:rsidRDefault="00471EF3" w:rsidP="004B4CF3">
      <w:pPr>
        <w:pStyle w:val="ListParagraph"/>
        <w:numPr>
          <w:ilvl w:val="0"/>
          <w:numId w:val="5"/>
        </w:numPr>
        <w:spacing w:after="200" w:line="360" w:lineRule="auto"/>
        <w:rPr>
          <w:rFonts w:ascii="Calibri Light" w:hAnsi="Calibri Light" w:cs="Calibri Light"/>
        </w:rPr>
      </w:pPr>
      <w:r w:rsidRPr="00FB11E5">
        <w:rPr>
          <w:rFonts w:ascii="Calibri Light" w:hAnsi="Calibri Light" w:cs="Calibri Light"/>
        </w:rPr>
        <w:t xml:space="preserve">The Secretary of State should revise and award C </w:t>
      </w:r>
      <w:r w:rsidR="003560C1" w:rsidRPr="00FB11E5">
        <w:rPr>
          <w:rFonts w:ascii="Calibri Light" w:hAnsi="Calibri Light" w:cs="Calibri Light"/>
          <w:color w:val="FF0000"/>
        </w:rPr>
        <w:t>UC</w:t>
      </w:r>
      <w:r w:rsidRPr="00FB11E5">
        <w:rPr>
          <w:rFonts w:ascii="Calibri Light" w:hAnsi="Calibri Light" w:cs="Calibri Light"/>
        </w:rPr>
        <w:t xml:space="preserve"> immediately and from </w:t>
      </w:r>
      <w:r w:rsidRPr="00FB11E5">
        <w:rPr>
          <w:rFonts w:ascii="Calibri Light" w:hAnsi="Calibri Light" w:cs="Calibri Light"/>
          <w:color w:val="FF0000"/>
        </w:rPr>
        <w:t>DATE</w:t>
      </w:r>
      <w:r w:rsidRPr="00FB11E5">
        <w:rPr>
          <w:rFonts w:ascii="Calibri Light" w:hAnsi="Calibri Light" w:cs="Calibri Light"/>
        </w:rPr>
        <w:t xml:space="preserve"> in consideration of the delay already suffered,</w:t>
      </w:r>
    </w:p>
    <w:p w14:paraId="6FD4BAD1" w14:textId="77777777" w:rsidR="00471EF3" w:rsidRPr="00FB11E5" w:rsidRDefault="00471EF3" w:rsidP="004B4CF3">
      <w:pPr>
        <w:pStyle w:val="ListParagraph"/>
        <w:numPr>
          <w:ilvl w:val="0"/>
          <w:numId w:val="5"/>
        </w:numPr>
        <w:spacing w:after="200" w:line="360" w:lineRule="auto"/>
        <w:rPr>
          <w:rFonts w:ascii="Calibri Light" w:hAnsi="Calibri Light" w:cs="Calibri Light"/>
        </w:rPr>
      </w:pPr>
      <w:r w:rsidRPr="00FB11E5">
        <w:rPr>
          <w:rFonts w:ascii="Calibri Light" w:hAnsi="Calibri Light" w:cs="Calibri Light"/>
        </w:rPr>
        <w:t>If the Secretary of State is unable to do so, she should provide a Mandatory Reconsideration decision immediately.</w:t>
      </w:r>
    </w:p>
    <w:p w14:paraId="4F0FD66A" w14:textId="77777777" w:rsidR="003816B6" w:rsidRPr="00FB11E5" w:rsidRDefault="00D87B7C" w:rsidP="004B4CF3">
      <w:pPr>
        <w:pStyle w:val="NormalWeb"/>
        <w:numPr>
          <w:ilvl w:val="0"/>
          <w:numId w:val="5"/>
        </w:numPr>
        <w:spacing w:before="120" w:beforeAutospacing="0" w:after="0" w:afterAutospacing="0" w:line="360" w:lineRule="auto"/>
        <w:jc w:val="both"/>
        <w:rPr>
          <w:rStyle w:val="Strong"/>
          <w:rFonts w:ascii="Calibri Light" w:hAnsi="Calibri Light" w:cs="Calibri Light"/>
        </w:rPr>
      </w:pPr>
      <w:r w:rsidRPr="00FB11E5">
        <w:rPr>
          <w:rStyle w:val="Strong"/>
          <w:rFonts w:ascii="Calibri Light" w:hAnsi="Calibri Light" w:cs="Calibri Light"/>
          <w:b w:val="0"/>
        </w:rPr>
        <w:t xml:space="preserve">Award </w:t>
      </w:r>
      <w:r w:rsidR="003816B6" w:rsidRPr="00FB11E5">
        <w:rPr>
          <w:rStyle w:val="Strong"/>
          <w:rFonts w:ascii="Calibri Light" w:hAnsi="Calibri Light" w:cs="Calibri Light"/>
          <w:b w:val="0"/>
        </w:rPr>
        <w:t xml:space="preserve">C, a vulnerable person, </w:t>
      </w:r>
      <w:r w:rsidRPr="00FB11E5">
        <w:rPr>
          <w:rStyle w:val="Strong"/>
          <w:rFonts w:ascii="Calibri Light" w:hAnsi="Calibri Light" w:cs="Calibri Light"/>
          <w:b w:val="0"/>
        </w:rPr>
        <w:t xml:space="preserve">HRA damages </w:t>
      </w:r>
      <w:r w:rsidR="003816B6" w:rsidRPr="00FB11E5">
        <w:rPr>
          <w:rStyle w:val="Strong"/>
          <w:rFonts w:ascii="Calibri Light" w:hAnsi="Calibri Light" w:cs="Calibri Light"/>
          <w:b w:val="0"/>
        </w:rPr>
        <w:t xml:space="preserve">for the significant </w:t>
      </w:r>
      <w:r w:rsidR="00D9322E" w:rsidRPr="00FB11E5">
        <w:rPr>
          <w:rStyle w:val="Strong"/>
          <w:rFonts w:ascii="Calibri Light" w:hAnsi="Calibri Light" w:cs="Calibri Light"/>
          <w:b w:val="0"/>
        </w:rPr>
        <w:t xml:space="preserve">financial loss as well as suffering and </w:t>
      </w:r>
      <w:r w:rsidR="003816B6" w:rsidRPr="00FB11E5">
        <w:rPr>
          <w:rStyle w:val="Strong"/>
          <w:rFonts w:ascii="Calibri Light" w:hAnsi="Calibri Light" w:cs="Calibri Light"/>
          <w:b w:val="0"/>
        </w:rPr>
        <w:t xml:space="preserve">distress caused by the DWP’s </w:t>
      </w:r>
      <w:r w:rsidR="00D9322E" w:rsidRPr="00FB11E5">
        <w:rPr>
          <w:rStyle w:val="Strong"/>
          <w:rFonts w:ascii="Calibri Light" w:hAnsi="Calibri Light" w:cs="Calibri Light"/>
          <w:b w:val="0"/>
        </w:rPr>
        <w:t>breach of her right not to be discriminated against</w:t>
      </w:r>
      <w:r w:rsidR="00AD6AA6" w:rsidRPr="00FB11E5">
        <w:rPr>
          <w:rStyle w:val="Strong"/>
          <w:rFonts w:ascii="Calibri Light" w:hAnsi="Calibri Light" w:cs="Calibri Light"/>
          <w:b w:val="0"/>
        </w:rPr>
        <w:t xml:space="preserve"> and right to a fair hearing</w:t>
      </w:r>
      <w:r w:rsidR="003816B6" w:rsidRPr="00FB11E5">
        <w:rPr>
          <w:rStyle w:val="Strong"/>
          <w:rFonts w:ascii="Calibri Light" w:hAnsi="Calibri Light" w:cs="Calibri Light"/>
          <w:b w:val="0"/>
        </w:rPr>
        <w:t xml:space="preserve">. </w:t>
      </w:r>
    </w:p>
    <w:p w14:paraId="2DA18F54" w14:textId="77777777" w:rsidR="00471EF3" w:rsidRPr="00FB11E5" w:rsidRDefault="00471EF3" w:rsidP="004B4CF3">
      <w:pPr>
        <w:spacing w:after="200" w:line="360" w:lineRule="auto"/>
        <w:rPr>
          <w:rFonts w:ascii="Calibri Light" w:hAnsi="Calibri Light" w:cs="Calibri Light"/>
          <w:i/>
        </w:rPr>
      </w:pPr>
    </w:p>
    <w:p w14:paraId="2A0455CB" w14:textId="77777777" w:rsidR="00471EF3" w:rsidRPr="00FB11E5" w:rsidRDefault="00471EF3" w:rsidP="004B4CF3">
      <w:pPr>
        <w:pStyle w:val="NormalWeb"/>
        <w:spacing w:before="120" w:beforeAutospacing="0" w:after="0" w:afterAutospacing="0" w:line="360" w:lineRule="auto"/>
        <w:rPr>
          <w:rStyle w:val="Strong"/>
          <w:rFonts w:ascii="Calibri Light" w:hAnsi="Calibri Light" w:cs="Calibri Light"/>
        </w:rPr>
      </w:pPr>
      <w:r w:rsidRPr="00FB11E5">
        <w:rPr>
          <w:rStyle w:val="Strong"/>
          <w:rFonts w:ascii="Calibri Light" w:hAnsi="Calibri Light" w:cs="Calibri Light"/>
        </w:rPr>
        <w:t>The details of documents that are considered relevant and necessary</w:t>
      </w:r>
    </w:p>
    <w:p w14:paraId="035C2324" w14:textId="77777777" w:rsidR="00471EF3" w:rsidRPr="00FB11E5" w:rsidRDefault="00471EF3" w:rsidP="004B4CF3">
      <w:pPr>
        <w:pStyle w:val="NormalWeb"/>
        <w:spacing w:before="120" w:beforeAutospacing="0" w:after="0" w:afterAutospacing="0" w:line="360" w:lineRule="auto"/>
        <w:jc w:val="both"/>
        <w:rPr>
          <w:rStyle w:val="Strong"/>
          <w:rFonts w:ascii="Calibri Light" w:hAnsi="Calibri Light" w:cs="Calibri Light"/>
          <w:b w:val="0"/>
        </w:rPr>
      </w:pPr>
      <w:r w:rsidRPr="00FB11E5">
        <w:rPr>
          <w:rStyle w:val="Strong"/>
          <w:rFonts w:ascii="Calibri Light" w:hAnsi="Calibri Light" w:cs="Calibri Light"/>
          <w:b w:val="0"/>
        </w:rPr>
        <w:t>Please find enclosed copies of the following documents:</w:t>
      </w:r>
    </w:p>
    <w:p w14:paraId="00BCE01E" w14:textId="77777777" w:rsidR="00471EF3" w:rsidRPr="00FB11E5" w:rsidRDefault="000C2359" w:rsidP="004B4CF3">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FB11E5">
        <w:rPr>
          <w:rStyle w:val="Strong"/>
          <w:rFonts w:ascii="Calibri Light" w:hAnsi="Calibri Light" w:cs="Calibri Light"/>
          <w:b w:val="0"/>
        </w:rPr>
        <w:t>Correspondence with t</w:t>
      </w:r>
      <w:r w:rsidR="00471EF3" w:rsidRPr="00FB11E5">
        <w:rPr>
          <w:rStyle w:val="Strong"/>
          <w:rFonts w:ascii="Calibri Light" w:hAnsi="Calibri Light" w:cs="Calibri Light"/>
          <w:b w:val="0"/>
        </w:rPr>
        <w:t xml:space="preserve">he DWP </w:t>
      </w:r>
    </w:p>
    <w:p w14:paraId="68EE8FAD" w14:textId="77777777" w:rsidR="00471EF3" w:rsidRPr="00FB11E5" w:rsidRDefault="00471EF3" w:rsidP="004B4CF3">
      <w:pPr>
        <w:pStyle w:val="NormalWeb"/>
        <w:numPr>
          <w:ilvl w:val="0"/>
          <w:numId w:val="1"/>
        </w:numPr>
        <w:spacing w:before="120" w:beforeAutospacing="0" w:after="0" w:afterAutospacing="0" w:line="360" w:lineRule="auto"/>
        <w:jc w:val="both"/>
        <w:rPr>
          <w:rStyle w:val="Strong"/>
          <w:rFonts w:ascii="Calibri Light" w:hAnsi="Calibri Light" w:cs="Calibri Light"/>
          <w:b w:val="0"/>
          <w:color w:val="FF0000"/>
        </w:rPr>
      </w:pPr>
      <w:r w:rsidRPr="00FB11E5">
        <w:rPr>
          <w:rStyle w:val="Strong"/>
          <w:rFonts w:ascii="Calibri Light" w:hAnsi="Calibri Light" w:cs="Calibri Light"/>
          <w:b w:val="0"/>
          <w:color w:val="FF0000"/>
        </w:rPr>
        <w:t>ANYTHING ELSE?</w:t>
      </w:r>
    </w:p>
    <w:p w14:paraId="230AC335" w14:textId="77777777" w:rsidR="00471EF3" w:rsidRPr="00FB11E5" w:rsidRDefault="00471EF3" w:rsidP="004B4CF3">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FB11E5">
        <w:rPr>
          <w:rStyle w:val="Strong"/>
          <w:rFonts w:ascii="Calibri Light" w:hAnsi="Calibri Light" w:cs="Calibri Light"/>
          <w:b w:val="0"/>
        </w:rPr>
        <w:t xml:space="preserve">Signed form of authority. </w:t>
      </w:r>
    </w:p>
    <w:p w14:paraId="6EEF81A5" w14:textId="77777777" w:rsidR="00471EF3" w:rsidRPr="00FB11E5" w:rsidRDefault="00471EF3" w:rsidP="004B4CF3">
      <w:pPr>
        <w:pStyle w:val="NormalWeb"/>
        <w:spacing w:before="120" w:line="360" w:lineRule="auto"/>
        <w:rPr>
          <w:rStyle w:val="Strong"/>
          <w:rFonts w:ascii="Calibri Light" w:hAnsi="Calibri Light" w:cs="Calibri Light"/>
        </w:rPr>
      </w:pPr>
      <w:r w:rsidRPr="00FB11E5">
        <w:rPr>
          <w:rStyle w:val="Strong"/>
          <w:rFonts w:ascii="Calibri Light" w:hAnsi="Calibri Light" w:cs="Calibri Light"/>
        </w:rPr>
        <w:t>ADR proposals</w:t>
      </w:r>
    </w:p>
    <w:p w14:paraId="754D9C63" w14:textId="5E970EE5" w:rsidR="00471EF3" w:rsidRPr="00FB11E5" w:rsidRDefault="00471EF3" w:rsidP="004B4CF3">
      <w:pPr>
        <w:pStyle w:val="NormalWeb"/>
        <w:spacing w:line="360" w:lineRule="auto"/>
        <w:rPr>
          <w:rFonts w:ascii="Calibri Light" w:hAnsi="Calibri Light" w:cs="Calibri Light"/>
        </w:rPr>
      </w:pPr>
      <w:r w:rsidRPr="00FB11E5">
        <w:rPr>
          <w:rFonts w:ascii="Calibri Light" w:hAnsi="Calibri Light" w:cs="Calibri Light"/>
        </w:rPr>
        <w:t xml:space="preserve">Please confirm in your reply whether </w:t>
      </w:r>
      <w:r w:rsidR="00835B07">
        <w:rPr>
          <w:rFonts w:ascii="Calibri Light" w:hAnsi="Calibri Light" w:cs="Calibri Light"/>
        </w:rPr>
        <w:t>D</w:t>
      </w:r>
      <w:r w:rsidRPr="00FB11E5">
        <w:rPr>
          <w:rFonts w:ascii="Calibri Light" w:hAnsi="Calibri Light" w:cs="Calibri Light"/>
        </w:rPr>
        <w:t xml:space="preserve"> is willing to consider alternative dispute resolution.  </w:t>
      </w:r>
    </w:p>
    <w:p w14:paraId="3D756F23" w14:textId="77777777" w:rsidR="00471EF3" w:rsidRPr="00FB11E5" w:rsidRDefault="00471EF3" w:rsidP="004B4CF3">
      <w:pPr>
        <w:pStyle w:val="NormalWeb"/>
        <w:spacing w:before="120" w:beforeAutospacing="0" w:after="0" w:afterAutospacing="0" w:line="360" w:lineRule="auto"/>
        <w:jc w:val="both"/>
        <w:rPr>
          <w:rFonts w:ascii="Calibri Light" w:hAnsi="Calibri Light" w:cs="Calibri Light"/>
        </w:rPr>
      </w:pPr>
      <w:r w:rsidRPr="00FB11E5">
        <w:rPr>
          <w:rStyle w:val="Strong"/>
          <w:rFonts w:ascii="Calibri Light" w:hAnsi="Calibri Light" w:cs="Calibri Light"/>
        </w:rPr>
        <w:t>The address for reply and service of court documents</w:t>
      </w:r>
    </w:p>
    <w:p w14:paraId="152ADC1C" w14:textId="77777777" w:rsidR="00FB11E5" w:rsidRDefault="00FB11E5" w:rsidP="00FB11E5">
      <w:pPr>
        <w:pStyle w:val="NormalWeb"/>
        <w:spacing w:before="120" w:beforeAutospacing="0" w:after="0" w:afterAutospacing="0" w:line="360" w:lineRule="auto"/>
        <w:jc w:val="both"/>
        <w:rPr>
          <w:rStyle w:val="Strong"/>
          <w:rFonts w:ascii="Calibri Light" w:hAnsi="Calibri Light" w:cs="Calibri Light"/>
        </w:rPr>
      </w:pPr>
    </w:p>
    <w:p w14:paraId="284AE7AE" w14:textId="77777777" w:rsidR="00FB11E5" w:rsidRPr="005800E0" w:rsidRDefault="00FB11E5" w:rsidP="00FB11E5">
      <w:pPr>
        <w:pStyle w:val="NormalWeb"/>
        <w:spacing w:before="120" w:beforeAutospacing="0" w:after="0" w:afterAutospacing="0" w:line="360" w:lineRule="auto"/>
        <w:jc w:val="both"/>
        <w:rPr>
          <w:rStyle w:val="Strong"/>
          <w:rFonts w:ascii="Calibri Light" w:hAnsi="Calibri Light" w:cs="Calibri Light"/>
          <w:color w:val="FF0000"/>
        </w:rPr>
      </w:pPr>
      <w:r w:rsidRPr="005800E0">
        <w:rPr>
          <w:rStyle w:val="Strong"/>
          <w:rFonts w:ascii="Calibri Light" w:hAnsi="Calibri Light" w:cs="Calibri Light"/>
          <w:color w:val="FF0000"/>
        </w:rPr>
        <w:t>ADVICE AGENCY NAME AND ADDRESS AND EMAIL</w:t>
      </w:r>
    </w:p>
    <w:p w14:paraId="636C4F47" w14:textId="0CF9D4AA" w:rsidR="00412C19" w:rsidRDefault="00412C19" w:rsidP="004B4CF3">
      <w:pPr>
        <w:pStyle w:val="NormalWeb"/>
        <w:spacing w:before="120" w:beforeAutospacing="0" w:after="0" w:afterAutospacing="0" w:line="360" w:lineRule="auto"/>
        <w:jc w:val="both"/>
        <w:rPr>
          <w:rStyle w:val="Strong"/>
          <w:rFonts w:ascii="Calibri Light" w:hAnsi="Calibri Light" w:cs="Calibri Light"/>
        </w:rPr>
      </w:pPr>
    </w:p>
    <w:p w14:paraId="67398147" w14:textId="77777777" w:rsidR="00471EF3" w:rsidRPr="00FB11E5" w:rsidRDefault="00471EF3" w:rsidP="004B4CF3">
      <w:pPr>
        <w:pStyle w:val="NormalWeb"/>
        <w:spacing w:before="120" w:beforeAutospacing="0" w:after="0" w:afterAutospacing="0" w:line="360" w:lineRule="auto"/>
        <w:jc w:val="both"/>
        <w:rPr>
          <w:rFonts w:ascii="Calibri Light" w:hAnsi="Calibri Light" w:cs="Calibri Light"/>
        </w:rPr>
      </w:pPr>
      <w:r w:rsidRPr="00FB11E5">
        <w:rPr>
          <w:rStyle w:val="Strong"/>
          <w:rFonts w:ascii="Calibri Light" w:hAnsi="Calibri Light" w:cs="Calibri Light"/>
        </w:rPr>
        <w:lastRenderedPageBreak/>
        <w:t>Proposed reply date</w:t>
      </w:r>
    </w:p>
    <w:p w14:paraId="24217FF3" w14:textId="77777777" w:rsidR="00471EF3" w:rsidRPr="00FB11E5" w:rsidRDefault="00471EF3" w:rsidP="004B4CF3">
      <w:pPr>
        <w:spacing w:before="120" w:line="360" w:lineRule="auto"/>
        <w:jc w:val="both"/>
        <w:rPr>
          <w:rStyle w:val="Strong"/>
          <w:rFonts w:ascii="Calibri Light" w:hAnsi="Calibri Light" w:cs="Calibri Light"/>
          <w:b w:val="0"/>
        </w:rPr>
      </w:pPr>
      <w:r w:rsidRPr="00FB11E5">
        <w:rPr>
          <w:rFonts w:ascii="Calibri Light" w:hAnsi="Calibri Light" w:cs="Calibri Light"/>
        </w:rPr>
        <w:t>We expect a reply promptly and in any event no later than</w:t>
      </w:r>
      <w:r w:rsidRPr="00FB11E5">
        <w:rPr>
          <w:rFonts w:ascii="Calibri Light" w:hAnsi="Calibri Light" w:cs="Calibri Light"/>
          <w:b/>
        </w:rPr>
        <w:t xml:space="preserve"> </w:t>
      </w:r>
      <w:r w:rsidRPr="00FB11E5">
        <w:rPr>
          <w:rFonts w:ascii="Calibri Light" w:hAnsi="Calibri Light" w:cs="Calibri Light"/>
          <w:b/>
          <w:color w:val="FF0000"/>
        </w:rPr>
        <w:t>DATE</w:t>
      </w:r>
      <w:r w:rsidRPr="00FB11E5">
        <w:rPr>
          <w:rFonts w:ascii="Calibri Light" w:hAnsi="Calibri Light" w:cs="Calibri Light"/>
        </w:rPr>
        <w:t xml:space="preserve">. </w:t>
      </w:r>
      <w:r w:rsidRPr="00FB11E5">
        <w:rPr>
          <w:rStyle w:val="Strong"/>
          <w:rFonts w:ascii="Calibri Light" w:hAnsi="Calibri Light" w:cs="Calibri Light"/>
          <w:b w:val="0"/>
        </w:rPr>
        <w:t>Should we not have received a reply by this time we will issue proceedings for judicial review without further notice to you.</w:t>
      </w:r>
    </w:p>
    <w:p w14:paraId="0400B71C" w14:textId="77777777" w:rsidR="00FB11E5" w:rsidRDefault="00FB11E5" w:rsidP="004B4CF3">
      <w:pPr>
        <w:spacing w:before="120" w:line="360" w:lineRule="auto"/>
        <w:rPr>
          <w:rFonts w:ascii="Calibri Light" w:hAnsi="Calibri Light" w:cs="Calibri Light"/>
        </w:rPr>
      </w:pPr>
    </w:p>
    <w:p w14:paraId="21C64D9F" w14:textId="2EC98504" w:rsidR="00471EF3" w:rsidRPr="00FB11E5" w:rsidRDefault="00471EF3" w:rsidP="004B4CF3">
      <w:pPr>
        <w:spacing w:before="120" w:line="360" w:lineRule="auto"/>
        <w:rPr>
          <w:rFonts w:ascii="Calibri Light" w:hAnsi="Calibri Light" w:cs="Calibri Light"/>
        </w:rPr>
      </w:pPr>
      <w:r w:rsidRPr="00FB11E5">
        <w:rPr>
          <w:rFonts w:ascii="Calibri Light" w:hAnsi="Calibri Light" w:cs="Calibri Light"/>
        </w:rPr>
        <w:t>Yours faithfully</w:t>
      </w:r>
    </w:p>
    <w:p w14:paraId="4F3D28E0" w14:textId="77777777" w:rsidR="00FB11E5" w:rsidRPr="00E71CBC" w:rsidRDefault="00FB11E5" w:rsidP="00FB11E5">
      <w:pPr>
        <w:spacing w:before="120" w:line="360" w:lineRule="auto"/>
        <w:ind w:left="567" w:right="827" w:hanging="567"/>
        <w:jc w:val="both"/>
        <w:rPr>
          <w:rFonts w:ascii="Calibri Light" w:hAnsi="Calibri Light" w:cs="Calibri Light"/>
          <w:color w:val="FF0000"/>
        </w:rPr>
      </w:pPr>
      <w:r w:rsidRPr="00E71CBC">
        <w:rPr>
          <w:rFonts w:ascii="Calibri Light" w:hAnsi="Calibri Light" w:cs="Calibri Light"/>
          <w:color w:val="FF0000"/>
        </w:rPr>
        <w:t>ADVISER SIGNATURE</w:t>
      </w:r>
    </w:p>
    <w:p w14:paraId="452970B7" w14:textId="77777777" w:rsidR="00471EF3" w:rsidRPr="00FB11E5" w:rsidRDefault="00471EF3" w:rsidP="004B4CF3">
      <w:pPr>
        <w:spacing w:line="360" w:lineRule="auto"/>
        <w:rPr>
          <w:rFonts w:ascii="Calibri Light" w:hAnsi="Calibri Light" w:cs="Calibri Light"/>
        </w:rPr>
      </w:pPr>
      <w:r w:rsidRPr="00FB11E5">
        <w:rPr>
          <w:rFonts w:ascii="Calibri Light" w:hAnsi="Calibri Light" w:cs="Calibri Light"/>
          <w:b/>
        </w:rPr>
        <w:br/>
      </w:r>
      <w:r w:rsidRPr="00FB11E5">
        <w:rPr>
          <w:rFonts w:ascii="Calibri Light" w:hAnsi="Calibri Light" w:cs="Calibri Light"/>
        </w:rPr>
        <w:t>Enc</w:t>
      </w:r>
    </w:p>
    <w:p w14:paraId="61D5FC63" w14:textId="77777777" w:rsidR="001F3362" w:rsidRPr="00FB11E5" w:rsidRDefault="001F3362" w:rsidP="004B4CF3">
      <w:pPr>
        <w:spacing w:line="360" w:lineRule="auto"/>
        <w:rPr>
          <w:rFonts w:ascii="Calibri Light" w:hAnsi="Calibri Light" w:cs="Calibri Light"/>
        </w:rPr>
      </w:pPr>
    </w:p>
    <w:sectPr w:rsidR="001F3362" w:rsidRPr="00FB11E5" w:rsidSect="001F3362">
      <w:footerReference w:type="even" r:id="rId22"/>
      <w:footerReference w:type="default" r:id="rId23"/>
      <w:pgSz w:w="11906" w:h="16838" w:code="9"/>
      <w:pgMar w:top="1440" w:right="1797" w:bottom="1440" w:left="1701" w:header="709" w:footer="709" w:gutter="0"/>
      <w:paperSrc w:first="261" w:other="26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2-05-12T16:32:00Z" w:initials="JS">
    <w:p w14:paraId="1DAB59DF" w14:textId="71E84234" w:rsidR="00AE580D" w:rsidRDefault="00AE580D">
      <w:pPr>
        <w:pStyle w:val="CommentText"/>
      </w:pPr>
      <w:r>
        <w:rPr>
          <w:rStyle w:val="CommentReference"/>
        </w:rPr>
        <w:annotationRef/>
      </w:r>
      <w:r>
        <w:t xml:space="preserve">‘Claim’ if decision challenged is one that C is not entitled to UC, ‘award’ if C has /had an award and the decision challenged terminated or changed this award.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AB59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AB59DF" w16cid:durableId="32CF29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5E0C" w14:textId="77777777" w:rsidR="002A6331" w:rsidRDefault="002A6331" w:rsidP="00471EF3">
      <w:r>
        <w:separator/>
      </w:r>
    </w:p>
  </w:endnote>
  <w:endnote w:type="continuationSeparator" w:id="0">
    <w:p w14:paraId="18FF6F3B" w14:textId="77777777" w:rsidR="002A6331" w:rsidRDefault="002A6331" w:rsidP="0047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5D7C" w14:textId="77777777" w:rsidR="002A6331" w:rsidRDefault="002148C4" w:rsidP="001F3362">
    <w:pPr>
      <w:pStyle w:val="Footer"/>
      <w:framePr w:wrap="around" w:vAnchor="text" w:hAnchor="margin" w:xAlign="center" w:y="1"/>
      <w:rPr>
        <w:rStyle w:val="PageNumber"/>
      </w:rPr>
    </w:pPr>
    <w:r>
      <w:rPr>
        <w:rStyle w:val="PageNumber"/>
      </w:rPr>
      <w:fldChar w:fldCharType="begin"/>
    </w:r>
    <w:r w:rsidR="002A6331">
      <w:rPr>
        <w:rStyle w:val="PageNumber"/>
      </w:rPr>
      <w:instrText xml:space="preserve">PAGE  </w:instrText>
    </w:r>
    <w:r>
      <w:rPr>
        <w:rStyle w:val="PageNumber"/>
      </w:rPr>
      <w:fldChar w:fldCharType="end"/>
    </w:r>
  </w:p>
  <w:p w14:paraId="67903423" w14:textId="77777777" w:rsidR="002A6331" w:rsidRDefault="002A6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5692" w14:textId="43420BC9" w:rsidR="002A6331" w:rsidRDefault="002148C4" w:rsidP="001F3362">
    <w:pPr>
      <w:pStyle w:val="Footer"/>
      <w:framePr w:wrap="around" w:vAnchor="text" w:hAnchor="margin" w:xAlign="center" w:y="1"/>
      <w:rPr>
        <w:rStyle w:val="PageNumber"/>
      </w:rPr>
    </w:pPr>
    <w:r>
      <w:rPr>
        <w:rStyle w:val="PageNumber"/>
      </w:rPr>
      <w:fldChar w:fldCharType="begin"/>
    </w:r>
    <w:r w:rsidR="002A6331">
      <w:rPr>
        <w:rStyle w:val="PageNumber"/>
      </w:rPr>
      <w:instrText xml:space="preserve">PAGE  </w:instrText>
    </w:r>
    <w:r>
      <w:rPr>
        <w:rStyle w:val="PageNumber"/>
      </w:rPr>
      <w:fldChar w:fldCharType="separate"/>
    </w:r>
    <w:r w:rsidR="00AE580D">
      <w:rPr>
        <w:rStyle w:val="PageNumber"/>
        <w:noProof/>
      </w:rPr>
      <w:t>6</w:t>
    </w:r>
    <w:r>
      <w:rPr>
        <w:rStyle w:val="PageNumber"/>
      </w:rPr>
      <w:fldChar w:fldCharType="end"/>
    </w:r>
  </w:p>
  <w:p w14:paraId="16D900E6" w14:textId="77777777" w:rsidR="002A6331" w:rsidRDefault="002A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66E7" w14:textId="77777777" w:rsidR="002A6331" w:rsidRDefault="002A6331" w:rsidP="00471EF3">
      <w:r>
        <w:separator/>
      </w:r>
    </w:p>
  </w:footnote>
  <w:footnote w:type="continuationSeparator" w:id="0">
    <w:p w14:paraId="6B69FD39" w14:textId="77777777" w:rsidR="002A6331" w:rsidRDefault="002A6331" w:rsidP="00471EF3">
      <w:r>
        <w:continuationSeparator/>
      </w:r>
    </w:p>
  </w:footnote>
  <w:footnote w:id="1">
    <w:p w14:paraId="099B659F" w14:textId="77777777" w:rsidR="001038BB" w:rsidRPr="002A2D30" w:rsidRDefault="001038BB" w:rsidP="001038BB">
      <w:pPr>
        <w:pStyle w:val="FootnoteText"/>
        <w:rPr>
          <w:rFonts w:ascii="Calibri Light" w:hAnsi="Calibri Light" w:cs="Calibri Light"/>
          <w:lang w:val="en-US"/>
        </w:rPr>
      </w:pPr>
      <w:r w:rsidRPr="002A2D30">
        <w:rPr>
          <w:rStyle w:val="FootnoteReference"/>
          <w:rFonts w:ascii="Calibri Light" w:hAnsi="Calibri Light" w:cs="Calibri Light"/>
        </w:rPr>
        <w:footnoteRef/>
      </w:r>
      <w:r w:rsidRPr="002A2D30">
        <w:rPr>
          <w:rFonts w:ascii="Calibri Light" w:hAnsi="Calibri Light" w:cs="Calibri Light"/>
        </w:rPr>
        <w:t xml:space="preserve"> assets.publishing.service.gov.uk/media/657c891d83ba380013e1b66c/List-of-Authorised-Government-Departments-under-s.17-Crown-Proceedings-Act-1947-15.12.2023.pdf</w:t>
      </w:r>
    </w:p>
  </w:footnote>
  <w:footnote w:id="2">
    <w:p w14:paraId="29963DA2" w14:textId="77777777" w:rsidR="001038BB" w:rsidRPr="00F8134F" w:rsidRDefault="001038BB" w:rsidP="001038BB">
      <w:pPr>
        <w:pStyle w:val="FootnoteText"/>
        <w:rPr>
          <w:rFonts w:asciiTheme="majorHAnsi" w:hAnsiTheme="majorHAnsi" w:cstheme="majorHAnsi"/>
          <w:lang w:val="en-US"/>
        </w:rPr>
      </w:pPr>
      <w:r w:rsidRPr="002A2D30">
        <w:rPr>
          <w:rStyle w:val="FootnoteReference"/>
          <w:rFonts w:ascii="Calibri Light" w:hAnsi="Calibri Light" w:cs="Calibri Light"/>
        </w:rPr>
        <w:footnoteRef/>
      </w:r>
      <w:r w:rsidRPr="002A2D30">
        <w:rPr>
          <w:rFonts w:ascii="Calibri Light" w:hAnsi="Calibri Light" w:cs="Calibri Light"/>
        </w:rPr>
        <w:t xml:space="preserve"> gov.uk/government/organisations/government-legal-department</w:t>
      </w:r>
    </w:p>
  </w:footnote>
  <w:footnote w:id="3">
    <w:p w14:paraId="593265B1" w14:textId="77777777" w:rsidR="002A6331" w:rsidRPr="002A2D30" w:rsidRDefault="002A6331" w:rsidP="007D6448">
      <w:pPr>
        <w:pStyle w:val="NoSpacing"/>
        <w:rPr>
          <w:rFonts w:ascii="Calibri Light" w:hAnsi="Calibri Light" w:cs="Calibri Light"/>
          <w:sz w:val="20"/>
          <w:szCs w:val="20"/>
        </w:rPr>
      </w:pPr>
      <w:r w:rsidRPr="002A2D30">
        <w:rPr>
          <w:rStyle w:val="FootnoteReference"/>
          <w:rFonts w:ascii="Calibri Light" w:hAnsi="Calibri Light" w:cs="Calibri Light"/>
          <w:sz w:val="20"/>
          <w:szCs w:val="20"/>
        </w:rPr>
        <w:footnoteRef/>
      </w:r>
      <w:r w:rsidRPr="002A2D30">
        <w:rPr>
          <w:rFonts w:ascii="Calibri Light" w:hAnsi="Calibri Light" w:cs="Calibri Light"/>
          <w:sz w:val="20"/>
          <w:szCs w:val="20"/>
        </w:rPr>
        <w:t xml:space="preserve"> R(C and W) v Secretary of State for Work and Pensions  [2015] </w:t>
      </w:r>
      <w:proofErr w:type="spellStart"/>
      <w:r w:rsidRPr="002A2D30">
        <w:rPr>
          <w:rFonts w:ascii="Calibri Light" w:hAnsi="Calibri Light" w:cs="Calibri Light"/>
          <w:sz w:val="20"/>
          <w:szCs w:val="20"/>
        </w:rPr>
        <w:t>EWHC</w:t>
      </w:r>
      <w:proofErr w:type="spellEnd"/>
      <w:r w:rsidRPr="002A2D30">
        <w:rPr>
          <w:rFonts w:ascii="Calibri Light" w:hAnsi="Calibri Light" w:cs="Calibri Light"/>
          <w:sz w:val="20"/>
          <w:szCs w:val="20"/>
        </w:rPr>
        <w:t xml:space="preserve"> 1607 (Admin)</w:t>
      </w:r>
    </w:p>
  </w:footnote>
  <w:footnote w:id="4">
    <w:p w14:paraId="3BCB76D2" w14:textId="77777777" w:rsidR="002A6331" w:rsidRPr="002A2D30" w:rsidRDefault="002A6331" w:rsidP="004B159F">
      <w:pPr>
        <w:pStyle w:val="NoSpacing"/>
        <w:rPr>
          <w:rFonts w:ascii="Calibri Light" w:hAnsi="Calibri Light" w:cs="Calibri Light"/>
          <w:sz w:val="20"/>
          <w:szCs w:val="20"/>
        </w:rPr>
      </w:pPr>
      <w:r w:rsidRPr="002A2D30">
        <w:rPr>
          <w:rStyle w:val="FootnoteReference"/>
          <w:rFonts w:ascii="Calibri Light" w:hAnsi="Calibri Light" w:cs="Calibri Light"/>
          <w:sz w:val="20"/>
          <w:szCs w:val="20"/>
          <w:vertAlign w:val="baseline"/>
        </w:rPr>
        <w:footnoteRef/>
      </w:r>
      <w:r w:rsidR="004B159F" w:rsidRPr="002A2D30">
        <w:rPr>
          <w:rFonts w:ascii="Calibri Light" w:hAnsi="Calibri Light" w:cs="Calibri Light"/>
          <w:sz w:val="20"/>
          <w:szCs w:val="20"/>
        </w:rPr>
        <w:t xml:space="preserve"> </w:t>
      </w:r>
      <w:r w:rsidR="004B159F" w:rsidRPr="002A2D30">
        <w:rPr>
          <w:rFonts w:ascii="Calibri Light" w:hAnsi="Calibri Light" w:cs="Calibri Light"/>
          <w:sz w:val="20"/>
          <w:szCs w:val="20"/>
          <w:lang w:val="en-US"/>
        </w:rPr>
        <w:t xml:space="preserve">Broadland District Council 24/06/15 para 3 </w:t>
      </w:r>
      <w:hyperlink r:id="rId1" w:history="1">
        <w:r w:rsidR="004B159F" w:rsidRPr="002A2D30">
          <w:rPr>
            <w:rStyle w:val="Hyperlink"/>
            <w:rFonts w:ascii="Calibri Light" w:hAnsi="Calibri Light" w:cs="Calibri Light"/>
            <w:color w:val="auto"/>
            <w:sz w:val="20"/>
            <w:szCs w:val="20"/>
            <w:lang w:val="en-US"/>
          </w:rPr>
          <w:t>www.lgo.org.uk/decisions/benefits-and-tax/housing-benefit-and-council-tax-benefit/14-014-323</w:t>
        </w:r>
      </w:hyperlink>
      <w:r w:rsidR="004B159F" w:rsidRPr="002A2D30">
        <w:rPr>
          <w:rFonts w:ascii="Calibri Light" w:hAnsi="Calibri Light" w:cs="Calibri Light"/>
          <w:sz w:val="20"/>
          <w:szCs w:val="20"/>
          <w:lang w:val="en-US"/>
        </w:rPr>
        <w:t>​ </w:t>
      </w:r>
    </w:p>
  </w:footnote>
  <w:footnote w:id="5">
    <w:p w14:paraId="079A2D82" w14:textId="77777777" w:rsidR="002A6331" w:rsidRPr="000242D2" w:rsidRDefault="002A6331" w:rsidP="004B159F">
      <w:pPr>
        <w:pStyle w:val="NoSpacing"/>
        <w:rPr>
          <w:rFonts w:cstheme="minorHAnsi"/>
          <w:sz w:val="20"/>
          <w:szCs w:val="20"/>
        </w:rPr>
      </w:pPr>
      <w:r w:rsidRPr="002A2D30">
        <w:rPr>
          <w:rStyle w:val="FootnoteReference"/>
          <w:rFonts w:ascii="Calibri Light" w:hAnsi="Calibri Light" w:cs="Calibri Light"/>
          <w:sz w:val="20"/>
          <w:szCs w:val="20"/>
          <w:vertAlign w:val="baseline"/>
        </w:rPr>
        <w:footnoteRef/>
      </w:r>
      <w:r w:rsidRPr="002A2D30">
        <w:rPr>
          <w:rFonts w:ascii="Calibri Light" w:hAnsi="Calibri Light" w:cs="Calibri Light"/>
          <w:sz w:val="20"/>
          <w:szCs w:val="20"/>
        </w:rPr>
        <w:t xml:space="preserve">  London Borough of Richmond upon Thames 29/06/17 </w:t>
      </w:r>
      <w:hyperlink r:id="rId2" w:history="1">
        <w:r w:rsidR="004B159F" w:rsidRPr="002A2D30">
          <w:rPr>
            <w:rStyle w:val="Hyperlink"/>
            <w:rFonts w:ascii="Calibri Light" w:hAnsi="Calibri Light" w:cs="Calibri Light"/>
            <w:color w:val="auto"/>
            <w:sz w:val="20"/>
            <w:szCs w:val="20"/>
          </w:rPr>
          <w:t>www.lgo.org.uk/decisions/benefits-and-tax/housing-benefit-and-council-tax-benefit/16-016-856</w:t>
        </w:r>
      </w:hyperlink>
    </w:p>
  </w:footnote>
  <w:footnote w:id="6">
    <w:p w14:paraId="40D09830" w14:textId="17D2DB38" w:rsidR="002A6331" w:rsidRPr="002A2D30" w:rsidRDefault="00835B07" w:rsidP="00A25EBC">
      <w:pPr>
        <w:pStyle w:val="FootnoteText"/>
        <w:rPr>
          <w:rFonts w:ascii="Calibri Light" w:hAnsi="Calibri Light" w:cs="Calibri Light"/>
        </w:rPr>
      </w:pPr>
      <w:r w:rsidRPr="002A2D30">
        <w:rPr>
          <w:rFonts w:ascii="Calibri Light" w:hAnsi="Calibri Light" w:cs="Calibri Light"/>
        </w:rPr>
        <w:t>7</w:t>
      </w:r>
      <w:r w:rsidR="002A6331" w:rsidRPr="002A2D30">
        <w:rPr>
          <w:rFonts w:ascii="Calibri Light" w:hAnsi="Calibri Light" w:cs="Calibri Light"/>
        </w:rPr>
        <w:t>https://assets.publishing.service.gov.uk/government/uploads/system/uploads/attachment_data/file/220473/mandatory-consideration-consultation.pdf</w:t>
      </w:r>
    </w:p>
  </w:footnote>
  <w:footnote w:id="7">
    <w:p w14:paraId="344427D6" w14:textId="77777777" w:rsidR="00FB11E5" w:rsidRPr="005800E0" w:rsidRDefault="00FB11E5" w:rsidP="00FB11E5">
      <w:pPr>
        <w:pStyle w:val="FootnoteText"/>
        <w:rPr>
          <w:i/>
          <w:lang w:val="en-US"/>
        </w:rPr>
      </w:pPr>
      <w:r>
        <w:rPr>
          <w:rStyle w:val="FootnoteReference"/>
        </w:rPr>
        <w:footnoteRef/>
      </w:r>
      <w:r>
        <w:t xml:space="preserve"> </w:t>
      </w:r>
      <w:r w:rsidRPr="005800E0">
        <w:rPr>
          <w:rFonts w:ascii="Calibri Light" w:hAnsi="Calibri Light" w:cs="Calibri Light"/>
        </w:rPr>
        <w:t>S</w:t>
      </w:r>
      <w:r w:rsidRPr="005800E0">
        <w:rPr>
          <w:rStyle w:val="Strong"/>
          <w:rFonts w:ascii="Calibri Light" w:hAnsi="Calibri Light" w:cs="Calibri Light"/>
          <w:b w:val="0"/>
        </w:rPr>
        <w:t xml:space="preserve">ee for example </w:t>
      </w:r>
      <w:r w:rsidRPr="005800E0">
        <w:rPr>
          <w:rStyle w:val="Strong"/>
          <w:rFonts w:ascii="Calibri Light" w:hAnsi="Calibri Light" w:cs="Calibri Light"/>
          <w:b w:val="0"/>
          <w:i/>
        </w:rPr>
        <w:t xml:space="preserve">Stec &amp; </w:t>
      </w:r>
      <w:proofErr w:type="spellStart"/>
      <w:r w:rsidRPr="005800E0">
        <w:rPr>
          <w:rStyle w:val="Strong"/>
          <w:rFonts w:ascii="Calibri Light" w:hAnsi="Calibri Light" w:cs="Calibri Light"/>
          <w:b w:val="0"/>
          <w:i/>
        </w:rPr>
        <w:t>Ors</w:t>
      </w:r>
      <w:proofErr w:type="spellEnd"/>
      <w:r w:rsidRPr="005800E0">
        <w:rPr>
          <w:rStyle w:val="Strong"/>
          <w:rFonts w:ascii="Calibri Light" w:hAnsi="Calibri Light" w:cs="Calibri Light"/>
          <w:b w:val="0"/>
          <w:i/>
        </w:rPr>
        <w:t xml:space="preserve"> v UK </w:t>
      </w:r>
      <w:r w:rsidRPr="005800E0">
        <w:rPr>
          <w:rFonts w:ascii="Calibri Light" w:hAnsi="Calibri Light" w:cs="Calibri Light"/>
          <w:color w:val="000000"/>
        </w:rPr>
        <w:t>[2005] ECHR 924, (2005) 41 EHRR SE 295, (2005) 41 EHRR SE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EDD"/>
    <w:multiLevelType w:val="hybridMultilevel"/>
    <w:tmpl w:val="5D168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96444"/>
    <w:multiLevelType w:val="hybridMultilevel"/>
    <w:tmpl w:val="A788A3A4"/>
    <w:lvl w:ilvl="0" w:tplc="B0E4A1BE">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9D5302"/>
    <w:multiLevelType w:val="hybridMultilevel"/>
    <w:tmpl w:val="78E0AF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C2C02"/>
    <w:multiLevelType w:val="hybridMultilevel"/>
    <w:tmpl w:val="738C35D0"/>
    <w:lvl w:ilvl="0" w:tplc="ABF09E7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E163C"/>
    <w:multiLevelType w:val="hybridMultilevel"/>
    <w:tmpl w:val="44ACD174"/>
    <w:lvl w:ilvl="0" w:tplc="C958D038">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BA603A"/>
    <w:multiLevelType w:val="hybridMultilevel"/>
    <w:tmpl w:val="7BBC7208"/>
    <w:lvl w:ilvl="0" w:tplc="5DE23F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63960"/>
    <w:multiLevelType w:val="hybridMultilevel"/>
    <w:tmpl w:val="DE946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26FD3"/>
    <w:multiLevelType w:val="hybridMultilevel"/>
    <w:tmpl w:val="5E58B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F26AB1"/>
    <w:multiLevelType w:val="hybridMultilevel"/>
    <w:tmpl w:val="B5B68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E130D"/>
    <w:multiLevelType w:val="hybridMultilevel"/>
    <w:tmpl w:val="DA12825A"/>
    <w:lvl w:ilvl="0" w:tplc="F48EA4E2">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99714B"/>
    <w:multiLevelType w:val="hybridMultilevel"/>
    <w:tmpl w:val="3300D3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9A7343"/>
    <w:multiLevelType w:val="hybridMultilevel"/>
    <w:tmpl w:val="9C223D0E"/>
    <w:lvl w:ilvl="0" w:tplc="C28AB38E">
      <w:start w:val="1"/>
      <w:numFmt w:val="decimal"/>
      <w:pStyle w:val="Numbered"/>
      <w:lvlText w:val="%1."/>
      <w:lvlJc w:val="left"/>
      <w:pPr>
        <w:tabs>
          <w:tab w:val="num" w:pos="567"/>
        </w:tabs>
      </w:pPr>
      <w:rPr>
        <w:rFonts w:cs="Times New Roman" w:hint="default"/>
      </w:rPr>
    </w:lvl>
    <w:lvl w:ilvl="1" w:tplc="9AEA83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FD55EF"/>
    <w:multiLevelType w:val="hybridMultilevel"/>
    <w:tmpl w:val="360CDF2E"/>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A462A0"/>
    <w:multiLevelType w:val="hybridMultilevel"/>
    <w:tmpl w:val="B852D4F8"/>
    <w:lvl w:ilvl="0" w:tplc="DCB00F5E">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03414E"/>
    <w:multiLevelType w:val="hybridMultilevel"/>
    <w:tmpl w:val="71E01288"/>
    <w:lvl w:ilvl="0" w:tplc="739A7F26">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8C17A5"/>
    <w:multiLevelType w:val="hybridMultilevel"/>
    <w:tmpl w:val="9068657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473969">
    <w:abstractNumId w:val="4"/>
  </w:num>
  <w:num w:numId="2" w16cid:durableId="1015419320">
    <w:abstractNumId w:val="2"/>
  </w:num>
  <w:num w:numId="3" w16cid:durableId="231236301">
    <w:abstractNumId w:val="16"/>
  </w:num>
  <w:num w:numId="4" w16cid:durableId="476803868">
    <w:abstractNumId w:val="15"/>
  </w:num>
  <w:num w:numId="5" w16cid:durableId="1298872878">
    <w:abstractNumId w:val="8"/>
  </w:num>
  <w:num w:numId="6" w16cid:durableId="990642450">
    <w:abstractNumId w:val="19"/>
  </w:num>
  <w:num w:numId="7" w16cid:durableId="931862694">
    <w:abstractNumId w:val="9"/>
  </w:num>
  <w:num w:numId="8" w16cid:durableId="1794245062">
    <w:abstractNumId w:val="5"/>
  </w:num>
  <w:num w:numId="9" w16cid:durableId="1964456718">
    <w:abstractNumId w:val="1"/>
  </w:num>
  <w:num w:numId="10" w16cid:durableId="778715593">
    <w:abstractNumId w:val="7"/>
  </w:num>
  <w:num w:numId="11" w16cid:durableId="1759784742">
    <w:abstractNumId w:val="13"/>
  </w:num>
  <w:num w:numId="12" w16cid:durableId="210189590">
    <w:abstractNumId w:val="18"/>
  </w:num>
  <w:num w:numId="13" w16cid:durableId="1536042785">
    <w:abstractNumId w:val="0"/>
  </w:num>
  <w:num w:numId="14" w16cid:durableId="1362514860">
    <w:abstractNumId w:val="10"/>
  </w:num>
  <w:num w:numId="15" w16cid:durableId="1295914734">
    <w:abstractNumId w:val="14"/>
  </w:num>
  <w:num w:numId="16" w16cid:durableId="212084757">
    <w:abstractNumId w:val="3"/>
  </w:num>
  <w:num w:numId="17" w16cid:durableId="1911959065">
    <w:abstractNumId w:val="12"/>
  </w:num>
  <w:num w:numId="18" w16cid:durableId="2047439277">
    <w:abstractNumId w:val="17"/>
  </w:num>
  <w:num w:numId="19" w16cid:durableId="208034404">
    <w:abstractNumId w:val="6"/>
  </w:num>
  <w:num w:numId="20" w16cid:durableId="125266829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3"/>
    <w:rsid w:val="000242D2"/>
    <w:rsid w:val="00030A2B"/>
    <w:rsid w:val="000316ED"/>
    <w:rsid w:val="00055D33"/>
    <w:rsid w:val="000C2359"/>
    <w:rsid w:val="000D178B"/>
    <w:rsid w:val="000E3EFA"/>
    <w:rsid w:val="000F5A56"/>
    <w:rsid w:val="001038BB"/>
    <w:rsid w:val="001626EC"/>
    <w:rsid w:val="001B6915"/>
    <w:rsid w:val="001E3039"/>
    <w:rsid w:val="001F3362"/>
    <w:rsid w:val="002148C4"/>
    <w:rsid w:val="0022626F"/>
    <w:rsid w:val="00283F67"/>
    <w:rsid w:val="002A2D30"/>
    <w:rsid w:val="002A6331"/>
    <w:rsid w:val="003560C1"/>
    <w:rsid w:val="00377E79"/>
    <w:rsid w:val="003816B6"/>
    <w:rsid w:val="003A5033"/>
    <w:rsid w:val="003C25E8"/>
    <w:rsid w:val="003D3B1E"/>
    <w:rsid w:val="003D557E"/>
    <w:rsid w:val="00402C40"/>
    <w:rsid w:val="00412C19"/>
    <w:rsid w:val="00417FED"/>
    <w:rsid w:val="00471EF3"/>
    <w:rsid w:val="00483B8C"/>
    <w:rsid w:val="004B159F"/>
    <w:rsid w:val="004B1984"/>
    <w:rsid w:val="004B4CF3"/>
    <w:rsid w:val="004F2DB9"/>
    <w:rsid w:val="00520791"/>
    <w:rsid w:val="005304E5"/>
    <w:rsid w:val="00562F82"/>
    <w:rsid w:val="00592AFE"/>
    <w:rsid w:val="005A3573"/>
    <w:rsid w:val="005B7B78"/>
    <w:rsid w:val="00673D31"/>
    <w:rsid w:val="006A5E47"/>
    <w:rsid w:val="006D631A"/>
    <w:rsid w:val="0070293E"/>
    <w:rsid w:val="0073108D"/>
    <w:rsid w:val="00745B8A"/>
    <w:rsid w:val="007D6448"/>
    <w:rsid w:val="007E04F2"/>
    <w:rsid w:val="00835B07"/>
    <w:rsid w:val="00840C0E"/>
    <w:rsid w:val="008467A5"/>
    <w:rsid w:val="00870EEA"/>
    <w:rsid w:val="008F7BA0"/>
    <w:rsid w:val="00952B74"/>
    <w:rsid w:val="00967925"/>
    <w:rsid w:val="009C3D1F"/>
    <w:rsid w:val="009F3983"/>
    <w:rsid w:val="00A25EBC"/>
    <w:rsid w:val="00A50813"/>
    <w:rsid w:val="00A729A0"/>
    <w:rsid w:val="00AD6AA6"/>
    <w:rsid w:val="00AE09CD"/>
    <w:rsid w:val="00AE4A60"/>
    <w:rsid w:val="00AE580D"/>
    <w:rsid w:val="00BB7A82"/>
    <w:rsid w:val="00BD0138"/>
    <w:rsid w:val="00C1509D"/>
    <w:rsid w:val="00C56B95"/>
    <w:rsid w:val="00D51779"/>
    <w:rsid w:val="00D87B7C"/>
    <w:rsid w:val="00D9322E"/>
    <w:rsid w:val="00E06CF4"/>
    <w:rsid w:val="00EB45BF"/>
    <w:rsid w:val="00F0721B"/>
    <w:rsid w:val="00F3537D"/>
    <w:rsid w:val="00F42EF7"/>
    <w:rsid w:val="00F522AA"/>
    <w:rsid w:val="00F77905"/>
    <w:rsid w:val="00FB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4610"/>
  <w15:docId w15:val="{3263A066-8159-4EDA-9B6C-FF5BE26F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3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471EF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1EF3"/>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471EF3"/>
  </w:style>
  <w:style w:type="paragraph" w:styleId="NormalWeb">
    <w:name w:val="Normal (Web)"/>
    <w:basedOn w:val="Normal"/>
    <w:uiPriority w:val="99"/>
    <w:rsid w:val="00471EF3"/>
    <w:pPr>
      <w:spacing w:before="100" w:beforeAutospacing="1" w:after="100" w:afterAutospacing="1"/>
    </w:pPr>
  </w:style>
  <w:style w:type="character" w:styleId="Strong">
    <w:name w:val="Strong"/>
    <w:uiPriority w:val="22"/>
    <w:qFormat/>
    <w:rsid w:val="00471EF3"/>
    <w:rPr>
      <w:b/>
      <w:bCs/>
    </w:rPr>
  </w:style>
  <w:style w:type="paragraph" w:styleId="Footer">
    <w:name w:val="footer"/>
    <w:basedOn w:val="Normal"/>
    <w:link w:val="FooterChar"/>
    <w:rsid w:val="00471EF3"/>
    <w:pPr>
      <w:tabs>
        <w:tab w:val="center" w:pos="4153"/>
        <w:tab w:val="right" w:pos="8306"/>
      </w:tabs>
    </w:pPr>
  </w:style>
  <w:style w:type="character" w:customStyle="1" w:styleId="FooterChar">
    <w:name w:val="Footer Char"/>
    <w:basedOn w:val="DefaultParagraphFont"/>
    <w:link w:val="Footer"/>
    <w:rsid w:val="00471EF3"/>
    <w:rPr>
      <w:rFonts w:ascii="Times New Roman" w:eastAsia="Times New Roman" w:hAnsi="Times New Roman" w:cs="Times New Roman"/>
      <w:sz w:val="24"/>
      <w:szCs w:val="24"/>
      <w:lang w:eastAsia="en-GB"/>
    </w:rPr>
  </w:style>
  <w:style w:type="character" w:styleId="PageNumber">
    <w:name w:val="page number"/>
    <w:basedOn w:val="DefaultParagraphFont"/>
    <w:rsid w:val="00471EF3"/>
  </w:style>
  <w:style w:type="paragraph" w:styleId="FootnoteText">
    <w:name w:val="footnote text"/>
    <w:basedOn w:val="Normal"/>
    <w:link w:val="FootnoteTextChar"/>
    <w:rsid w:val="00471EF3"/>
    <w:rPr>
      <w:sz w:val="20"/>
      <w:szCs w:val="20"/>
    </w:rPr>
  </w:style>
  <w:style w:type="character" w:customStyle="1" w:styleId="FootnoteTextChar">
    <w:name w:val="Footnote Text Char"/>
    <w:basedOn w:val="DefaultParagraphFont"/>
    <w:link w:val="FootnoteText"/>
    <w:rsid w:val="00471EF3"/>
    <w:rPr>
      <w:rFonts w:ascii="Times New Roman" w:eastAsia="Times New Roman" w:hAnsi="Times New Roman" w:cs="Times New Roman"/>
      <w:sz w:val="20"/>
      <w:szCs w:val="20"/>
      <w:lang w:eastAsia="en-GB"/>
    </w:rPr>
  </w:style>
  <w:style w:type="character" w:styleId="FootnoteReference">
    <w:name w:val="footnote reference"/>
    <w:rsid w:val="00471EF3"/>
    <w:rPr>
      <w:vertAlign w:val="superscript"/>
    </w:rPr>
  </w:style>
  <w:style w:type="paragraph" w:styleId="ListParagraph">
    <w:name w:val="List Paragraph"/>
    <w:basedOn w:val="Normal"/>
    <w:uiPriority w:val="34"/>
    <w:qFormat/>
    <w:rsid w:val="00471EF3"/>
    <w:pPr>
      <w:ind w:left="720"/>
      <w:contextualSpacing/>
    </w:pPr>
  </w:style>
  <w:style w:type="paragraph" w:customStyle="1" w:styleId="Numbered">
    <w:name w:val="Numbered"/>
    <w:basedOn w:val="Normal"/>
    <w:rsid w:val="00471EF3"/>
    <w:pPr>
      <w:numPr>
        <w:numId w:val="4"/>
      </w:numPr>
      <w:tabs>
        <w:tab w:val="left" w:pos="1134"/>
        <w:tab w:val="left" w:pos="1701"/>
        <w:tab w:val="left" w:pos="2268"/>
        <w:tab w:val="left" w:pos="2835"/>
      </w:tabs>
      <w:spacing w:after="120"/>
      <w:jc w:val="both"/>
    </w:pPr>
    <w:rPr>
      <w:rFonts w:ascii="Century Schoolbook" w:hAnsi="Century Schoolbook"/>
      <w:lang w:eastAsia="en-US"/>
    </w:rPr>
  </w:style>
  <w:style w:type="character" w:customStyle="1" w:styleId="legds">
    <w:name w:val="legds"/>
    <w:basedOn w:val="DefaultParagraphFont"/>
    <w:rsid w:val="00471EF3"/>
  </w:style>
  <w:style w:type="character" w:customStyle="1" w:styleId="Heading1Char">
    <w:name w:val="Heading 1 Char"/>
    <w:basedOn w:val="DefaultParagraphFont"/>
    <w:link w:val="Heading1"/>
    <w:uiPriority w:val="9"/>
    <w:rsid w:val="009C3D1F"/>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283F67"/>
    <w:pPr>
      <w:spacing w:after="0" w:line="240" w:lineRule="auto"/>
    </w:pPr>
  </w:style>
  <w:style w:type="character" w:styleId="CommentReference">
    <w:name w:val="annotation reference"/>
    <w:basedOn w:val="DefaultParagraphFont"/>
    <w:uiPriority w:val="99"/>
    <w:semiHidden/>
    <w:unhideWhenUsed/>
    <w:rsid w:val="003D3B1E"/>
    <w:rPr>
      <w:sz w:val="16"/>
      <w:szCs w:val="16"/>
    </w:rPr>
  </w:style>
  <w:style w:type="paragraph" w:styleId="CommentText">
    <w:name w:val="annotation text"/>
    <w:basedOn w:val="Normal"/>
    <w:link w:val="CommentTextChar"/>
    <w:unhideWhenUsed/>
    <w:rsid w:val="003D3B1E"/>
    <w:rPr>
      <w:sz w:val="20"/>
      <w:szCs w:val="20"/>
    </w:rPr>
  </w:style>
  <w:style w:type="character" w:customStyle="1" w:styleId="CommentTextChar">
    <w:name w:val="Comment Text Char"/>
    <w:basedOn w:val="DefaultParagraphFont"/>
    <w:link w:val="CommentText"/>
    <w:rsid w:val="003D3B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3B1E"/>
    <w:rPr>
      <w:b/>
      <w:bCs/>
    </w:rPr>
  </w:style>
  <w:style w:type="character" w:customStyle="1" w:styleId="CommentSubjectChar">
    <w:name w:val="Comment Subject Char"/>
    <w:basedOn w:val="CommentTextChar"/>
    <w:link w:val="CommentSubject"/>
    <w:uiPriority w:val="99"/>
    <w:semiHidden/>
    <w:rsid w:val="003D3B1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D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1E"/>
    <w:rPr>
      <w:rFonts w:ascii="Segoe UI" w:eastAsia="Times New Roman" w:hAnsi="Segoe UI" w:cs="Segoe UI"/>
      <w:sz w:val="18"/>
      <w:szCs w:val="18"/>
      <w:lang w:eastAsia="en-GB"/>
    </w:rPr>
  </w:style>
  <w:style w:type="paragraph" w:styleId="Header">
    <w:name w:val="header"/>
    <w:basedOn w:val="Normal"/>
    <w:link w:val="HeaderChar"/>
    <w:uiPriority w:val="99"/>
    <w:semiHidden/>
    <w:unhideWhenUsed/>
    <w:rsid w:val="007D6448"/>
    <w:pPr>
      <w:tabs>
        <w:tab w:val="center" w:pos="4680"/>
        <w:tab w:val="right" w:pos="9360"/>
      </w:tabs>
    </w:pPr>
  </w:style>
  <w:style w:type="character" w:customStyle="1" w:styleId="HeaderChar">
    <w:name w:val="Header Char"/>
    <w:basedOn w:val="DefaultParagraphFont"/>
    <w:link w:val="Header"/>
    <w:uiPriority w:val="99"/>
    <w:semiHidden/>
    <w:rsid w:val="007D644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4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4002">
      <w:bodyDiv w:val="1"/>
      <w:marLeft w:val="0"/>
      <w:marRight w:val="0"/>
      <w:marTop w:val="0"/>
      <w:marBottom w:val="0"/>
      <w:divBdr>
        <w:top w:val="none" w:sz="0" w:space="0" w:color="auto"/>
        <w:left w:val="none" w:sz="0" w:space="0" w:color="auto"/>
        <w:bottom w:val="none" w:sz="0" w:space="0" w:color="auto"/>
        <w:right w:val="none" w:sz="0" w:space="0" w:color="auto"/>
      </w:divBdr>
    </w:div>
    <w:div w:id="739718335">
      <w:bodyDiv w:val="1"/>
      <w:marLeft w:val="0"/>
      <w:marRight w:val="0"/>
      <w:marTop w:val="0"/>
      <w:marBottom w:val="0"/>
      <w:divBdr>
        <w:top w:val="none" w:sz="0" w:space="0" w:color="auto"/>
        <w:left w:val="none" w:sz="0" w:space="0" w:color="auto"/>
        <w:bottom w:val="none" w:sz="0" w:space="0" w:color="auto"/>
        <w:right w:val="none" w:sz="0" w:space="0" w:color="auto"/>
      </w:divBdr>
      <w:divsChild>
        <w:div w:id="1550414457">
          <w:marLeft w:val="0"/>
          <w:marRight w:val="0"/>
          <w:marTop w:val="0"/>
          <w:marBottom w:val="0"/>
          <w:divBdr>
            <w:top w:val="none" w:sz="0" w:space="0" w:color="auto"/>
            <w:left w:val="none" w:sz="0" w:space="0" w:color="auto"/>
            <w:bottom w:val="none" w:sz="0" w:space="0" w:color="auto"/>
            <w:right w:val="none" w:sz="0" w:space="0" w:color="auto"/>
          </w:divBdr>
        </w:div>
        <w:div w:id="1123227562">
          <w:marLeft w:val="0"/>
          <w:marRight w:val="0"/>
          <w:marTop w:val="0"/>
          <w:marBottom w:val="0"/>
          <w:divBdr>
            <w:top w:val="none" w:sz="0" w:space="0" w:color="auto"/>
            <w:left w:val="none" w:sz="0" w:space="0" w:color="auto"/>
            <w:bottom w:val="none" w:sz="0" w:space="0" w:color="auto"/>
            <w:right w:val="none" w:sz="0" w:space="0" w:color="auto"/>
          </w:divBdr>
        </w:div>
        <w:div w:id="1939554913">
          <w:marLeft w:val="0"/>
          <w:marRight w:val="0"/>
          <w:marTop w:val="0"/>
          <w:marBottom w:val="0"/>
          <w:divBdr>
            <w:top w:val="none" w:sz="0" w:space="0" w:color="auto"/>
            <w:left w:val="none" w:sz="0" w:space="0" w:color="auto"/>
            <w:bottom w:val="none" w:sz="0" w:space="0" w:color="auto"/>
            <w:right w:val="none" w:sz="0" w:space="0" w:color="auto"/>
          </w:divBdr>
        </w:div>
      </w:divsChild>
    </w:div>
    <w:div w:id="1074595489">
      <w:bodyDiv w:val="1"/>
      <w:marLeft w:val="0"/>
      <w:marRight w:val="0"/>
      <w:marTop w:val="0"/>
      <w:marBottom w:val="0"/>
      <w:divBdr>
        <w:top w:val="none" w:sz="0" w:space="0" w:color="auto"/>
        <w:left w:val="none" w:sz="0" w:space="0" w:color="auto"/>
        <w:bottom w:val="none" w:sz="0" w:space="0" w:color="auto"/>
        <w:right w:val="none" w:sz="0" w:space="0" w:color="auto"/>
      </w:divBdr>
    </w:div>
    <w:div w:id="1125470368">
      <w:bodyDiv w:val="1"/>
      <w:marLeft w:val="0"/>
      <w:marRight w:val="0"/>
      <w:marTop w:val="0"/>
      <w:marBottom w:val="0"/>
      <w:divBdr>
        <w:top w:val="none" w:sz="0" w:space="0" w:color="auto"/>
        <w:left w:val="none" w:sz="0" w:space="0" w:color="auto"/>
        <w:bottom w:val="none" w:sz="0" w:space="0" w:color="auto"/>
        <w:right w:val="none" w:sz="0" w:space="0" w:color="auto"/>
      </w:divBdr>
    </w:div>
    <w:div w:id="1561091273">
      <w:bodyDiv w:val="1"/>
      <w:marLeft w:val="0"/>
      <w:marRight w:val="0"/>
      <w:marTop w:val="0"/>
      <w:marBottom w:val="0"/>
      <w:divBdr>
        <w:top w:val="none" w:sz="0" w:space="0" w:color="auto"/>
        <w:left w:val="none" w:sz="0" w:space="0" w:color="auto"/>
        <w:bottom w:val="none" w:sz="0" w:space="0" w:color="auto"/>
        <w:right w:val="none" w:sz="0" w:space="0" w:color="auto"/>
      </w:divBdr>
      <w:divsChild>
        <w:div w:id="349768089">
          <w:marLeft w:val="0"/>
          <w:marRight w:val="0"/>
          <w:marTop w:val="0"/>
          <w:marBottom w:val="0"/>
          <w:divBdr>
            <w:top w:val="none" w:sz="0" w:space="0" w:color="auto"/>
            <w:left w:val="none" w:sz="0" w:space="0" w:color="auto"/>
            <w:bottom w:val="none" w:sz="0" w:space="0" w:color="auto"/>
            <w:right w:val="none" w:sz="0" w:space="0" w:color="auto"/>
          </w:divBdr>
        </w:div>
        <w:div w:id="1334458200">
          <w:marLeft w:val="0"/>
          <w:marRight w:val="0"/>
          <w:marTop w:val="0"/>
          <w:marBottom w:val="0"/>
          <w:divBdr>
            <w:top w:val="none" w:sz="0" w:space="0" w:color="auto"/>
            <w:left w:val="none" w:sz="0" w:space="0" w:color="auto"/>
            <w:bottom w:val="none" w:sz="0" w:space="0" w:color="auto"/>
            <w:right w:val="none" w:sz="0" w:space="0" w:color="auto"/>
          </w:divBdr>
        </w:div>
        <w:div w:id="1039861906">
          <w:marLeft w:val="0"/>
          <w:marRight w:val="0"/>
          <w:marTop w:val="0"/>
          <w:marBottom w:val="0"/>
          <w:divBdr>
            <w:top w:val="none" w:sz="0" w:space="0" w:color="auto"/>
            <w:left w:val="none" w:sz="0" w:space="0" w:color="auto"/>
            <w:bottom w:val="none" w:sz="0" w:space="0" w:color="auto"/>
            <w:right w:val="none" w:sz="0" w:space="0" w:color="auto"/>
          </w:divBdr>
        </w:div>
      </w:divsChild>
    </w:div>
    <w:div w:id="16857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hetreasurysolicitor@governmentlegal.gov.uk" TargetMode="Externa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go.org.uk/decisions/benefits-and-tax/housing-benefit-and-council-tax-benefit/16-016-856" TargetMode="External"/><Relationship Id="rId1" Type="http://schemas.openxmlformats.org/officeDocument/2006/relationships/hyperlink" Target="http://www.lgo.org.uk/decisions/benefits-and-tax/housing-benefit-and-council-tax-benefit/14-014-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BC7D-1435-4A83-863D-70E8C763CE73}">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1B742898-7BA4-46D5-9325-9B88ED6809C4}">
  <ds:schemaRefs>
    <ds:schemaRef ds:uri="http://schemas.microsoft.com/sharepoint/v3/contenttype/forms"/>
  </ds:schemaRefs>
</ds:datastoreItem>
</file>

<file path=customXml/itemProps3.xml><?xml version="1.0" encoding="utf-8"?>
<ds:datastoreItem xmlns:ds="http://schemas.openxmlformats.org/officeDocument/2006/customXml" ds:itemID="{F707255E-C0F0-42A5-A0A4-885C7C397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EDF39-32D3-46EC-9E06-69A6E737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Strode, Jessica</dc:creator>
  <cp:lastModifiedBy>Jessica Strode</cp:lastModifiedBy>
  <cp:revision>2</cp:revision>
  <cp:lastPrinted>2019-02-01T15:27:00Z</cp:lastPrinted>
  <dcterms:created xsi:type="dcterms:W3CDTF">2024-02-23T11:41:00Z</dcterms:created>
  <dcterms:modified xsi:type="dcterms:W3CDTF">2024-02-23T11:41:00Z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5555000</vt:r8>
  </property>
</Properties>
</file>