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5AAB" w14:textId="5F66FF37" w:rsidR="002C43B7" w:rsidRPr="0044598A" w:rsidRDefault="002C43B7" w:rsidP="0044598A">
      <w:pPr>
        <w:pStyle w:val="NormalWeb"/>
        <w:spacing w:line="360" w:lineRule="auto"/>
        <w:jc w:val="both"/>
        <w:rPr>
          <w:rFonts w:ascii="Calibri Light" w:hAnsi="Calibri Light" w:cs="Calibri Light"/>
          <w:color w:val="000000" w:themeColor="text1"/>
        </w:rPr>
      </w:pPr>
    </w:p>
    <w:p w14:paraId="21B63434" w14:textId="77777777" w:rsidR="002C43B7" w:rsidRPr="0044598A" w:rsidRDefault="002C43B7" w:rsidP="0044598A">
      <w:pPr>
        <w:pStyle w:val="NormalWeb"/>
        <w:spacing w:line="360" w:lineRule="auto"/>
        <w:jc w:val="both"/>
        <w:rPr>
          <w:rFonts w:ascii="Calibri Light" w:hAnsi="Calibri Light" w:cs="Calibri Light"/>
          <w:color w:val="000000" w:themeColor="text1"/>
        </w:rPr>
      </w:pPr>
    </w:p>
    <w:p w14:paraId="65FD7FD0" w14:textId="77777777" w:rsidR="002C43B7" w:rsidRPr="0044598A" w:rsidRDefault="002C43B7" w:rsidP="0044598A">
      <w:pPr>
        <w:pStyle w:val="NormalWeb"/>
        <w:spacing w:line="360" w:lineRule="auto"/>
        <w:jc w:val="both"/>
        <w:rPr>
          <w:rFonts w:ascii="Calibri Light" w:hAnsi="Calibri Light" w:cs="Calibri Light"/>
          <w:color w:val="000000" w:themeColor="text1"/>
        </w:rPr>
      </w:pPr>
    </w:p>
    <w:p w14:paraId="491D2EFF" w14:textId="77777777" w:rsidR="002C43B7" w:rsidRPr="0044598A" w:rsidRDefault="002C43B7" w:rsidP="0044598A">
      <w:pPr>
        <w:pStyle w:val="NormalWeb"/>
        <w:spacing w:line="360" w:lineRule="auto"/>
        <w:jc w:val="both"/>
        <w:rPr>
          <w:rFonts w:ascii="Calibri Light" w:hAnsi="Calibri Light" w:cs="Calibri Light"/>
          <w:color w:val="000000" w:themeColor="text1"/>
        </w:rPr>
      </w:pPr>
    </w:p>
    <w:p w14:paraId="7FA0BDB5" w14:textId="76290BB7" w:rsidR="002C43B7" w:rsidRPr="0044598A" w:rsidRDefault="00BA5138" w:rsidP="0044598A">
      <w:pPr>
        <w:pStyle w:val="NormalWeb"/>
        <w:spacing w:line="360" w:lineRule="auto"/>
        <w:jc w:val="both"/>
        <w:rPr>
          <w:rFonts w:ascii="Calibri Light" w:hAnsi="Calibri Light" w:cs="Calibri Light"/>
          <w:color w:val="000000" w:themeColor="text1"/>
        </w:rPr>
      </w:pPr>
      <w:r w:rsidRPr="0044598A">
        <w:rPr>
          <w:rFonts w:ascii="Calibri Light" w:hAnsi="Calibri Light" w:cs="Calibri Light"/>
          <w:noProof/>
          <w:color w:val="000000" w:themeColor="text1"/>
        </w:rPr>
        <mc:AlternateContent>
          <mc:Choice Requires="wps">
            <w:drawing>
              <wp:anchor distT="45720" distB="45720" distL="114300" distR="114300" simplePos="0" relativeHeight="251660288" behindDoc="0" locked="0" layoutInCell="1" allowOverlap="1" wp14:anchorId="3ADAD5FA" wp14:editId="6E5E2F45">
                <wp:simplePos x="0" y="0"/>
                <wp:positionH relativeFrom="column">
                  <wp:posOffset>-495300</wp:posOffset>
                </wp:positionH>
                <wp:positionV relativeFrom="paragraph">
                  <wp:posOffset>414020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BA4EC94" w14:textId="77777777" w:rsidR="00BA5138" w:rsidRPr="0044598A" w:rsidRDefault="00BA5138" w:rsidP="00BA5138">
                            <w:pPr>
                              <w:rPr>
                                <w:rFonts w:ascii="Calibri Light" w:hAnsi="Calibri Light" w:cs="Calibri Light"/>
                              </w:rPr>
                            </w:pPr>
                            <w:r w:rsidRPr="0044598A">
                              <w:rPr>
                                <w:rFonts w:ascii="Calibri Light" w:hAnsi="Calibri Light" w:cs="Calibri Light"/>
                                <w:b/>
                                <w:bCs/>
                              </w:rPr>
                              <w:t>IMPORTANT:</w:t>
                            </w:r>
                            <w:r w:rsidRPr="0044598A">
                              <w:rPr>
                                <w:rFonts w:ascii="Calibri Light" w:hAnsi="Calibri Light" w:cs="Calibri Light"/>
                              </w:rPr>
                              <w:t xml:space="preserve"> the address for service changed in February 2024, as below. </w:t>
                            </w:r>
                          </w:p>
                          <w:p w14:paraId="2114B093" w14:textId="77777777" w:rsidR="00BA5138" w:rsidRPr="0044598A" w:rsidRDefault="00BA5138" w:rsidP="00BA5138">
                            <w:pPr>
                              <w:rPr>
                                <w:rFonts w:ascii="Calibri Light" w:hAnsi="Calibri Light" w:cs="Calibri Light"/>
                              </w:rPr>
                            </w:pPr>
                          </w:p>
                          <w:p w14:paraId="31C6C3D5" w14:textId="77777777" w:rsidR="00BA5138" w:rsidRPr="0044598A" w:rsidRDefault="00BA5138" w:rsidP="00BA5138">
                            <w:pPr>
                              <w:rPr>
                                <w:rFonts w:ascii="Calibri Light" w:hAnsi="Calibri Light" w:cs="Calibri Light"/>
                                <w:b/>
                                <w:bCs/>
                              </w:rPr>
                            </w:pPr>
                            <w:r w:rsidRPr="0044598A">
                              <w:rPr>
                                <w:rFonts w:ascii="Calibri Light" w:hAnsi="Calibri Light" w:cs="Calibri Light"/>
                              </w:rPr>
                              <w:t>Please send your letter by post to DWP and by email to the Treasury Solicitor.</w:t>
                            </w:r>
                          </w:p>
                          <w:p w14:paraId="31538059" w14:textId="77777777" w:rsidR="00BA5138" w:rsidRPr="0044598A" w:rsidRDefault="00BA5138" w:rsidP="00BA5138">
                            <w:pPr>
                              <w:rPr>
                                <w:rFonts w:ascii="Calibri Light" w:hAnsi="Calibri Light" w:cs="Calibri Light"/>
                                <w:b/>
                                <w:bCs/>
                                <w:color w:val="FF0000"/>
                              </w:rPr>
                            </w:pPr>
                          </w:p>
                          <w:p w14:paraId="6B6F921F" w14:textId="77777777" w:rsidR="00BA5138" w:rsidRPr="0044598A" w:rsidRDefault="00BA5138" w:rsidP="00BA5138">
                            <w:pPr>
                              <w:rPr>
                                <w:rFonts w:ascii="Calibri Light" w:hAnsi="Calibri Light" w:cs="Calibri Light"/>
                                <w:b/>
                                <w:bCs/>
                              </w:rPr>
                            </w:pPr>
                            <w:r w:rsidRPr="0044598A">
                              <w:rPr>
                                <w:rFonts w:ascii="Calibri Light" w:hAnsi="Calibri Light" w:cs="Calibri Light"/>
                              </w:rPr>
                              <w:t xml:space="preserve">Please seek advice from </w:t>
                            </w:r>
                            <w:hyperlink r:id="rId11" w:history="1">
                              <w:r w:rsidRPr="0044598A">
                                <w:rPr>
                                  <w:rStyle w:val="Hyperlink"/>
                                  <w:rFonts w:ascii="Calibri Light" w:hAnsi="Calibri Light" w:cs="Calibri Light"/>
                                </w:rPr>
                                <w:t>JRProject@CPAG.org.uk</w:t>
                              </w:r>
                            </w:hyperlink>
                            <w:r w:rsidRPr="0044598A">
                              <w:rPr>
                                <w:rFonts w:ascii="Calibri Light" w:hAnsi="Calibri Light" w:cs="Calibri Light"/>
                              </w:rPr>
                              <w:t xml:space="preserve"> if no response is received within 14 days, or consider referring to a solicitor to issue judicial review proceedings, see </w:t>
                            </w:r>
                            <w:hyperlink r:id="rId12" w:history="1">
                              <w:r w:rsidRPr="0044598A">
                                <w:rPr>
                                  <w:rStyle w:val="Hyperlink"/>
                                  <w:rFonts w:ascii="Calibri Light" w:hAnsi="Calibri Light" w:cs="Calibri Light"/>
                                </w:rPr>
                                <w:t>this CPAG page</w:t>
                              </w:r>
                            </w:hyperlink>
                            <w:r w:rsidRPr="0044598A">
                              <w:rPr>
                                <w:rFonts w:ascii="Calibri Light" w:hAnsi="Calibri Light" w:cs="Calibri Light"/>
                              </w:rPr>
                              <w:t xml:space="preserve"> for more information.</w:t>
                            </w:r>
                            <w:r w:rsidRPr="0044598A">
                              <w:rPr>
                                <w:rFonts w:ascii="Calibri Light" w:hAnsi="Calibri Light" w:cs="Calibri Light"/>
                                <w:b/>
                                <w:bCs/>
                              </w:rPr>
                              <w:t xml:space="preserve"> </w:t>
                            </w:r>
                            <w:hyperlink r:id="rId13" w:history="1"/>
                            <w:r w:rsidRPr="0044598A">
                              <w:rPr>
                                <w:rFonts w:ascii="Calibri Light" w:hAnsi="Calibri Light" w:cs="Calibri Light"/>
                                <w:b/>
                                <w:bCs/>
                              </w:rPr>
                              <w:t xml:space="preserve"> </w:t>
                            </w:r>
                          </w:p>
                          <w:p w14:paraId="3245AD84" w14:textId="77777777" w:rsidR="00BA5138" w:rsidRPr="0044598A" w:rsidRDefault="00BA5138" w:rsidP="00BA5138">
                            <w:pPr>
                              <w:rPr>
                                <w:rFonts w:ascii="Calibri Light" w:hAnsi="Calibri Light" w:cs="Calibri Light"/>
                                <w:b/>
                                <w:bCs/>
                              </w:rPr>
                            </w:pPr>
                          </w:p>
                          <w:p w14:paraId="361E7D57" w14:textId="77777777" w:rsidR="00BA5138" w:rsidRPr="0044598A" w:rsidRDefault="00BA5138" w:rsidP="00BA5138">
                            <w:pPr>
                              <w:rPr>
                                <w:rFonts w:ascii="Calibri Light" w:hAnsi="Calibri Light" w:cs="Calibri Light"/>
                                <w:color w:val="FF0000"/>
                              </w:rPr>
                            </w:pPr>
                            <w:r w:rsidRPr="0044598A">
                              <w:rPr>
                                <w:rFonts w:ascii="Calibri Light" w:hAnsi="Calibri Light" w:cs="Calibri Light"/>
                                <w:color w:val="FF0000"/>
                              </w:rPr>
                              <w:t xml:space="preserve">Delete Box Before Posting </w:t>
                            </w:r>
                          </w:p>
                          <w:p w14:paraId="4ABB4B05" w14:textId="77777777" w:rsidR="00BA5138" w:rsidRDefault="00BA5138" w:rsidP="00BA5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AD5FA" id="_x0000_t202" coordsize="21600,21600" o:spt="202" path="m,l,21600r21600,l21600,xe">
                <v:stroke joinstyle="miter"/>
                <v:path gradientshapeok="t" o:connecttype="rect"/>
              </v:shapetype>
              <v:shape id="Text Box 2" o:spid="_x0000_s1026" type="#_x0000_t202" style="position:absolute;left:0;text-align:left;margin-left:-39pt;margin-top:32.6pt;width:486.35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">
                <v:textbox>
                  <w:txbxContent>
                    <w:p w14:paraId="1BA4EC94" w14:textId="77777777" w:rsidR="00BA5138" w:rsidRPr="0044598A" w:rsidRDefault="00BA5138" w:rsidP="00BA5138">
                      <w:pPr>
                        <w:rPr>
                          <w:rFonts w:ascii="Calibri Light" w:hAnsi="Calibri Light" w:cs="Calibri Light"/>
                        </w:rPr>
                      </w:pPr>
                      <w:r w:rsidRPr="0044598A">
                        <w:rPr>
                          <w:rFonts w:ascii="Calibri Light" w:hAnsi="Calibri Light" w:cs="Calibri Light"/>
                          <w:b/>
                          <w:bCs/>
                        </w:rPr>
                        <w:t>IMPORTANT:</w:t>
                      </w:r>
                      <w:r w:rsidRPr="0044598A">
                        <w:rPr>
                          <w:rFonts w:ascii="Calibri Light" w:hAnsi="Calibri Light" w:cs="Calibri Light"/>
                        </w:rPr>
                        <w:t xml:space="preserve"> the address for service changed in February 2024, as below. </w:t>
                      </w:r>
                    </w:p>
                    <w:p w14:paraId="2114B093" w14:textId="77777777" w:rsidR="00BA5138" w:rsidRPr="0044598A" w:rsidRDefault="00BA5138" w:rsidP="00BA5138">
                      <w:pPr>
                        <w:rPr>
                          <w:rFonts w:ascii="Calibri Light" w:hAnsi="Calibri Light" w:cs="Calibri Light"/>
                        </w:rPr>
                      </w:pPr>
                    </w:p>
                    <w:p w14:paraId="31C6C3D5" w14:textId="77777777" w:rsidR="00BA5138" w:rsidRPr="0044598A" w:rsidRDefault="00BA5138" w:rsidP="00BA5138">
                      <w:pPr>
                        <w:rPr>
                          <w:rFonts w:ascii="Calibri Light" w:hAnsi="Calibri Light" w:cs="Calibri Light"/>
                          <w:b/>
                          <w:bCs/>
                        </w:rPr>
                      </w:pPr>
                      <w:r w:rsidRPr="0044598A">
                        <w:rPr>
                          <w:rFonts w:ascii="Calibri Light" w:hAnsi="Calibri Light" w:cs="Calibri Light"/>
                        </w:rPr>
                        <w:t>Please send your letter by post to DWP and by email to the Treasury Solicitor.</w:t>
                      </w:r>
                    </w:p>
                    <w:p w14:paraId="31538059" w14:textId="77777777" w:rsidR="00BA5138" w:rsidRPr="0044598A" w:rsidRDefault="00BA5138" w:rsidP="00BA5138">
                      <w:pPr>
                        <w:rPr>
                          <w:rFonts w:ascii="Calibri Light" w:hAnsi="Calibri Light" w:cs="Calibri Light"/>
                          <w:b/>
                          <w:bCs/>
                          <w:color w:val="FF0000"/>
                        </w:rPr>
                      </w:pPr>
                    </w:p>
                    <w:p w14:paraId="6B6F921F" w14:textId="77777777" w:rsidR="00BA5138" w:rsidRPr="0044598A" w:rsidRDefault="00BA5138" w:rsidP="00BA5138">
                      <w:pPr>
                        <w:rPr>
                          <w:rFonts w:ascii="Calibri Light" w:hAnsi="Calibri Light" w:cs="Calibri Light"/>
                          <w:b/>
                          <w:bCs/>
                        </w:rPr>
                      </w:pPr>
                      <w:r w:rsidRPr="0044598A">
                        <w:rPr>
                          <w:rFonts w:ascii="Calibri Light" w:hAnsi="Calibri Light" w:cs="Calibri Light"/>
                        </w:rPr>
                        <w:t xml:space="preserve">Please seek advice from </w:t>
                      </w:r>
                      <w:hyperlink r:id="rId14" w:history="1">
                        <w:r w:rsidRPr="0044598A">
                          <w:rPr>
                            <w:rStyle w:val="Hyperlink"/>
                            <w:rFonts w:ascii="Calibri Light" w:hAnsi="Calibri Light" w:cs="Calibri Light"/>
                          </w:rPr>
                          <w:t>JRProject@CPAG.org.uk</w:t>
                        </w:r>
                      </w:hyperlink>
                      <w:r w:rsidRPr="0044598A">
                        <w:rPr>
                          <w:rFonts w:ascii="Calibri Light" w:hAnsi="Calibri Light" w:cs="Calibri Light"/>
                        </w:rPr>
                        <w:t xml:space="preserve"> if no response is received within 14 days, or consider referring to a solicitor to issue judicial review proceedings, see </w:t>
                      </w:r>
                      <w:hyperlink r:id="rId15" w:history="1">
                        <w:r w:rsidRPr="0044598A">
                          <w:rPr>
                            <w:rStyle w:val="Hyperlink"/>
                            <w:rFonts w:ascii="Calibri Light" w:hAnsi="Calibri Light" w:cs="Calibri Light"/>
                          </w:rPr>
                          <w:t>this CPAG page</w:t>
                        </w:r>
                      </w:hyperlink>
                      <w:r w:rsidRPr="0044598A">
                        <w:rPr>
                          <w:rFonts w:ascii="Calibri Light" w:hAnsi="Calibri Light" w:cs="Calibri Light"/>
                        </w:rPr>
                        <w:t xml:space="preserve"> for more information.</w:t>
                      </w:r>
                      <w:r w:rsidRPr="0044598A">
                        <w:rPr>
                          <w:rFonts w:ascii="Calibri Light" w:hAnsi="Calibri Light" w:cs="Calibri Light"/>
                          <w:b/>
                          <w:bCs/>
                        </w:rPr>
                        <w:t xml:space="preserve"> </w:t>
                      </w:r>
                      <w:hyperlink r:id="rId16" w:history="1"/>
                      <w:r w:rsidRPr="0044598A">
                        <w:rPr>
                          <w:rFonts w:ascii="Calibri Light" w:hAnsi="Calibri Light" w:cs="Calibri Light"/>
                          <w:b/>
                          <w:bCs/>
                        </w:rPr>
                        <w:t xml:space="preserve"> </w:t>
                      </w:r>
                    </w:p>
                    <w:p w14:paraId="3245AD84" w14:textId="77777777" w:rsidR="00BA5138" w:rsidRPr="0044598A" w:rsidRDefault="00BA5138" w:rsidP="00BA5138">
                      <w:pPr>
                        <w:rPr>
                          <w:rFonts w:ascii="Calibri Light" w:hAnsi="Calibri Light" w:cs="Calibri Light"/>
                          <w:b/>
                          <w:bCs/>
                        </w:rPr>
                      </w:pPr>
                    </w:p>
                    <w:p w14:paraId="361E7D57" w14:textId="77777777" w:rsidR="00BA5138" w:rsidRPr="0044598A" w:rsidRDefault="00BA5138" w:rsidP="00BA5138">
                      <w:pPr>
                        <w:rPr>
                          <w:rFonts w:ascii="Calibri Light" w:hAnsi="Calibri Light" w:cs="Calibri Light"/>
                          <w:color w:val="FF0000"/>
                        </w:rPr>
                      </w:pPr>
                      <w:r w:rsidRPr="0044598A">
                        <w:rPr>
                          <w:rFonts w:ascii="Calibri Light" w:hAnsi="Calibri Light" w:cs="Calibri Light"/>
                          <w:color w:val="FF0000"/>
                        </w:rPr>
                        <w:t xml:space="preserve">Delete Box Before Posting </w:t>
                      </w:r>
                    </w:p>
                    <w:p w14:paraId="4ABB4B05" w14:textId="77777777" w:rsidR="00BA5138" w:rsidRDefault="00BA5138" w:rsidP="00BA5138"/>
                  </w:txbxContent>
                </v:textbox>
                <w10:wrap type="square"/>
              </v:shape>
            </w:pict>
          </mc:Fallback>
        </mc:AlternateContent>
      </w:r>
    </w:p>
    <w:p w14:paraId="549AB71F" w14:textId="570BAE42" w:rsidR="002C43B7" w:rsidRPr="0044598A" w:rsidRDefault="002C43B7" w:rsidP="0044598A">
      <w:pPr>
        <w:pStyle w:val="NormalWeb"/>
        <w:spacing w:line="360" w:lineRule="auto"/>
        <w:jc w:val="both"/>
        <w:rPr>
          <w:rFonts w:ascii="Calibri Light" w:hAnsi="Calibri Light" w:cs="Calibri Light"/>
          <w:color w:val="000000" w:themeColor="text1"/>
        </w:rPr>
      </w:pPr>
    </w:p>
    <w:p w14:paraId="4E700F88" w14:textId="77777777" w:rsidR="002C43B7" w:rsidRPr="0044598A" w:rsidRDefault="002C43B7" w:rsidP="0044598A">
      <w:pPr>
        <w:pStyle w:val="NormalWeb"/>
        <w:spacing w:line="276" w:lineRule="auto"/>
        <w:jc w:val="both"/>
        <w:rPr>
          <w:rFonts w:ascii="Calibri Light" w:hAnsi="Calibri Light" w:cs="Calibri Light"/>
          <w:color w:val="000000" w:themeColor="text1"/>
        </w:rPr>
      </w:pPr>
    </w:p>
    <w:p w14:paraId="4206638C" w14:textId="77777777" w:rsidR="00543943" w:rsidRPr="0044598A" w:rsidRDefault="00543943" w:rsidP="0044598A">
      <w:pPr>
        <w:pStyle w:val="NormalWeb"/>
        <w:spacing w:line="276" w:lineRule="auto"/>
        <w:rPr>
          <w:rFonts w:ascii="Calibri Light" w:hAnsi="Calibri Light" w:cs="Calibri Light"/>
          <w:color w:val="000000" w:themeColor="text1"/>
        </w:rPr>
      </w:pPr>
      <w:r w:rsidRPr="0044598A">
        <w:rPr>
          <w:rFonts w:ascii="Calibri Light" w:hAnsi="Calibri Light" w:cs="Calibri Light"/>
          <w:color w:val="000000" w:themeColor="text1"/>
        </w:rPr>
        <w:t>[address your letter to either the:</w:t>
      </w:r>
    </w:p>
    <w:p w14:paraId="0A25D811" w14:textId="77777777" w:rsidR="00543943" w:rsidRPr="0044598A" w:rsidRDefault="00543943" w:rsidP="0044598A">
      <w:pPr>
        <w:pStyle w:val="NormalWeb"/>
        <w:spacing w:line="276" w:lineRule="auto"/>
        <w:rPr>
          <w:rFonts w:ascii="Calibri Light" w:hAnsi="Calibri Light" w:cs="Calibri Light"/>
          <w:color w:val="000000" w:themeColor="text1"/>
        </w:rPr>
      </w:pPr>
      <w:r w:rsidRPr="0044598A">
        <w:rPr>
          <w:rFonts w:ascii="Calibri Light" w:hAnsi="Calibri Light" w:cs="Calibri Light"/>
          <w:color w:val="000000" w:themeColor="text1"/>
        </w:rPr>
        <w:t xml:space="preserve">address on your client’s decision letter, </w:t>
      </w:r>
    </w:p>
    <w:p w14:paraId="68DEAE5C" w14:textId="77777777" w:rsidR="00543943" w:rsidRPr="0044598A" w:rsidRDefault="00543943" w:rsidP="0044598A">
      <w:pPr>
        <w:pStyle w:val="NormalWeb"/>
        <w:spacing w:line="276" w:lineRule="auto"/>
        <w:rPr>
          <w:rFonts w:ascii="Calibri Light" w:hAnsi="Calibri Light" w:cs="Calibri Light"/>
          <w:color w:val="000000" w:themeColor="text1"/>
        </w:rPr>
      </w:pPr>
      <w:r w:rsidRPr="0044598A">
        <w:rPr>
          <w:rFonts w:ascii="Calibri Light" w:hAnsi="Calibri Light" w:cs="Calibri Light"/>
          <w:color w:val="000000" w:themeColor="text1"/>
        </w:rPr>
        <w:t>address your client sent their claim to, or</w:t>
      </w:r>
    </w:p>
    <w:p w14:paraId="41D3E360" w14:textId="77777777" w:rsidR="00543943" w:rsidRPr="0044598A" w:rsidRDefault="00543943" w:rsidP="0044598A">
      <w:pPr>
        <w:pStyle w:val="NormalWeb"/>
        <w:spacing w:line="276" w:lineRule="auto"/>
        <w:rPr>
          <w:rFonts w:ascii="Calibri Light" w:hAnsi="Calibri Light" w:cs="Calibri Light"/>
          <w:color w:val="000000" w:themeColor="text1"/>
        </w:rPr>
      </w:pPr>
      <w:r w:rsidRPr="0044598A">
        <w:rPr>
          <w:rFonts w:ascii="Calibri Light" w:hAnsi="Calibri Light" w:cs="Calibri Light"/>
          <w:color w:val="000000" w:themeColor="text1"/>
        </w:rPr>
        <w:t>address on relevant DWP correspondence; or</w:t>
      </w:r>
    </w:p>
    <w:p w14:paraId="78C6BF8D" w14:textId="77777777" w:rsidR="00543943" w:rsidRPr="0044598A" w:rsidRDefault="00543943" w:rsidP="0044598A">
      <w:pPr>
        <w:pStyle w:val="NormalWeb"/>
        <w:spacing w:line="276" w:lineRule="auto"/>
        <w:rPr>
          <w:rFonts w:ascii="Calibri Light" w:hAnsi="Calibri Light" w:cs="Calibri Light"/>
          <w:color w:val="000000" w:themeColor="text1"/>
        </w:rPr>
      </w:pPr>
      <w:r w:rsidRPr="0044598A">
        <w:rPr>
          <w:rFonts w:ascii="Calibri Light" w:hAnsi="Calibri Light" w:cs="Calibri Light"/>
          <w:color w:val="000000" w:themeColor="text1"/>
        </w:rPr>
        <w:t>request an upload link to post it to your client’s online UC account]</w:t>
      </w:r>
    </w:p>
    <w:p w14:paraId="7BAF70B7" w14:textId="77777777" w:rsidR="00543943" w:rsidRPr="0044598A" w:rsidRDefault="00543943" w:rsidP="0044598A">
      <w:pPr>
        <w:pStyle w:val="NormalWeb"/>
        <w:spacing w:line="360" w:lineRule="auto"/>
        <w:rPr>
          <w:rFonts w:ascii="Calibri Light" w:hAnsi="Calibri Light" w:cs="Calibri Light"/>
          <w:color w:val="000000" w:themeColor="text1"/>
        </w:rPr>
      </w:pPr>
    </w:p>
    <w:p w14:paraId="14841D49" w14:textId="77777777" w:rsidR="00543943" w:rsidRPr="0044598A" w:rsidRDefault="00543943" w:rsidP="0044598A">
      <w:pPr>
        <w:pStyle w:val="NormalWeb"/>
        <w:spacing w:line="360" w:lineRule="auto"/>
        <w:rPr>
          <w:rFonts w:ascii="Calibri Light" w:hAnsi="Calibri Light" w:cs="Calibri Light"/>
          <w:color w:val="000000" w:themeColor="text1"/>
        </w:rPr>
      </w:pPr>
    </w:p>
    <w:p w14:paraId="2B64364A" w14:textId="77777777" w:rsidR="00543943" w:rsidRPr="0044598A" w:rsidRDefault="00543943" w:rsidP="0044598A">
      <w:pPr>
        <w:pStyle w:val="NormalWeb"/>
        <w:spacing w:line="360" w:lineRule="auto"/>
        <w:rPr>
          <w:rFonts w:ascii="Calibri Light" w:hAnsi="Calibri Light" w:cs="Calibri Light"/>
          <w:i/>
          <w:iCs/>
          <w:color w:val="000000" w:themeColor="text1"/>
        </w:rPr>
      </w:pPr>
      <w:r w:rsidRPr="0044598A">
        <w:rPr>
          <w:rFonts w:ascii="Calibri Light" w:hAnsi="Calibri Light" w:cs="Calibri Light"/>
          <w:b/>
          <w:bCs/>
          <w:color w:val="000000" w:themeColor="text1"/>
        </w:rPr>
        <w:t>And by email to:</w:t>
      </w:r>
      <w:r w:rsidRPr="0044598A">
        <w:rPr>
          <w:rFonts w:ascii="Calibri Light" w:hAnsi="Calibri Light" w:cs="Calibri Light"/>
          <w:color w:val="000000" w:themeColor="text1"/>
        </w:rPr>
        <w:t xml:space="preserve"> </w:t>
      </w:r>
      <w:hyperlink r:id="rId17" w:history="1">
        <w:r w:rsidRPr="0044598A">
          <w:rPr>
            <w:rStyle w:val="Hyperlink"/>
            <w:rFonts w:ascii="Calibri Light" w:hAnsi="Calibri Light" w:cs="Calibri Light"/>
            <w:shd w:val="clear" w:color="auto" w:fill="FFFFFF"/>
          </w:rPr>
          <w:t>thetreasurysolicitor@governmentlegal.gov.uk</w:t>
        </w:r>
      </w:hyperlink>
    </w:p>
    <w:p w14:paraId="526D3267" w14:textId="77777777" w:rsidR="00543943" w:rsidRPr="0044598A" w:rsidRDefault="00543943" w:rsidP="0044598A">
      <w:pPr>
        <w:pStyle w:val="NormalWeb"/>
        <w:spacing w:line="360" w:lineRule="auto"/>
        <w:rPr>
          <w:rStyle w:val="Strong"/>
          <w:rFonts w:ascii="Calibri Light" w:hAnsi="Calibri Light" w:cs="Calibri Light"/>
          <w:b w:val="0"/>
          <w:bCs w:val="0"/>
          <w:color w:val="000000" w:themeColor="text1"/>
        </w:rPr>
      </w:pPr>
    </w:p>
    <w:p w14:paraId="3E837446" w14:textId="7B2B97D8" w:rsidR="00543943" w:rsidRPr="0044598A" w:rsidRDefault="00543943" w:rsidP="0044598A">
      <w:pPr>
        <w:pStyle w:val="NormalWeb"/>
        <w:spacing w:line="360" w:lineRule="auto"/>
        <w:rPr>
          <w:rStyle w:val="Strong"/>
          <w:rFonts w:ascii="Calibri Light" w:hAnsi="Calibri Light" w:cs="Calibri Light"/>
          <w:b w:val="0"/>
          <w:bCs w:val="0"/>
          <w:color w:val="000000" w:themeColor="text1"/>
        </w:rPr>
      </w:pPr>
      <w:r w:rsidRPr="0044598A">
        <w:rPr>
          <w:rStyle w:val="Strong"/>
          <w:rFonts w:ascii="Calibri Light" w:hAnsi="Calibri Light" w:cs="Calibri Light"/>
          <w:b w:val="0"/>
          <w:bCs w:val="0"/>
          <w:color w:val="000000" w:themeColor="text1"/>
        </w:rPr>
        <w:t>Our Ref:</w:t>
      </w:r>
    </w:p>
    <w:p w14:paraId="54106E88" w14:textId="77777777" w:rsidR="00543943" w:rsidRPr="0044598A" w:rsidRDefault="00543943" w:rsidP="0044598A">
      <w:pPr>
        <w:pStyle w:val="NormalWeb"/>
        <w:spacing w:line="360" w:lineRule="auto"/>
        <w:rPr>
          <w:rStyle w:val="Strong"/>
          <w:rFonts w:ascii="Calibri Light" w:hAnsi="Calibri Light" w:cs="Calibri Light"/>
          <w:b w:val="0"/>
        </w:rPr>
      </w:pPr>
      <w:r w:rsidRPr="0044598A">
        <w:rPr>
          <w:rStyle w:val="Strong"/>
          <w:rFonts w:ascii="Calibri Light" w:hAnsi="Calibri Light" w:cs="Calibri Light"/>
          <w:b w:val="0"/>
        </w:rPr>
        <w:t>Date:</w:t>
      </w:r>
    </w:p>
    <w:p w14:paraId="156D2DBA" w14:textId="77777777" w:rsidR="00543943" w:rsidRDefault="00543943" w:rsidP="0044598A">
      <w:pPr>
        <w:pStyle w:val="NormalWeb"/>
        <w:spacing w:line="360" w:lineRule="auto"/>
        <w:jc w:val="center"/>
        <w:rPr>
          <w:rStyle w:val="Strong"/>
          <w:rFonts w:ascii="Calibri Light" w:hAnsi="Calibri Light" w:cs="Calibri Light"/>
          <w:bCs w:val="0"/>
          <w:color w:val="000000" w:themeColor="text1"/>
        </w:rPr>
      </w:pPr>
      <w:r w:rsidRPr="0044598A">
        <w:rPr>
          <w:rStyle w:val="Strong"/>
          <w:rFonts w:ascii="Calibri Light" w:hAnsi="Calibri Light" w:cs="Calibri Light"/>
          <w:bCs w:val="0"/>
          <w:color w:val="000000" w:themeColor="text1"/>
        </w:rPr>
        <w:t>Judicial Review Pre-Action Protocol Letter Before Claim</w:t>
      </w:r>
    </w:p>
    <w:p w14:paraId="29FA53C3" w14:textId="77777777" w:rsidR="0044598A" w:rsidRPr="0044598A" w:rsidRDefault="0044598A" w:rsidP="0044598A">
      <w:pPr>
        <w:pStyle w:val="NormalWeb"/>
        <w:spacing w:line="360" w:lineRule="auto"/>
        <w:jc w:val="center"/>
        <w:rPr>
          <w:rStyle w:val="Strong"/>
          <w:rFonts w:ascii="Calibri Light" w:hAnsi="Calibri Light" w:cs="Calibri Light"/>
          <w:bCs w:val="0"/>
          <w:color w:val="000000" w:themeColor="text1"/>
        </w:rPr>
      </w:pPr>
    </w:p>
    <w:p w14:paraId="187FF5A4" w14:textId="77777777" w:rsidR="00543943" w:rsidRDefault="00543943" w:rsidP="0044598A">
      <w:pPr>
        <w:pStyle w:val="NormalWeb"/>
        <w:spacing w:line="360" w:lineRule="auto"/>
        <w:rPr>
          <w:rStyle w:val="Strong"/>
          <w:rFonts w:ascii="Calibri Light" w:hAnsi="Calibri Light" w:cs="Calibri Light"/>
          <w:b w:val="0"/>
          <w:color w:val="000000" w:themeColor="text1"/>
        </w:rPr>
      </w:pPr>
      <w:r w:rsidRPr="0044598A">
        <w:rPr>
          <w:rStyle w:val="Strong"/>
          <w:rFonts w:ascii="Calibri Light" w:hAnsi="Calibri Light" w:cs="Calibri Light"/>
          <w:b w:val="0"/>
          <w:color w:val="000000" w:themeColor="text1"/>
        </w:rPr>
        <w:t>Dear Sir or Madam,</w:t>
      </w:r>
    </w:p>
    <w:p w14:paraId="64F1534D" w14:textId="77777777" w:rsidR="0044598A" w:rsidRPr="0044598A" w:rsidRDefault="0044598A" w:rsidP="0044598A">
      <w:pPr>
        <w:pStyle w:val="NormalWeb"/>
        <w:spacing w:line="360" w:lineRule="auto"/>
        <w:rPr>
          <w:rStyle w:val="Strong"/>
          <w:rFonts w:ascii="Calibri Light" w:hAnsi="Calibri Light" w:cs="Calibri Light"/>
          <w:b w:val="0"/>
          <w:color w:val="000000" w:themeColor="text1"/>
        </w:rPr>
      </w:pPr>
    </w:p>
    <w:p w14:paraId="7FFF4979" w14:textId="77777777" w:rsidR="00543943" w:rsidRPr="0044598A" w:rsidRDefault="00543943" w:rsidP="0044598A">
      <w:pPr>
        <w:pStyle w:val="NormalWeb"/>
        <w:spacing w:line="360" w:lineRule="auto"/>
        <w:ind w:left="720" w:hanging="720"/>
        <w:rPr>
          <w:rFonts w:ascii="Calibri Light" w:hAnsi="Calibri Light" w:cs="Calibri Light"/>
          <w:b/>
          <w:bCs/>
          <w:color w:val="000000" w:themeColor="text1"/>
        </w:rPr>
      </w:pPr>
      <w:r w:rsidRPr="0044598A">
        <w:rPr>
          <w:rStyle w:val="Strong"/>
          <w:rFonts w:ascii="Calibri Light" w:hAnsi="Calibri Light" w:cs="Calibri Light"/>
          <w:color w:val="000000" w:themeColor="text1"/>
        </w:rPr>
        <w:t xml:space="preserve">Re: </w:t>
      </w:r>
      <w:r w:rsidRPr="0044598A">
        <w:rPr>
          <w:rStyle w:val="Strong"/>
          <w:rFonts w:ascii="Calibri Light" w:hAnsi="Calibri Light" w:cs="Calibri Light"/>
          <w:color w:val="000000" w:themeColor="text1"/>
        </w:rPr>
        <w:tab/>
        <w:t>Proposed claim for judicial review against the Secretary of State for Work and Pensions  by [full name</w:t>
      </w:r>
      <w:r w:rsidRPr="0044598A">
        <w:rPr>
          <w:rStyle w:val="Strong"/>
          <w:rFonts w:ascii="Calibri Light" w:hAnsi="Calibri Light" w:cs="Calibri Light"/>
        </w:rPr>
        <w:t>]</w:t>
      </w:r>
    </w:p>
    <w:p w14:paraId="0F43ED3F" w14:textId="471C1E7B" w:rsidR="00733FE2" w:rsidRPr="0044598A" w:rsidRDefault="00733FE2" w:rsidP="0044598A">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44598A">
        <w:rPr>
          <w:rStyle w:val="sectionitemno"/>
          <w:rFonts w:ascii="Calibri Light" w:hAnsi="Calibri Light" w:cs="Calibri Light"/>
          <w:b w:val="0"/>
          <w:color w:val="000000" w:themeColor="text1"/>
          <w:sz w:val="24"/>
          <w:szCs w:val="24"/>
        </w:rPr>
        <w:lastRenderedPageBreak/>
        <w:t xml:space="preserve">We are instructed by </w:t>
      </w:r>
      <w:r w:rsidR="000B2C2E" w:rsidRPr="0044598A">
        <w:rPr>
          <w:rFonts w:ascii="Calibri Light" w:hAnsi="Calibri Light" w:cs="Calibri Light"/>
          <w:b w:val="0"/>
          <w:bCs w:val="0"/>
          <w:noProof/>
          <w:color w:val="FF0000"/>
          <w:sz w:val="24"/>
          <w:szCs w:val="24"/>
        </w:rPr>
        <w:t>NAME</w:t>
      </w:r>
      <w:r w:rsidR="00676102" w:rsidRPr="0044598A">
        <w:rPr>
          <w:rFonts w:ascii="Calibri Light" w:hAnsi="Calibri Light" w:cs="Calibri Light"/>
          <w:noProof/>
          <w:color w:val="000000" w:themeColor="text1"/>
          <w:sz w:val="24"/>
          <w:szCs w:val="24"/>
        </w:rPr>
        <w:t xml:space="preserve"> </w:t>
      </w:r>
      <w:r w:rsidRPr="0044598A">
        <w:rPr>
          <w:rStyle w:val="Strong"/>
          <w:rFonts w:ascii="Calibri Light" w:hAnsi="Calibri Light" w:cs="Calibri Light"/>
          <w:color w:val="000000" w:themeColor="text1"/>
          <w:sz w:val="24"/>
          <w:szCs w:val="24"/>
        </w:rPr>
        <w:t xml:space="preserve">in relation to </w:t>
      </w:r>
      <w:r w:rsidR="00686A2C" w:rsidRPr="0044598A">
        <w:rPr>
          <w:rStyle w:val="Strong"/>
          <w:rFonts w:ascii="Calibri Light" w:hAnsi="Calibri Light" w:cs="Calibri Light"/>
          <w:color w:val="000000" w:themeColor="text1"/>
          <w:sz w:val="24"/>
          <w:szCs w:val="24"/>
        </w:rPr>
        <w:t>[her/his]</w:t>
      </w:r>
      <w:r w:rsidRPr="0044598A">
        <w:rPr>
          <w:rStyle w:val="Strong"/>
          <w:rFonts w:ascii="Calibri Light" w:hAnsi="Calibri Light" w:cs="Calibri Light"/>
          <w:color w:val="FF0000"/>
          <w:sz w:val="24"/>
          <w:szCs w:val="24"/>
        </w:rPr>
        <w:t xml:space="preserve"> </w:t>
      </w:r>
      <w:r w:rsidRPr="0044598A">
        <w:rPr>
          <w:rStyle w:val="Strong"/>
          <w:rFonts w:ascii="Calibri Light" w:hAnsi="Calibri Light" w:cs="Calibri Light"/>
          <w:color w:val="000000" w:themeColor="text1"/>
          <w:sz w:val="24"/>
          <w:szCs w:val="24"/>
        </w:rPr>
        <w:t>Universal Credit (</w:t>
      </w:r>
      <w:r w:rsidR="0070777A" w:rsidRPr="0044598A">
        <w:rPr>
          <w:rStyle w:val="Strong"/>
          <w:rFonts w:ascii="Calibri Light" w:hAnsi="Calibri Light" w:cs="Calibri Light"/>
          <w:color w:val="000000" w:themeColor="text1"/>
          <w:sz w:val="24"/>
          <w:szCs w:val="24"/>
        </w:rPr>
        <w:t>‘</w:t>
      </w:r>
      <w:r w:rsidRPr="0044598A">
        <w:rPr>
          <w:rStyle w:val="Strong"/>
          <w:rFonts w:ascii="Calibri Light" w:hAnsi="Calibri Light" w:cs="Calibri Light"/>
          <w:b/>
          <w:bCs/>
          <w:color w:val="000000" w:themeColor="text1"/>
          <w:sz w:val="24"/>
          <w:szCs w:val="24"/>
        </w:rPr>
        <w:t>UC</w:t>
      </w:r>
      <w:r w:rsidR="0070777A" w:rsidRPr="0044598A">
        <w:rPr>
          <w:rStyle w:val="Strong"/>
          <w:rFonts w:ascii="Calibri Light" w:hAnsi="Calibri Light" w:cs="Calibri Light"/>
          <w:color w:val="000000" w:themeColor="text1"/>
          <w:sz w:val="24"/>
          <w:szCs w:val="24"/>
        </w:rPr>
        <w:t>’</w:t>
      </w:r>
      <w:r w:rsidRPr="0044598A">
        <w:rPr>
          <w:rStyle w:val="Strong"/>
          <w:rFonts w:ascii="Calibri Light" w:hAnsi="Calibri Light" w:cs="Calibri Light"/>
          <w:color w:val="000000" w:themeColor="text1"/>
          <w:sz w:val="24"/>
          <w:szCs w:val="24"/>
        </w:rPr>
        <w:t xml:space="preserve">) </w:t>
      </w:r>
      <w:r w:rsidR="0070777A" w:rsidRPr="0044598A">
        <w:rPr>
          <w:rStyle w:val="Strong"/>
          <w:rFonts w:ascii="Calibri Light" w:hAnsi="Calibri Light" w:cs="Calibri Light"/>
          <w:color w:val="000000" w:themeColor="text1"/>
          <w:sz w:val="24"/>
          <w:szCs w:val="24"/>
        </w:rPr>
        <w:t>award</w:t>
      </w:r>
      <w:r w:rsidRPr="0044598A">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and in any event no later than 4pm on </w:t>
      </w:r>
      <w:r w:rsidRPr="0044598A">
        <w:rPr>
          <w:rStyle w:val="Strong"/>
          <w:rFonts w:ascii="Calibri Light" w:hAnsi="Calibri Light" w:cs="Calibri Light"/>
          <w:color w:val="FF0000"/>
          <w:sz w:val="24"/>
          <w:szCs w:val="24"/>
        </w:rPr>
        <w:t>DATE.</w:t>
      </w:r>
    </w:p>
    <w:p w14:paraId="3BF13BB7" w14:textId="77777777" w:rsidR="002C43B7" w:rsidRPr="0044598A" w:rsidRDefault="002C43B7" w:rsidP="0044598A">
      <w:pPr>
        <w:pStyle w:val="NormalWeb"/>
        <w:spacing w:line="360" w:lineRule="auto"/>
        <w:jc w:val="both"/>
        <w:rPr>
          <w:rFonts w:ascii="Calibri Light" w:hAnsi="Calibri Light" w:cs="Calibri Light"/>
          <w:b/>
          <w:color w:val="000000" w:themeColor="text1"/>
        </w:rPr>
      </w:pPr>
    </w:p>
    <w:p w14:paraId="46554BAB" w14:textId="77777777" w:rsidR="00226FB0" w:rsidRPr="0044598A" w:rsidRDefault="00226FB0" w:rsidP="0044598A">
      <w:pPr>
        <w:pStyle w:val="NormalWeb"/>
        <w:spacing w:line="360" w:lineRule="auto"/>
        <w:rPr>
          <w:rFonts w:ascii="Calibri Light" w:hAnsi="Calibri Light" w:cs="Calibri Light"/>
          <w:bCs/>
          <w:color w:val="000000" w:themeColor="text1"/>
        </w:rPr>
      </w:pPr>
      <w:r w:rsidRPr="0044598A">
        <w:rPr>
          <w:rFonts w:ascii="Calibri Light" w:hAnsi="Calibri Light" w:cs="Calibri Light"/>
          <w:b/>
          <w:color w:val="000000" w:themeColor="text1"/>
        </w:rPr>
        <w:t xml:space="preserve">Proposed Defendant:   </w:t>
      </w:r>
      <w:r w:rsidRPr="0044598A">
        <w:rPr>
          <w:rStyle w:val="Strong"/>
          <w:rFonts w:ascii="Calibri Light" w:hAnsi="Calibri Light" w:cs="Calibri Light"/>
          <w:b w:val="0"/>
          <w:color w:val="000000" w:themeColor="text1"/>
        </w:rPr>
        <w:t>Secretary of State for Work and Pensions (“</w:t>
      </w:r>
      <w:r w:rsidRPr="0044598A">
        <w:rPr>
          <w:rStyle w:val="Strong"/>
          <w:rFonts w:ascii="Calibri Light" w:hAnsi="Calibri Light" w:cs="Calibri Light"/>
          <w:color w:val="000000" w:themeColor="text1"/>
        </w:rPr>
        <w:t>D</w:t>
      </w:r>
      <w:r w:rsidRPr="0044598A">
        <w:rPr>
          <w:rStyle w:val="Strong"/>
          <w:rFonts w:ascii="Calibri Light" w:hAnsi="Calibri Light" w:cs="Calibri Light"/>
          <w:b w:val="0"/>
          <w:color w:val="000000" w:themeColor="text1"/>
        </w:rPr>
        <w:t>”)(“</w:t>
      </w:r>
      <w:r w:rsidRPr="0044598A">
        <w:rPr>
          <w:rStyle w:val="Strong"/>
          <w:rFonts w:ascii="Calibri Light" w:hAnsi="Calibri Light" w:cs="Calibri Light"/>
          <w:bCs w:val="0"/>
          <w:color w:val="000000" w:themeColor="text1"/>
        </w:rPr>
        <w:t>SSWP</w:t>
      </w:r>
      <w:r w:rsidRPr="0044598A">
        <w:rPr>
          <w:rStyle w:val="Strong"/>
          <w:rFonts w:ascii="Calibri Light" w:hAnsi="Calibri Light" w:cs="Calibri Light"/>
          <w:b w:val="0"/>
          <w:color w:val="000000" w:themeColor="text1"/>
        </w:rPr>
        <w:t>”)</w:t>
      </w:r>
    </w:p>
    <w:p w14:paraId="5144B49D" w14:textId="77777777" w:rsidR="00226FB0" w:rsidRPr="0044598A" w:rsidRDefault="00226FB0" w:rsidP="0044598A">
      <w:pPr>
        <w:pStyle w:val="NormalWeb"/>
        <w:spacing w:line="360" w:lineRule="auto"/>
        <w:rPr>
          <w:rFonts w:ascii="Calibri Light" w:hAnsi="Calibri Light" w:cs="Calibri Light"/>
          <w:b/>
          <w:bCs/>
          <w:color w:val="000000" w:themeColor="text1"/>
        </w:rPr>
      </w:pPr>
      <w:r w:rsidRPr="0044598A">
        <w:rPr>
          <w:rFonts w:ascii="Calibri Light" w:hAnsi="Calibri Light" w:cs="Calibri Light"/>
          <w:b/>
          <w:color w:val="000000" w:themeColor="text1"/>
        </w:rPr>
        <w:t xml:space="preserve">Claimant: </w:t>
      </w:r>
      <w:r w:rsidRPr="0044598A">
        <w:rPr>
          <w:rFonts w:ascii="Calibri Light" w:hAnsi="Calibri Light" w:cs="Calibri Light"/>
          <w:b/>
          <w:color w:val="000000" w:themeColor="text1"/>
        </w:rPr>
        <w:tab/>
      </w:r>
      <w:r w:rsidRPr="0044598A">
        <w:rPr>
          <w:rFonts w:ascii="Calibri Light" w:hAnsi="Calibri Light" w:cs="Calibri Light"/>
          <w:b/>
          <w:color w:val="000000" w:themeColor="text1"/>
        </w:rPr>
        <w:tab/>
      </w:r>
      <w:r w:rsidRPr="0044598A">
        <w:rPr>
          <w:rFonts w:ascii="Calibri Light" w:hAnsi="Calibri Light" w:cs="Calibri Light"/>
          <w:bCs/>
          <w:color w:val="000000" w:themeColor="text1"/>
        </w:rPr>
        <w:t>[full name]</w:t>
      </w:r>
      <w:r w:rsidRPr="0044598A">
        <w:rPr>
          <w:rFonts w:ascii="Calibri Light" w:hAnsi="Calibri Light" w:cs="Calibri Light"/>
          <w:color w:val="000000" w:themeColor="text1"/>
        </w:rPr>
        <w:t xml:space="preserve"> (“</w:t>
      </w:r>
      <w:r w:rsidRPr="0044598A">
        <w:rPr>
          <w:rFonts w:ascii="Calibri Light" w:hAnsi="Calibri Light" w:cs="Calibri Light"/>
          <w:b/>
          <w:color w:val="000000" w:themeColor="text1"/>
        </w:rPr>
        <w:t>C</w:t>
      </w:r>
      <w:r w:rsidRPr="0044598A">
        <w:rPr>
          <w:rFonts w:ascii="Calibri Light" w:hAnsi="Calibri Light" w:cs="Calibri Light"/>
          <w:color w:val="000000" w:themeColor="text1"/>
        </w:rPr>
        <w:t>”)</w:t>
      </w:r>
    </w:p>
    <w:p w14:paraId="53D1CE8A" w14:textId="77777777" w:rsidR="00226FB0" w:rsidRPr="0044598A" w:rsidRDefault="00226FB0" w:rsidP="0044598A">
      <w:pPr>
        <w:pStyle w:val="NormalWeb"/>
        <w:spacing w:line="360" w:lineRule="auto"/>
        <w:rPr>
          <w:rFonts w:ascii="Calibri Light" w:hAnsi="Calibri Light" w:cs="Calibri Light"/>
          <w:color w:val="000000" w:themeColor="text1"/>
        </w:rPr>
      </w:pPr>
      <w:proofErr w:type="spellStart"/>
      <w:r w:rsidRPr="0044598A">
        <w:rPr>
          <w:rFonts w:ascii="Calibri Light" w:hAnsi="Calibri Light" w:cs="Calibri Light"/>
          <w:b/>
          <w:color w:val="000000" w:themeColor="text1"/>
        </w:rPr>
        <w:t>NINo</w:t>
      </w:r>
      <w:proofErr w:type="spellEnd"/>
      <w:r w:rsidRPr="0044598A">
        <w:rPr>
          <w:rFonts w:ascii="Calibri Light" w:hAnsi="Calibri Light" w:cs="Calibri Light"/>
          <w:b/>
          <w:color w:val="000000" w:themeColor="text1"/>
        </w:rPr>
        <w:t xml:space="preserve">: </w:t>
      </w:r>
      <w:r w:rsidRPr="0044598A">
        <w:rPr>
          <w:rFonts w:ascii="Calibri Light" w:hAnsi="Calibri Light" w:cs="Calibri Light"/>
          <w:b/>
          <w:color w:val="000000" w:themeColor="text1"/>
        </w:rPr>
        <w:tab/>
      </w:r>
      <w:r w:rsidRPr="0044598A">
        <w:rPr>
          <w:rFonts w:ascii="Calibri Light" w:hAnsi="Calibri Light" w:cs="Calibri Light"/>
          <w:b/>
          <w:color w:val="000000" w:themeColor="text1"/>
        </w:rPr>
        <w:tab/>
      </w:r>
      <w:r w:rsidRPr="0044598A">
        <w:rPr>
          <w:rFonts w:ascii="Calibri Light" w:hAnsi="Calibri Light" w:cs="Calibri Light"/>
          <w:b/>
          <w:color w:val="000000" w:themeColor="text1"/>
        </w:rPr>
        <w:tab/>
      </w:r>
      <w:r w:rsidRPr="0044598A">
        <w:rPr>
          <w:rFonts w:ascii="Calibri Light" w:hAnsi="Calibri Light" w:cs="Calibri Light"/>
          <w:bCs/>
          <w:color w:val="000000" w:themeColor="text1"/>
        </w:rPr>
        <w:t>[</w:t>
      </w:r>
      <w:proofErr w:type="spellStart"/>
      <w:r w:rsidRPr="0044598A">
        <w:rPr>
          <w:rFonts w:ascii="Calibri Light" w:hAnsi="Calibri Light" w:cs="Calibri Light"/>
          <w:bCs/>
          <w:color w:val="000000" w:themeColor="text1"/>
        </w:rPr>
        <w:t>xxxx</w:t>
      </w:r>
      <w:proofErr w:type="spellEnd"/>
      <w:r w:rsidRPr="0044598A">
        <w:rPr>
          <w:rFonts w:ascii="Calibri Light" w:hAnsi="Calibri Light" w:cs="Calibri Light"/>
          <w:bCs/>
          <w:color w:val="000000" w:themeColor="text1"/>
        </w:rPr>
        <w:t>]</w:t>
      </w:r>
    </w:p>
    <w:p w14:paraId="32ED665D" w14:textId="77777777" w:rsidR="00226FB0" w:rsidRPr="0044598A" w:rsidRDefault="00226FB0" w:rsidP="0044598A">
      <w:pPr>
        <w:pStyle w:val="NormalWeb"/>
        <w:spacing w:line="360" w:lineRule="auto"/>
        <w:ind w:left="2160" w:hanging="2160"/>
        <w:rPr>
          <w:rFonts w:ascii="Calibri Light" w:hAnsi="Calibri Light" w:cs="Calibri Light"/>
          <w:b/>
          <w:bCs/>
          <w:color w:val="000000" w:themeColor="text1"/>
        </w:rPr>
      </w:pPr>
      <w:r w:rsidRPr="0044598A">
        <w:rPr>
          <w:rFonts w:ascii="Calibri Light" w:hAnsi="Calibri Light" w:cs="Calibri Light"/>
          <w:b/>
          <w:color w:val="000000" w:themeColor="text1"/>
        </w:rPr>
        <w:t>Address:</w:t>
      </w:r>
      <w:r w:rsidRPr="0044598A">
        <w:rPr>
          <w:rFonts w:ascii="Calibri Light" w:hAnsi="Calibri Light" w:cs="Calibri Light"/>
          <w:b/>
          <w:color w:val="000000" w:themeColor="text1"/>
        </w:rPr>
        <w:tab/>
      </w:r>
      <w:r w:rsidRPr="0044598A">
        <w:rPr>
          <w:rFonts w:ascii="Calibri Light" w:hAnsi="Calibri Light" w:cs="Calibri Light"/>
          <w:bCs/>
          <w:color w:val="000000" w:themeColor="text1"/>
        </w:rPr>
        <w:t>[</w:t>
      </w:r>
      <w:proofErr w:type="spellStart"/>
      <w:r w:rsidRPr="0044598A">
        <w:rPr>
          <w:rFonts w:ascii="Calibri Light" w:hAnsi="Calibri Light" w:cs="Calibri Light"/>
          <w:bCs/>
          <w:color w:val="000000" w:themeColor="text1"/>
        </w:rPr>
        <w:t>xxxx</w:t>
      </w:r>
      <w:proofErr w:type="spellEnd"/>
      <w:r w:rsidRPr="0044598A">
        <w:rPr>
          <w:rFonts w:ascii="Calibri Light" w:hAnsi="Calibri Light" w:cs="Calibri Light"/>
          <w:bCs/>
          <w:color w:val="000000" w:themeColor="text1"/>
        </w:rPr>
        <w:t>]</w:t>
      </w:r>
    </w:p>
    <w:p w14:paraId="587CDCA5" w14:textId="77777777" w:rsidR="00226FB0" w:rsidRPr="0044598A" w:rsidRDefault="00226FB0" w:rsidP="0044598A">
      <w:pPr>
        <w:pStyle w:val="NormalWeb"/>
        <w:spacing w:line="360" w:lineRule="auto"/>
        <w:rPr>
          <w:rStyle w:val="sectionitemno"/>
          <w:rFonts w:ascii="Calibri Light" w:hAnsi="Calibri Light" w:cs="Calibri Light"/>
        </w:rPr>
      </w:pPr>
      <w:r w:rsidRPr="0044598A">
        <w:rPr>
          <w:rStyle w:val="sectionitemno"/>
          <w:rFonts w:ascii="Calibri Light" w:hAnsi="Calibri Light" w:cs="Calibri Light"/>
          <w:b/>
        </w:rPr>
        <w:t>Date of Birth:</w:t>
      </w:r>
      <w:r w:rsidRPr="0044598A">
        <w:rPr>
          <w:rStyle w:val="sectionitemno"/>
          <w:rFonts w:ascii="Calibri Light" w:hAnsi="Calibri Light" w:cs="Calibri Light"/>
        </w:rPr>
        <w:tab/>
      </w:r>
      <w:r w:rsidRPr="0044598A">
        <w:rPr>
          <w:rStyle w:val="sectionitemno"/>
          <w:rFonts w:ascii="Calibri Light" w:hAnsi="Calibri Light" w:cs="Calibri Light"/>
        </w:rPr>
        <w:tab/>
      </w:r>
      <w:r w:rsidRPr="0044598A">
        <w:rPr>
          <w:rFonts w:ascii="Calibri Light" w:hAnsi="Calibri Light" w:cs="Calibri Light"/>
          <w:bCs/>
          <w:color w:val="000000" w:themeColor="text1"/>
        </w:rPr>
        <w:t>[</w:t>
      </w:r>
      <w:proofErr w:type="spellStart"/>
      <w:r w:rsidRPr="0044598A">
        <w:rPr>
          <w:rFonts w:ascii="Calibri Light" w:hAnsi="Calibri Light" w:cs="Calibri Light"/>
          <w:bCs/>
          <w:color w:val="000000" w:themeColor="text1"/>
        </w:rPr>
        <w:t>xxxx</w:t>
      </w:r>
      <w:proofErr w:type="spellEnd"/>
      <w:r w:rsidRPr="0044598A">
        <w:rPr>
          <w:rFonts w:ascii="Calibri Light" w:hAnsi="Calibri Light" w:cs="Calibri Light"/>
          <w:bCs/>
          <w:color w:val="000000" w:themeColor="text1"/>
        </w:rPr>
        <w:t>]</w:t>
      </w:r>
    </w:p>
    <w:p w14:paraId="49297E22" w14:textId="77777777" w:rsidR="00226FB0" w:rsidRPr="0044598A" w:rsidRDefault="00226FB0" w:rsidP="0044598A">
      <w:pPr>
        <w:pStyle w:val="NormalWeb"/>
        <w:spacing w:line="360" w:lineRule="auto"/>
        <w:rPr>
          <w:rStyle w:val="sectionitemno"/>
          <w:rFonts w:ascii="Calibri Light" w:hAnsi="Calibri Light" w:cs="Calibri Light"/>
        </w:rPr>
      </w:pPr>
    </w:p>
    <w:p w14:paraId="57D8B02C" w14:textId="77777777" w:rsidR="00226FB0" w:rsidRPr="0044598A" w:rsidRDefault="00226FB0" w:rsidP="0044598A">
      <w:pPr>
        <w:spacing w:line="360" w:lineRule="auto"/>
        <w:ind w:left="567" w:hanging="567"/>
        <w:jc w:val="both"/>
        <w:rPr>
          <w:rFonts w:ascii="Calibri Light" w:hAnsi="Calibri Light" w:cs="Calibri Light"/>
          <w:b/>
          <w:bCs/>
        </w:rPr>
      </w:pPr>
      <w:r w:rsidRPr="0044598A">
        <w:rPr>
          <w:rFonts w:ascii="Calibri Light" w:hAnsi="Calibri Light" w:cs="Calibri Light"/>
          <w:b/>
          <w:bCs/>
        </w:rPr>
        <w:t>Note on the address for Pre-action Protocol correspondence</w:t>
      </w:r>
    </w:p>
    <w:p w14:paraId="2EEB6F50" w14:textId="77777777" w:rsidR="00226FB0" w:rsidRPr="0044598A" w:rsidRDefault="00226FB0" w:rsidP="0044598A">
      <w:pPr>
        <w:pStyle w:val="ListParagraph"/>
        <w:numPr>
          <w:ilvl w:val="0"/>
          <w:numId w:val="17"/>
        </w:numPr>
        <w:spacing w:after="160" w:line="360" w:lineRule="auto"/>
        <w:jc w:val="both"/>
        <w:rPr>
          <w:rFonts w:ascii="Calibri Light" w:hAnsi="Calibri Light" w:cs="Calibri Light"/>
          <w:color w:val="000000"/>
        </w:rPr>
      </w:pPr>
      <w:r w:rsidRPr="0044598A">
        <w:rPr>
          <w:rFonts w:ascii="Calibri Light" w:hAnsi="Calibri Light" w:cs="Calibri Light"/>
        </w:rPr>
        <w:t xml:space="preserve">This letter is sent to you because in February 2024 a </w:t>
      </w:r>
      <w:r w:rsidRPr="0044598A">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44598A">
        <w:rPr>
          <w:rFonts w:ascii="Calibri Light" w:hAnsi="Calibri Light" w:cs="Calibri Light"/>
          <w:color w:val="000000"/>
        </w:rPr>
        <w:t>SW1H</w:t>
      </w:r>
      <w:proofErr w:type="spellEnd"/>
      <w:r w:rsidRPr="0044598A">
        <w:rPr>
          <w:rFonts w:ascii="Calibri Light" w:hAnsi="Calibri Light" w:cs="Calibri Light"/>
          <w:color w:val="000000"/>
        </w:rPr>
        <w:t xml:space="preserve"> </w:t>
      </w:r>
      <w:proofErr w:type="spellStart"/>
      <w:r w:rsidRPr="0044598A">
        <w:rPr>
          <w:rFonts w:ascii="Calibri Light" w:hAnsi="Calibri Light" w:cs="Calibri Light"/>
          <w:color w:val="000000"/>
        </w:rPr>
        <w:t>9NA</w:t>
      </w:r>
      <w:proofErr w:type="spellEnd"/>
      <w:r w:rsidRPr="0044598A">
        <w:rPr>
          <w:rFonts w:ascii="Calibri Light" w:hAnsi="Calibri Light" w:cs="Calibri Light"/>
          <w:color w:val="000000"/>
        </w:rPr>
        <w:t xml:space="preserve"> advised that:</w:t>
      </w:r>
    </w:p>
    <w:p w14:paraId="191A160C" w14:textId="77777777" w:rsidR="00226FB0" w:rsidRPr="0044598A" w:rsidRDefault="00226FB0" w:rsidP="0044598A">
      <w:pPr>
        <w:spacing w:line="360" w:lineRule="auto"/>
        <w:ind w:left="567" w:hanging="567"/>
        <w:jc w:val="both"/>
        <w:rPr>
          <w:rFonts w:ascii="Calibri Light" w:hAnsi="Calibri Light" w:cs="Calibri Light"/>
          <w:color w:val="000000"/>
          <w14:ligatures w14:val="standardContextual"/>
        </w:rPr>
      </w:pPr>
    </w:p>
    <w:p w14:paraId="18CC96DD" w14:textId="77777777" w:rsidR="00226FB0" w:rsidRPr="0044598A" w:rsidRDefault="00226FB0" w:rsidP="0044598A">
      <w:pPr>
        <w:spacing w:line="360" w:lineRule="auto"/>
        <w:ind w:left="1134"/>
        <w:jc w:val="both"/>
        <w:rPr>
          <w:rFonts w:ascii="Calibri Light" w:hAnsi="Calibri Light" w:cs="Calibri Light"/>
          <w:i/>
          <w:iCs/>
          <w14:ligatures w14:val="standardContextual"/>
        </w:rPr>
      </w:pPr>
      <w:r w:rsidRPr="0044598A">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4598A">
        <w:rPr>
          <w:rFonts w:ascii="Calibri Light" w:hAnsi="Calibri Light" w:cs="Calibri Light"/>
          <w:i/>
          <w:iCs/>
          <w14:ligatures w14:val="standardContextual"/>
        </w:rPr>
        <w:t>example</w:t>
      </w:r>
      <w:proofErr w:type="gramEnd"/>
      <w:r w:rsidRPr="0044598A">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7BC46137" w14:textId="77777777" w:rsidR="00226FB0" w:rsidRPr="0044598A" w:rsidRDefault="00226FB0" w:rsidP="0044598A">
      <w:pPr>
        <w:spacing w:line="360" w:lineRule="auto"/>
        <w:ind w:left="2574"/>
        <w:jc w:val="both"/>
        <w:rPr>
          <w:rFonts w:ascii="Calibri Light" w:hAnsi="Calibri Light" w:cs="Calibri Light"/>
          <w:i/>
          <w:iCs/>
          <w14:ligatures w14:val="standardContextual"/>
        </w:rPr>
      </w:pPr>
    </w:p>
    <w:p w14:paraId="37D27F61" w14:textId="77777777" w:rsidR="00226FB0" w:rsidRPr="0044598A" w:rsidRDefault="00226FB0" w:rsidP="0044598A">
      <w:pPr>
        <w:pStyle w:val="NormalWeb"/>
        <w:numPr>
          <w:ilvl w:val="0"/>
          <w:numId w:val="17"/>
        </w:numPr>
        <w:spacing w:line="360" w:lineRule="auto"/>
        <w:jc w:val="both"/>
        <w:rPr>
          <w:rFonts w:ascii="Calibri Light" w:hAnsi="Calibri Light" w:cs="Calibri Light"/>
        </w:rPr>
      </w:pPr>
      <w:r w:rsidRPr="0044598A">
        <w:rPr>
          <w:rStyle w:val="Strong"/>
          <w:rFonts w:ascii="Calibri Light" w:hAnsi="Calibri Light" w:cs="Calibri Light"/>
          <w:b w:val="0"/>
          <w:bCs w:val="0"/>
          <w:color w:val="000000" w:themeColor="text1"/>
        </w:rPr>
        <w:t xml:space="preserve">This letter is also sent by email to the Treasury Solicitor as </w:t>
      </w:r>
      <w:r w:rsidRPr="0044598A">
        <w:rPr>
          <w:rFonts w:ascii="Calibri Light" w:hAnsi="Calibri Light" w:cs="Calibri Light"/>
        </w:rPr>
        <w:t>Cabinet Office practice direction ‘Crown Proceedings Act 1947’ (December 2023)</w:t>
      </w:r>
      <w:r w:rsidRPr="0044598A">
        <w:rPr>
          <w:rStyle w:val="FootnoteReference"/>
          <w:rFonts w:ascii="Calibri Light" w:hAnsi="Calibri Light" w:cs="Calibri Light"/>
        </w:rPr>
        <w:footnoteReference w:id="1"/>
      </w:r>
      <w:r w:rsidRPr="0044598A">
        <w:rPr>
          <w:rFonts w:ascii="Calibri Light" w:hAnsi="Calibri Light" w:cs="Calibri Light"/>
        </w:rPr>
        <w:t xml:space="preserve"> requires:</w:t>
      </w:r>
    </w:p>
    <w:p w14:paraId="216D8495" w14:textId="77777777" w:rsidR="00226FB0" w:rsidRPr="0044598A" w:rsidRDefault="00226FB0" w:rsidP="0044598A">
      <w:pPr>
        <w:pStyle w:val="ListParagraph"/>
        <w:spacing w:line="360" w:lineRule="auto"/>
        <w:ind w:left="567"/>
        <w:jc w:val="both"/>
        <w:rPr>
          <w:rFonts w:ascii="Calibri Light" w:hAnsi="Calibri Light" w:cs="Calibri Light"/>
        </w:rPr>
      </w:pPr>
    </w:p>
    <w:p w14:paraId="01840187" w14:textId="77777777" w:rsidR="00226FB0" w:rsidRPr="0044598A" w:rsidRDefault="00226FB0" w:rsidP="0044598A">
      <w:pPr>
        <w:pStyle w:val="ListParagraph"/>
        <w:spacing w:line="360" w:lineRule="auto"/>
        <w:ind w:left="1134"/>
        <w:jc w:val="both"/>
        <w:rPr>
          <w:rFonts w:ascii="Calibri Light" w:hAnsi="Calibri Light" w:cs="Calibri Light"/>
          <w:i/>
          <w:iCs/>
        </w:rPr>
      </w:pPr>
      <w:r w:rsidRPr="0044598A">
        <w:rPr>
          <w:rFonts w:ascii="Calibri Light" w:hAnsi="Calibri Light" w:cs="Calibri Light"/>
          <w:i/>
          <w:iCs/>
        </w:rPr>
        <w:lastRenderedPageBreak/>
        <w:t>“</w:t>
      </w:r>
      <w:r w:rsidRPr="0044598A">
        <w:rPr>
          <w:rFonts w:ascii="Calibri Light" w:hAnsi="Calibri Light" w:cs="Calibri Light"/>
          <w:b/>
          <w:bCs/>
          <w:i/>
          <w:iCs/>
        </w:rPr>
        <w:t>All documents</w:t>
      </w:r>
      <w:r w:rsidRPr="0044598A">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44598A">
        <w:rPr>
          <w:rFonts w:ascii="Calibri Light" w:hAnsi="Calibri Light" w:cs="Calibri Light"/>
          <w:b/>
          <w:bCs/>
          <w:i/>
          <w:iCs/>
        </w:rPr>
        <w:t xml:space="preserve"> </w:t>
      </w:r>
      <w:r w:rsidRPr="0044598A">
        <w:rPr>
          <w:rFonts w:ascii="Calibri Light" w:hAnsi="Calibri Light" w:cs="Calibri Light"/>
          <w:i/>
          <w:iCs/>
        </w:rPr>
        <w:t xml:space="preserve">against an authorised Government department, </w:t>
      </w:r>
      <w:r w:rsidRPr="0044598A">
        <w:rPr>
          <w:rFonts w:ascii="Calibri Light" w:hAnsi="Calibri Light" w:cs="Calibri Light"/>
          <w:b/>
          <w:bCs/>
          <w:i/>
          <w:iCs/>
        </w:rPr>
        <w:t>be served on the solicitor</w:t>
      </w:r>
      <w:r w:rsidRPr="0044598A">
        <w:rPr>
          <w:rFonts w:ascii="Calibri Light" w:hAnsi="Calibri Light" w:cs="Calibri Light"/>
          <w:i/>
          <w:iCs/>
        </w:rPr>
        <w:t xml:space="preserve">, if any, for that department” </w:t>
      </w:r>
    </w:p>
    <w:p w14:paraId="403B50C4" w14:textId="77777777" w:rsidR="00226FB0" w:rsidRPr="0044598A" w:rsidRDefault="00226FB0" w:rsidP="0044598A">
      <w:pPr>
        <w:pStyle w:val="ListParagraph"/>
        <w:spacing w:line="360" w:lineRule="auto"/>
        <w:ind w:left="567"/>
        <w:jc w:val="right"/>
        <w:rPr>
          <w:rFonts w:ascii="Calibri Light" w:hAnsi="Calibri Light" w:cs="Calibri Light"/>
        </w:rPr>
      </w:pPr>
      <w:r w:rsidRPr="0044598A">
        <w:rPr>
          <w:rFonts w:ascii="Calibri Light" w:hAnsi="Calibri Light" w:cs="Calibri Light"/>
        </w:rPr>
        <w:t>(Emphasis added)</w:t>
      </w:r>
    </w:p>
    <w:p w14:paraId="3E9635F0" w14:textId="77777777" w:rsidR="00226FB0" w:rsidRPr="0044598A" w:rsidRDefault="00226FB0" w:rsidP="0044598A">
      <w:pPr>
        <w:pStyle w:val="ListParagraph"/>
        <w:spacing w:line="360" w:lineRule="auto"/>
        <w:ind w:left="567"/>
        <w:jc w:val="right"/>
        <w:rPr>
          <w:rFonts w:ascii="Calibri Light" w:hAnsi="Calibri Light" w:cs="Calibri Light"/>
        </w:rPr>
      </w:pPr>
    </w:p>
    <w:p w14:paraId="23A0091D" w14:textId="77777777" w:rsidR="00226FB0" w:rsidRPr="0044598A" w:rsidRDefault="00226FB0" w:rsidP="0044598A">
      <w:pPr>
        <w:pStyle w:val="ListParagraph"/>
        <w:numPr>
          <w:ilvl w:val="0"/>
          <w:numId w:val="17"/>
        </w:numPr>
        <w:spacing w:line="360" w:lineRule="auto"/>
        <w:jc w:val="both"/>
        <w:rPr>
          <w:rFonts w:ascii="Calibri Light" w:hAnsi="Calibri Light" w:cs="Calibri Light"/>
        </w:rPr>
      </w:pPr>
      <w:r w:rsidRPr="0044598A">
        <w:rPr>
          <w:rFonts w:ascii="Calibri Light" w:hAnsi="Calibri Light" w:cs="Calibri Light"/>
        </w:rPr>
        <w:t>The practice direction provides that the solicitor for service in connection with civil proceedings against the Department for Work and Pensions is “The Treasury Solicitor”.</w:t>
      </w:r>
    </w:p>
    <w:p w14:paraId="4D8A579B" w14:textId="77777777" w:rsidR="00226FB0" w:rsidRPr="0044598A" w:rsidRDefault="00226FB0" w:rsidP="0044598A">
      <w:pPr>
        <w:pStyle w:val="NormalWeb"/>
        <w:numPr>
          <w:ilvl w:val="0"/>
          <w:numId w:val="17"/>
        </w:numPr>
        <w:spacing w:line="360" w:lineRule="auto"/>
        <w:jc w:val="both"/>
        <w:rPr>
          <w:rStyle w:val="Strong"/>
          <w:rFonts w:ascii="Calibri Light" w:hAnsi="Calibri Light" w:cs="Calibri Light"/>
          <w:b w:val="0"/>
          <w:bCs w:val="0"/>
          <w:color w:val="000000" w:themeColor="text1"/>
        </w:rPr>
      </w:pPr>
      <w:r w:rsidRPr="0044598A">
        <w:rPr>
          <w:rStyle w:val="Strong"/>
          <w:rFonts w:ascii="Calibri Light" w:hAnsi="Calibri Light" w:cs="Calibri Light"/>
          <w:b w:val="0"/>
          <w:bCs w:val="0"/>
          <w:color w:val="000000" w:themeColor="text1"/>
        </w:rPr>
        <w:t>The Government Legal Department webpage</w:t>
      </w:r>
      <w:r w:rsidRPr="0044598A">
        <w:rPr>
          <w:rStyle w:val="FootnoteReference"/>
          <w:rFonts w:ascii="Calibri Light" w:hAnsi="Calibri Light" w:cs="Calibri Light"/>
          <w:color w:val="000000" w:themeColor="text1"/>
        </w:rPr>
        <w:footnoteReference w:id="2"/>
      </w:r>
      <w:r w:rsidRPr="0044598A">
        <w:rPr>
          <w:rStyle w:val="Strong"/>
          <w:rFonts w:ascii="Calibri Light" w:hAnsi="Calibri Light" w:cs="Calibri Light"/>
          <w:b w:val="0"/>
          <w:bCs w:val="0"/>
          <w:color w:val="000000" w:themeColor="text1"/>
        </w:rPr>
        <w:t xml:space="preserve"> further instructs:</w:t>
      </w:r>
    </w:p>
    <w:p w14:paraId="4F4FA661" w14:textId="77777777" w:rsidR="00226FB0" w:rsidRPr="0044598A" w:rsidRDefault="00226FB0" w:rsidP="0044598A">
      <w:pPr>
        <w:pStyle w:val="NormalWeb"/>
        <w:spacing w:line="360" w:lineRule="auto"/>
        <w:jc w:val="both"/>
        <w:rPr>
          <w:rStyle w:val="Strong"/>
          <w:rFonts w:ascii="Calibri Light" w:hAnsi="Calibri Light" w:cs="Calibri Light"/>
          <w:b w:val="0"/>
          <w:bCs w:val="0"/>
          <w:color w:val="000000" w:themeColor="text1"/>
        </w:rPr>
      </w:pPr>
    </w:p>
    <w:p w14:paraId="3DAEC59C" w14:textId="77777777" w:rsidR="00226FB0" w:rsidRPr="0044598A" w:rsidRDefault="00226FB0" w:rsidP="0044598A">
      <w:pPr>
        <w:pStyle w:val="NormalWeb"/>
        <w:spacing w:line="360" w:lineRule="auto"/>
        <w:ind w:left="1134"/>
        <w:jc w:val="both"/>
        <w:rPr>
          <w:rStyle w:val="Strong"/>
          <w:rFonts w:ascii="Calibri Light" w:hAnsi="Calibri Light" w:cs="Calibri Light"/>
          <w:b w:val="0"/>
          <w:bCs w:val="0"/>
          <w:i/>
          <w:iCs/>
          <w:color w:val="000000" w:themeColor="text1"/>
        </w:rPr>
      </w:pPr>
      <w:r w:rsidRPr="0044598A">
        <w:rPr>
          <w:rStyle w:val="Strong"/>
          <w:rFonts w:ascii="Calibri Light" w:hAnsi="Calibri Light" w:cs="Calibri Light"/>
          <w:b w:val="0"/>
          <w:bCs w:val="0"/>
          <w:color w:val="000000" w:themeColor="text1"/>
        </w:rPr>
        <w:t>[…]</w:t>
      </w:r>
    </w:p>
    <w:p w14:paraId="74DFBA80" w14:textId="77777777" w:rsidR="00226FB0" w:rsidRPr="0044598A" w:rsidRDefault="00226FB0" w:rsidP="0044598A">
      <w:pPr>
        <w:pStyle w:val="NormalWeb"/>
        <w:spacing w:line="360" w:lineRule="auto"/>
        <w:ind w:left="1134"/>
        <w:jc w:val="both"/>
        <w:rPr>
          <w:rFonts w:ascii="Calibri Light" w:hAnsi="Calibri Light" w:cs="Calibri Light"/>
          <w:i/>
          <w:iCs/>
          <w:color w:val="000000"/>
          <w:shd w:val="clear" w:color="auto" w:fill="FFFFFF"/>
        </w:rPr>
      </w:pPr>
      <w:r w:rsidRPr="0044598A">
        <w:rPr>
          <w:rFonts w:ascii="Calibri Light" w:hAnsi="Calibri Light" w:cs="Calibri Light"/>
          <w:i/>
          <w:iCs/>
          <w:color w:val="000000"/>
          <w:shd w:val="clear" w:color="auto" w:fill="FFFFFF"/>
        </w:rPr>
        <w:t>The email addresses above are for the service of new proceedings only.</w:t>
      </w:r>
      <w:r w:rsidRPr="0044598A">
        <w:rPr>
          <w:rFonts w:ascii="Calibri Light" w:hAnsi="Calibri Light" w:cs="Calibri Light"/>
          <w:i/>
          <w:iCs/>
          <w:color w:val="000000"/>
        </w:rPr>
        <w:br/>
      </w:r>
      <w:r w:rsidRPr="0044598A">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44598A">
        <w:rPr>
          <w:rFonts w:ascii="Calibri Light" w:hAnsi="Calibri Light" w:cs="Calibri Light"/>
          <w:i/>
          <w:iCs/>
          <w:color w:val="000000"/>
          <w:shd w:val="clear" w:color="auto" w:fill="FFFFFF"/>
        </w:rPr>
        <w:t>GLD</w:t>
      </w:r>
      <w:proofErr w:type="spellEnd"/>
      <w:r w:rsidRPr="0044598A">
        <w:rPr>
          <w:rFonts w:ascii="Calibri Light" w:hAnsi="Calibri Light" w:cs="Calibri Light"/>
          <w:i/>
          <w:iCs/>
          <w:color w:val="000000"/>
          <w:shd w:val="clear" w:color="auto" w:fill="FFFFFF"/>
        </w:rPr>
        <w:t xml:space="preserve"> please email these to </w:t>
      </w:r>
      <w:hyperlink r:id="rId18" w:history="1">
        <w:r w:rsidRPr="0044598A">
          <w:rPr>
            <w:rStyle w:val="Hyperlink"/>
            <w:rFonts w:ascii="Calibri Light" w:hAnsi="Calibri Light" w:cs="Calibri Light"/>
            <w:i/>
            <w:iCs/>
            <w:color w:val="A03A88"/>
            <w:shd w:val="clear" w:color="auto" w:fill="FFFFFF"/>
          </w:rPr>
          <w:t>thetreasurysolicitor@governmentlegal.gov.uk</w:t>
        </w:r>
      </w:hyperlink>
      <w:r w:rsidRPr="0044598A">
        <w:rPr>
          <w:rFonts w:ascii="Calibri Light" w:hAnsi="Calibri Light" w:cs="Calibri Light"/>
          <w:i/>
          <w:iCs/>
          <w:color w:val="000000"/>
          <w:shd w:val="clear" w:color="auto" w:fill="FFFFFF"/>
        </w:rPr>
        <w:t>.</w:t>
      </w:r>
    </w:p>
    <w:p w14:paraId="582FEAA0" w14:textId="77777777" w:rsidR="00733FE2" w:rsidRPr="0044598A" w:rsidRDefault="00733FE2" w:rsidP="0044598A">
      <w:pPr>
        <w:pStyle w:val="Default"/>
        <w:spacing w:line="360" w:lineRule="auto"/>
        <w:jc w:val="both"/>
        <w:rPr>
          <w:rStyle w:val="sectionitemno"/>
          <w:rFonts w:ascii="Calibri Light" w:hAnsi="Calibri Light" w:cs="Calibri Light"/>
          <w:color w:val="000000" w:themeColor="text1"/>
        </w:rPr>
      </w:pPr>
    </w:p>
    <w:p w14:paraId="4148EC4B" w14:textId="77777777" w:rsidR="00A257D3" w:rsidRPr="0044598A" w:rsidRDefault="00A257D3" w:rsidP="0044598A">
      <w:pPr>
        <w:pStyle w:val="Default"/>
        <w:spacing w:line="360" w:lineRule="auto"/>
        <w:jc w:val="both"/>
        <w:rPr>
          <w:rStyle w:val="sectionitemno"/>
          <w:rFonts w:ascii="Calibri Light" w:hAnsi="Calibri Light" w:cs="Calibri Light"/>
          <w:color w:val="000000" w:themeColor="text1"/>
        </w:rPr>
      </w:pPr>
    </w:p>
    <w:p w14:paraId="259DCFDD" w14:textId="77777777" w:rsidR="00733FE2" w:rsidRPr="0044598A" w:rsidRDefault="00733FE2" w:rsidP="0044598A">
      <w:pPr>
        <w:pStyle w:val="Default"/>
        <w:spacing w:line="360" w:lineRule="auto"/>
        <w:jc w:val="both"/>
        <w:rPr>
          <w:rFonts w:ascii="Calibri Light" w:hAnsi="Calibri Light" w:cs="Calibri Light"/>
          <w:b/>
          <w:color w:val="000000" w:themeColor="text1"/>
        </w:rPr>
      </w:pPr>
      <w:r w:rsidRPr="0044598A">
        <w:rPr>
          <w:rFonts w:ascii="Calibri Light" w:hAnsi="Calibri Light" w:cs="Calibri Light"/>
          <w:b/>
          <w:color w:val="000000" w:themeColor="text1"/>
        </w:rPr>
        <w:t xml:space="preserve">The details of the matter being challenged </w:t>
      </w:r>
    </w:p>
    <w:p w14:paraId="323C2A3A" w14:textId="77777777" w:rsidR="00EF18C6" w:rsidRPr="0044598A" w:rsidRDefault="00EF18C6" w:rsidP="0044598A">
      <w:pPr>
        <w:pStyle w:val="Default"/>
        <w:spacing w:line="360" w:lineRule="auto"/>
        <w:jc w:val="both"/>
        <w:rPr>
          <w:rFonts w:ascii="Calibri Light" w:hAnsi="Calibri Light" w:cs="Calibri Light"/>
          <w:b/>
          <w:color w:val="000000" w:themeColor="text1"/>
        </w:rPr>
      </w:pPr>
    </w:p>
    <w:p w14:paraId="492CBDD9" w14:textId="2D6EB23B" w:rsidR="00733FE2" w:rsidRPr="0044598A" w:rsidRDefault="0070777A" w:rsidP="0044598A">
      <w:pPr>
        <w:pStyle w:val="ListParagraph"/>
        <w:numPr>
          <w:ilvl w:val="0"/>
          <w:numId w:val="17"/>
        </w:numPr>
        <w:autoSpaceDE w:val="0"/>
        <w:autoSpaceDN w:val="0"/>
        <w:adjustRightInd w:val="0"/>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C</w:t>
      </w:r>
      <w:r w:rsidR="00732102" w:rsidRPr="0044598A">
        <w:rPr>
          <w:rFonts w:ascii="Calibri Light" w:hAnsi="Calibri Light" w:cs="Calibri Light"/>
          <w:color w:val="000000" w:themeColor="text1"/>
        </w:rPr>
        <w:t xml:space="preserve"> </w:t>
      </w:r>
      <w:r w:rsidR="00733FE2" w:rsidRPr="0044598A">
        <w:rPr>
          <w:rFonts w:ascii="Calibri Light" w:hAnsi="Calibri Light" w:cs="Calibri Light"/>
          <w:color w:val="000000" w:themeColor="text1"/>
        </w:rPr>
        <w:t xml:space="preserve">is challenging the unlawful </w:t>
      </w:r>
      <w:r w:rsidRPr="0044598A">
        <w:rPr>
          <w:rFonts w:ascii="Calibri Light" w:hAnsi="Calibri Light" w:cs="Calibri Light"/>
          <w:color w:val="000000" w:themeColor="text1"/>
        </w:rPr>
        <w:t>reduction</w:t>
      </w:r>
      <w:r w:rsidR="00686A2C" w:rsidRPr="0044598A">
        <w:rPr>
          <w:rFonts w:ascii="Calibri Light" w:hAnsi="Calibri Light" w:cs="Calibri Light"/>
          <w:color w:val="000000" w:themeColor="text1"/>
        </w:rPr>
        <w:t xml:space="preserve"> by D</w:t>
      </w:r>
      <w:r w:rsidRPr="0044598A">
        <w:rPr>
          <w:rFonts w:ascii="Calibri Light" w:hAnsi="Calibri Light" w:cs="Calibri Light"/>
          <w:color w:val="000000" w:themeColor="text1"/>
        </w:rPr>
        <w:t xml:space="preserve"> of C’s UC to £0.00 </w:t>
      </w:r>
      <w:proofErr w:type="gramStart"/>
      <w:r w:rsidR="00FA4843" w:rsidRPr="0044598A">
        <w:rPr>
          <w:rFonts w:ascii="Calibri Light" w:hAnsi="Calibri Light" w:cs="Calibri Light"/>
          <w:color w:val="000000" w:themeColor="text1"/>
        </w:rPr>
        <w:t>as a result of</w:t>
      </w:r>
      <w:proofErr w:type="gramEnd"/>
      <w:r w:rsidR="00FA4843" w:rsidRPr="0044598A">
        <w:rPr>
          <w:rFonts w:ascii="Calibri Light" w:hAnsi="Calibri Light" w:cs="Calibri Light"/>
          <w:color w:val="000000" w:themeColor="text1"/>
        </w:rPr>
        <w:t xml:space="preserve"> deductions paid to third parties and/or overpayment/advance payment recovery. This is unlawful as the law provides that such deductions must not reduce UC to</w:t>
      </w:r>
      <w:r w:rsidR="009B2A8F" w:rsidRPr="0044598A">
        <w:rPr>
          <w:rFonts w:ascii="Calibri Light" w:hAnsi="Calibri Light" w:cs="Calibri Light"/>
          <w:color w:val="000000" w:themeColor="text1"/>
        </w:rPr>
        <w:t xml:space="preserve"> less than</w:t>
      </w:r>
      <w:r w:rsidRPr="0044598A">
        <w:rPr>
          <w:rFonts w:ascii="Calibri Light" w:hAnsi="Calibri Light" w:cs="Calibri Light"/>
          <w:color w:val="000000" w:themeColor="text1"/>
        </w:rPr>
        <w:t xml:space="preserve"> £0.01 </w:t>
      </w:r>
      <w:r w:rsidR="00D40C73" w:rsidRPr="0044598A">
        <w:rPr>
          <w:rFonts w:ascii="Calibri Light" w:hAnsi="Calibri Light" w:cs="Calibri Light"/>
          <w:color w:val="000000" w:themeColor="text1"/>
        </w:rPr>
        <w:t>(1 penny)</w:t>
      </w:r>
      <w:r w:rsidRPr="0044598A">
        <w:rPr>
          <w:rFonts w:ascii="Calibri Light" w:hAnsi="Calibri Light" w:cs="Calibri Light"/>
          <w:color w:val="000000" w:themeColor="text1"/>
        </w:rPr>
        <w:t xml:space="preserve">. </w:t>
      </w:r>
    </w:p>
    <w:p w14:paraId="547C124F" w14:textId="77777777" w:rsidR="00544CF1" w:rsidRPr="0044598A" w:rsidRDefault="00544CF1" w:rsidP="0044598A">
      <w:pPr>
        <w:autoSpaceDE w:val="0"/>
        <w:autoSpaceDN w:val="0"/>
        <w:adjustRightInd w:val="0"/>
        <w:spacing w:line="360" w:lineRule="auto"/>
        <w:jc w:val="both"/>
        <w:rPr>
          <w:rFonts w:ascii="Calibri Light" w:hAnsi="Calibri Light" w:cs="Calibri Light"/>
          <w:b/>
          <w:color w:val="000000" w:themeColor="text1"/>
        </w:rPr>
      </w:pPr>
    </w:p>
    <w:p w14:paraId="19643CAB" w14:textId="15949060" w:rsidR="00733FE2" w:rsidRPr="0044598A" w:rsidRDefault="00733FE2" w:rsidP="0044598A">
      <w:pPr>
        <w:autoSpaceDE w:val="0"/>
        <w:autoSpaceDN w:val="0"/>
        <w:adjustRightInd w:val="0"/>
        <w:spacing w:after="240" w:line="360" w:lineRule="auto"/>
        <w:jc w:val="both"/>
        <w:rPr>
          <w:rFonts w:ascii="Calibri Light" w:hAnsi="Calibri Light" w:cs="Calibri Light"/>
          <w:b/>
          <w:color w:val="FF0000"/>
        </w:rPr>
      </w:pPr>
      <w:r w:rsidRPr="0044598A">
        <w:rPr>
          <w:rFonts w:ascii="Calibri Light" w:hAnsi="Calibri Light" w:cs="Calibri Light"/>
          <w:b/>
          <w:i/>
          <w:iCs/>
          <w:color w:val="000000" w:themeColor="text1"/>
        </w:rPr>
        <w:t>Background facts</w:t>
      </w:r>
      <w:r w:rsidR="003C0B4E" w:rsidRPr="0044598A">
        <w:rPr>
          <w:rFonts w:ascii="Calibri Light" w:hAnsi="Calibri Light" w:cs="Calibri Light"/>
          <w:b/>
          <w:i/>
          <w:iCs/>
          <w:color w:val="000000" w:themeColor="text1"/>
        </w:rPr>
        <w:t xml:space="preserve"> </w:t>
      </w:r>
      <w:r w:rsidR="000A3259" w:rsidRPr="0044598A">
        <w:rPr>
          <w:rFonts w:ascii="Calibri Light" w:hAnsi="Calibri Light" w:cs="Calibri Light"/>
          <w:b/>
          <w:i/>
          <w:iCs/>
          <w:color w:val="000000" w:themeColor="text1"/>
        </w:rPr>
        <w:t xml:space="preserve"> </w:t>
      </w:r>
      <w:r w:rsidR="000A3259" w:rsidRPr="0044598A">
        <w:rPr>
          <w:rFonts w:ascii="Calibri Light" w:hAnsi="Calibri Light" w:cs="Calibri Light"/>
          <w:b/>
          <w:color w:val="FF0000"/>
        </w:rPr>
        <w:t xml:space="preserve">[EDIT WHOLE SECTION, THEN RETURN TO BLACK </w:t>
      </w:r>
      <w:proofErr w:type="gramStart"/>
      <w:r w:rsidR="000A3259" w:rsidRPr="0044598A">
        <w:rPr>
          <w:rFonts w:ascii="Calibri Light" w:hAnsi="Calibri Light" w:cs="Calibri Light"/>
          <w:b/>
          <w:color w:val="FF0000"/>
        </w:rPr>
        <w:t>LOWER CASE</w:t>
      </w:r>
      <w:proofErr w:type="gramEnd"/>
      <w:r w:rsidR="000A3259" w:rsidRPr="0044598A">
        <w:rPr>
          <w:rFonts w:ascii="Calibri Light" w:hAnsi="Calibri Light" w:cs="Calibri Light"/>
          <w:b/>
          <w:color w:val="FF0000"/>
        </w:rPr>
        <w:t xml:space="preserve"> TEXT]</w:t>
      </w:r>
    </w:p>
    <w:p w14:paraId="35783BB2" w14:textId="36C7CB50" w:rsidR="00733FE2" w:rsidRPr="0044598A" w:rsidRDefault="00783319" w:rsidP="0044598A">
      <w:pPr>
        <w:pStyle w:val="ListParagraph"/>
        <w:numPr>
          <w:ilvl w:val="0"/>
          <w:numId w:val="17"/>
        </w:numPr>
        <w:autoSpaceDE w:val="0"/>
        <w:autoSpaceDN w:val="0"/>
        <w:adjustRightInd w:val="0"/>
        <w:spacing w:after="169" w:line="360" w:lineRule="auto"/>
        <w:jc w:val="both"/>
        <w:rPr>
          <w:rFonts w:ascii="Calibri Light" w:hAnsi="Calibri Light" w:cs="Calibri Light"/>
          <w:color w:val="FF0000"/>
        </w:rPr>
      </w:pPr>
      <w:r w:rsidRPr="0044598A">
        <w:rPr>
          <w:rFonts w:ascii="Calibri Light" w:hAnsi="Calibri Light" w:cs="Calibri Light"/>
          <w:color w:val="FF0000"/>
        </w:rPr>
        <w:t>NAME</w:t>
      </w:r>
      <w:r w:rsidR="00733FE2" w:rsidRPr="0044598A">
        <w:rPr>
          <w:rFonts w:ascii="Calibri Light" w:hAnsi="Calibri Light" w:cs="Calibri Light"/>
          <w:color w:val="FF0000"/>
        </w:rPr>
        <w:t xml:space="preserve"> </w:t>
      </w:r>
      <w:r w:rsidR="00EF18C6" w:rsidRPr="0044598A">
        <w:rPr>
          <w:rFonts w:ascii="Calibri Light" w:hAnsi="Calibri Light" w:cs="Calibri Light"/>
          <w:color w:val="000000" w:themeColor="text1"/>
        </w:rPr>
        <w:t xml:space="preserve">is a </w:t>
      </w:r>
      <w:r w:rsidR="00733FE2" w:rsidRPr="0044598A">
        <w:rPr>
          <w:rFonts w:ascii="Calibri Light" w:hAnsi="Calibri Light" w:cs="Calibri Light"/>
          <w:color w:val="FF0000"/>
        </w:rPr>
        <w:t>CIRCUMSTANCES, HOUSEHOLD, DISABILITY, OTHER BENEFITS</w:t>
      </w:r>
      <w:r w:rsidR="000B2C2E" w:rsidRPr="0044598A">
        <w:rPr>
          <w:rFonts w:ascii="Calibri Light" w:hAnsi="Calibri Light" w:cs="Calibri Light"/>
          <w:color w:val="FF0000"/>
        </w:rPr>
        <w:t>, EDIT</w:t>
      </w:r>
    </w:p>
    <w:p w14:paraId="6096F1C1" w14:textId="77777777" w:rsidR="00733FE2" w:rsidRPr="0044598A" w:rsidRDefault="00783319" w:rsidP="0044598A">
      <w:pPr>
        <w:pStyle w:val="ListParagraph"/>
        <w:numPr>
          <w:ilvl w:val="0"/>
          <w:numId w:val="17"/>
        </w:numPr>
        <w:autoSpaceDE w:val="0"/>
        <w:autoSpaceDN w:val="0"/>
        <w:adjustRightInd w:val="0"/>
        <w:spacing w:after="169" w:line="360" w:lineRule="auto"/>
        <w:ind w:hanging="578"/>
        <w:jc w:val="both"/>
        <w:rPr>
          <w:rFonts w:ascii="Calibri Light" w:hAnsi="Calibri Light" w:cs="Calibri Light"/>
          <w:color w:val="000000" w:themeColor="text1"/>
        </w:rPr>
      </w:pPr>
      <w:r w:rsidRPr="0044598A">
        <w:rPr>
          <w:rFonts w:ascii="Calibri Light" w:hAnsi="Calibri Light" w:cs="Calibri Light"/>
          <w:color w:val="FF0000"/>
        </w:rPr>
        <w:t>NAME</w:t>
      </w:r>
      <w:r w:rsidR="00733FE2" w:rsidRPr="0044598A">
        <w:rPr>
          <w:rFonts w:ascii="Calibri Light" w:hAnsi="Calibri Light" w:cs="Calibri Light"/>
          <w:color w:val="000000" w:themeColor="text1"/>
        </w:rPr>
        <w:t xml:space="preserve"> is a vulnerable individual. </w:t>
      </w:r>
      <w:r w:rsidRPr="0044598A">
        <w:rPr>
          <w:rFonts w:ascii="Calibri Light" w:hAnsi="Calibri Light" w:cs="Calibri Light"/>
          <w:color w:val="FF0000"/>
        </w:rPr>
        <w:t>HE/SHE</w:t>
      </w:r>
      <w:r w:rsidR="00733FE2" w:rsidRPr="0044598A">
        <w:rPr>
          <w:rFonts w:ascii="Calibri Light" w:hAnsi="Calibri Light" w:cs="Calibri Light"/>
          <w:color w:val="000000" w:themeColor="text1"/>
        </w:rPr>
        <w:t xml:space="preserve"> suffers from …</w:t>
      </w:r>
    </w:p>
    <w:p w14:paraId="19C56E01" w14:textId="18443BFD" w:rsidR="00EF18C6" w:rsidRPr="0044598A" w:rsidRDefault="00EF18C6" w:rsidP="0044598A">
      <w:pPr>
        <w:pStyle w:val="ListParagraph"/>
        <w:numPr>
          <w:ilvl w:val="0"/>
          <w:numId w:val="17"/>
        </w:numPr>
        <w:autoSpaceDE w:val="0"/>
        <w:autoSpaceDN w:val="0"/>
        <w:adjustRightInd w:val="0"/>
        <w:spacing w:after="169" w:line="360" w:lineRule="auto"/>
        <w:ind w:hanging="578"/>
        <w:jc w:val="both"/>
        <w:rPr>
          <w:rFonts w:ascii="Calibri Light" w:hAnsi="Calibri Light" w:cs="Calibri Light"/>
          <w:color w:val="000000" w:themeColor="text1"/>
        </w:rPr>
      </w:pPr>
      <w:r w:rsidRPr="0044598A">
        <w:rPr>
          <w:rFonts w:ascii="Calibri Light" w:hAnsi="Calibri Light" w:cs="Calibri Light"/>
          <w:color w:val="000000" w:themeColor="text1"/>
        </w:rPr>
        <w:t xml:space="preserve">Why did </w:t>
      </w:r>
      <w:r w:rsidR="00783319" w:rsidRPr="0044598A">
        <w:rPr>
          <w:rFonts w:ascii="Calibri Light" w:hAnsi="Calibri Light" w:cs="Calibri Light"/>
          <w:color w:val="FF0000"/>
        </w:rPr>
        <w:t>NAME</w:t>
      </w:r>
      <w:r w:rsidRPr="0044598A">
        <w:rPr>
          <w:rFonts w:ascii="Calibri Light" w:hAnsi="Calibri Light" w:cs="Calibri Light"/>
          <w:color w:val="000000" w:themeColor="text1"/>
        </w:rPr>
        <w:t xml:space="preserve"> claim UC? </w:t>
      </w:r>
      <w:r w:rsidR="000B2C2E" w:rsidRPr="0044598A">
        <w:rPr>
          <w:rFonts w:ascii="Calibri Light" w:hAnsi="Calibri Light" w:cs="Calibri Light"/>
          <w:color w:val="FF0000"/>
        </w:rPr>
        <w:t>ETC</w:t>
      </w:r>
    </w:p>
    <w:p w14:paraId="0CBE2737" w14:textId="79651E18" w:rsidR="009B2A8F" w:rsidRPr="0044598A" w:rsidRDefault="009B2A8F" w:rsidP="0044598A">
      <w:pPr>
        <w:pStyle w:val="ListParagraph"/>
        <w:numPr>
          <w:ilvl w:val="0"/>
          <w:numId w:val="17"/>
        </w:numPr>
        <w:autoSpaceDE w:val="0"/>
        <w:autoSpaceDN w:val="0"/>
        <w:adjustRightInd w:val="0"/>
        <w:spacing w:after="169" w:line="360" w:lineRule="auto"/>
        <w:ind w:hanging="578"/>
        <w:jc w:val="both"/>
        <w:rPr>
          <w:rFonts w:ascii="Calibri Light" w:hAnsi="Calibri Light" w:cs="Calibri Light"/>
          <w:color w:val="000000" w:themeColor="text1"/>
        </w:rPr>
      </w:pPr>
      <w:r w:rsidRPr="0044598A">
        <w:rPr>
          <w:rFonts w:ascii="Calibri Light" w:hAnsi="Calibri Light" w:cs="Calibri Light"/>
          <w:color w:val="FF0000"/>
        </w:rPr>
        <w:t>C’s UC is £x each month before deductions.</w:t>
      </w:r>
    </w:p>
    <w:p w14:paraId="4619DDA0" w14:textId="069F0AC0" w:rsidR="00EF18C6" w:rsidRPr="0044598A" w:rsidRDefault="009B2A8F" w:rsidP="0044598A">
      <w:pPr>
        <w:pStyle w:val="ListParagraph"/>
        <w:numPr>
          <w:ilvl w:val="0"/>
          <w:numId w:val="17"/>
        </w:numPr>
        <w:autoSpaceDE w:val="0"/>
        <w:autoSpaceDN w:val="0"/>
        <w:adjustRightInd w:val="0"/>
        <w:spacing w:after="169" w:line="360" w:lineRule="auto"/>
        <w:ind w:hanging="578"/>
        <w:jc w:val="both"/>
        <w:rPr>
          <w:rFonts w:ascii="Calibri Light" w:hAnsi="Calibri Light" w:cs="Calibri Light"/>
          <w:color w:val="000000" w:themeColor="text1"/>
        </w:rPr>
      </w:pPr>
      <w:r w:rsidRPr="0044598A">
        <w:rPr>
          <w:rFonts w:ascii="Calibri Light" w:hAnsi="Calibri Light" w:cs="Calibri Light"/>
          <w:color w:val="000000" w:themeColor="text1"/>
        </w:rPr>
        <w:lastRenderedPageBreak/>
        <w:t>The following deductions are made from C’s UC before s/he receives it:</w:t>
      </w:r>
    </w:p>
    <w:p w14:paraId="695824FB" w14:textId="6B2912D6" w:rsidR="00631701" w:rsidRPr="0044598A" w:rsidRDefault="00631701" w:rsidP="0044598A">
      <w:pPr>
        <w:pStyle w:val="ListParagraph"/>
        <w:numPr>
          <w:ilvl w:val="0"/>
          <w:numId w:val="7"/>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Rent arrears at </w:t>
      </w:r>
      <w:r w:rsidR="003C0B4E" w:rsidRPr="0044598A">
        <w:rPr>
          <w:rFonts w:ascii="Calibri Light" w:hAnsi="Calibri Light" w:cs="Calibri Light"/>
          <w:color w:val="000000" w:themeColor="text1"/>
        </w:rPr>
        <w:t>[</w:t>
      </w:r>
      <w:r w:rsidRPr="0044598A">
        <w:rPr>
          <w:rFonts w:ascii="Calibri Light" w:hAnsi="Calibri Light" w:cs="Calibri Light"/>
          <w:color w:val="000000" w:themeColor="text1"/>
        </w:rPr>
        <w:t>10</w:t>
      </w:r>
      <w:r w:rsidRPr="0044598A">
        <w:rPr>
          <w:rFonts w:ascii="Calibri Light" w:hAnsi="Calibri Light" w:cs="Calibri Light"/>
          <w:color w:val="FF0000"/>
        </w:rPr>
        <w:t>%</w:t>
      </w:r>
      <w:r w:rsidR="000A3259" w:rsidRPr="0044598A">
        <w:rPr>
          <w:rFonts w:ascii="Calibri Light" w:hAnsi="Calibri Light" w:cs="Calibri Light"/>
          <w:color w:val="FF0000"/>
        </w:rPr>
        <w:t xml:space="preserve"> which is</w:t>
      </w:r>
      <w:r w:rsidRPr="0044598A">
        <w:rPr>
          <w:rFonts w:ascii="Calibri Light" w:hAnsi="Calibri Light" w:cs="Calibri Light"/>
          <w:color w:val="FF0000"/>
        </w:rPr>
        <w:t xml:space="preserve"> £31.78</w:t>
      </w:r>
      <w:r w:rsidR="003C0B4E" w:rsidRPr="0044598A">
        <w:rPr>
          <w:rFonts w:ascii="Calibri Light" w:hAnsi="Calibri Light" w:cs="Calibri Light"/>
          <w:color w:val="FF0000"/>
        </w:rPr>
        <w:t>]]</w:t>
      </w:r>
    </w:p>
    <w:p w14:paraId="758F9390" w14:textId="27682162" w:rsidR="00631701" w:rsidRPr="0044598A" w:rsidRDefault="00C8673A" w:rsidP="0044598A">
      <w:pPr>
        <w:pStyle w:val="ListParagraph"/>
        <w:numPr>
          <w:ilvl w:val="0"/>
          <w:numId w:val="7"/>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Recovery of a tax credit </w:t>
      </w:r>
      <w:r w:rsidR="00631701" w:rsidRPr="0044598A">
        <w:rPr>
          <w:rFonts w:ascii="Calibri Light" w:hAnsi="Calibri Light" w:cs="Calibri Light"/>
          <w:color w:val="000000" w:themeColor="text1"/>
        </w:rPr>
        <w:t xml:space="preserve">overpayment </w:t>
      </w:r>
      <w:r w:rsidR="000A3259" w:rsidRPr="0044598A">
        <w:rPr>
          <w:rFonts w:ascii="Calibri Light" w:hAnsi="Calibri Light" w:cs="Calibri Light"/>
          <w:color w:val="000000" w:themeColor="text1"/>
        </w:rPr>
        <w:t>at [</w:t>
      </w:r>
      <w:r w:rsidR="00631701" w:rsidRPr="0044598A">
        <w:rPr>
          <w:rFonts w:ascii="Calibri Light" w:hAnsi="Calibri Light" w:cs="Calibri Light"/>
          <w:color w:val="FF0000"/>
        </w:rPr>
        <w:t>£5.00</w:t>
      </w:r>
      <w:r w:rsidR="000A3259" w:rsidRPr="0044598A">
        <w:rPr>
          <w:rFonts w:ascii="Calibri Light" w:hAnsi="Calibri Light" w:cs="Calibri Light"/>
          <w:color w:val="FF0000"/>
        </w:rPr>
        <w:t>]</w:t>
      </w:r>
    </w:p>
    <w:p w14:paraId="201CE81C" w14:textId="77777777" w:rsidR="00C07204" w:rsidRPr="0044598A" w:rsidRDefault="00631701" w:rsidP="0044598A">
      <w:pPr>
        <w:pStyle w:val="ListParagraph"/>
        <w:numPr>
          <w:ilvl w:val="0"/>
          <w:numId w:val="7"/>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Recovery of</w:t>
      </w:r>
      <w:r w:rsidR="00E9794C" w:rsidRPr="0044598A">
        <w:rPr>
          <w:rFonts w:ascii="Calibri Light" w:hAnsi="Calibri Light" w:cs="Calibri Light"/>
          <w:color w:val="000000" w:themeColor="text1"/>
        </w:rPr>
        <w:t xml:space="preserve"> payments on account</w:t>
      </w:r>
      <w:r w:rsidR="00BF10BC" w:rsidRPr="0044598A">
        <w:rPr>
          <w:rFonts w:ascii="Calibri Light" w:hAnsi="Calibri Light" w:cs="Calibri Light"/>
          <w:color w:val="000000" w:themeColor="text1"/>
        </w:rPr>
        <w:t xml:space="preserve"> </w:t>
      </w:r>
      <w:r w:rsidR="00C07204" w:rsidRPr="0044598A">
        <w:rPr>
          <w:rFonts w:ascii="Calibri Light" w:hAnsi="Calibri Light" w:cs="Calibri Light"/>
          <w:color w:val="000000" w:themeColor="text1"/>
        </w:rPr>
        <w:t>comprised of:</w:t>
      </w:r>
    </w:p>
    <w:p w14:paraId="10014A20" w14:textId="094FBAB1" w:rsidR="00C07204" w:rsidRPr="0044598A" w:rsidRDefault="00C07204" w:rsidP="0044598A">
      <w:pPr>
        <w:pStyle w:val="ListParagraph"/>
        <w:numPr>
          <w:ilvl w:val="1"/>
          <w:numId w:val="8"/>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1 </w:t>
      </w:r>
      <w:r w:rsidR="00170C6C" w:rsidRPr="0044598A">
        <w:rPr>
          <w:rFonts w:ascii="Calibri Light" w:hAnsi="Calibri Light" w:cs="Calibri Light"/>
          <w:color w:val="000000" w:themeColor="text1"/>
        </w:rPr>
        <w:t>b</w:t>
      </w:r>
      <w:r w:rsidRPr="0044598A">
        <w:rPr>
          <w:rFonts w:ascii="Calibri Light" w:hAnsi="Calibri Light" w:cs="Calibri Light"/>
          <w:color w:val="000000" w:themeColor="text1"/>
        </w:rPr>
        <w:t xml:space="preserve">udgeting </w:t>
      </w:r>
      <w:r w:rsidR="00170C6C" w:rsidRPr="0044598A">
        <w:rPr>
          <w:rFonts w:ascii="Calibri Light" w:hAnsi="Calibri Light" w:cs="Calibri Light"/>
          <w:color w:val="000000" w:themeColor="text1"/>
        </w:rPr>
        <w:t>a</w:t>
      </w:r>
      <w:r w:rsidRPr="0044598A">
        <w:rPr>
          <w:rFonts w:ascii="Calibri Light" w:hAnsi="Calibri Light" w:cs="Calibri Light"/>
          <w:color w:val="000000" w:themeColor="text1"/>
        </w:rPr>
        <w:t xml:space="preserve">dvance provided for </w:t>
      </w:r>
      <w:r w:rsidR="000A3259" w:rsidRPr="0044598A">
        <w:rPr>
          <w:rFonts w:ascii="Calibri Light" w:hAnsi="Calibri Light" w:cs="Calibri Light"/>
          <w:color w:val="000000" w:themeColor="text1"/>
        </w:rPr>
        <w:t>[</w:t>
      </w:r>
      <w:r w:rsidR="00783319" w:rsidRPr="0044598A">
        <w:rPr>
          <w:rFonts w:ascii="Calibri Light" w:hAnsi="Calibri Light" w:cs="Calibri Light"/>
          <w:color w:val="FF0000"/>
        </w:rPr>
        <w:t>NAME</w:t>
      </w:r>
      <w:r w:rsidR="000A3259" w:rsidRPr="0044598A">
        <w:rPr>
          <w:rFonts w:ascii="Calibri Light" w:hAnsi="Calibri Light" w:cs="Calibri Light"/>
          <w:color w:val="FF0000"/>
        </w:rPr>
        <w:t>]</w:t>
      </w:r>
      <w:r w:rsidRPr="0044598A">
        <w:rPr>
          <w:rFonts w:ascii="Calibri Light" w:hAnsi="Calibri Light" w:cs="Calibri Light"/>
          <w:color w:val="000000" w:themeColor="text1"/>
        </w:rPr>
        <w:t xml:space="preserve"> to attend a job interview on 15/02/19</w:t>
      </w:r>
      <w:r w:rsidR="00C07C5B" w:rsidRPr="0044598A">
        <w:rPr>
          <w:rFonts w:ascii="Calibri Light" w:hAnsi="Calibri Light" w:cs="Calibri Light"/>
          <w:color w:val="000000" w:themeColor="text1"/>
        </w:rPr>
        <w:t xml:space="preserve"> of £201.12</w:t>
      </w:r>
      <w:r w:rsidR="00170C6C" w:rsidRPr="0044598A">
        <w:rPr>
          <w:rFonts w:ascii="Calibri Light" w:hAnsi="Calibri Light" w:cs="Calibri Light"/>
          <w:color w:val="000000" w:themeColor="text1"/>
        </w:rPr>
        <w:t xml:space="preserve"> (“Budgeting Advance for Employment”)</w:t>
      </w:r>
      <w:r w:rsidR="00C07C5B" w:rsidRPr="0044598A">
        <w:rPr>
          <w:rFonts w:ascii="Calibri Light" w:hAnsi="Calibri Light" w:cs="Calibri Light"/>
          <w:color w:val="000000" w:themeColor="text1"/>
        </w:rPr>
        <w:t>.</w:t>
      </w:r>
    </w:p>
    <w:p w14:paraId="1C8559D6" w14:textId="77777777" w:rsidR="00C07C5B" w:rsidRPr="0044598A" w:rsidRDefault="00C07C5B" w:rsidP="0044598A">
      <w:pPr>
        <w:pStyle w:val="ListParagraph"/>
        <w:numPr>
          <w:ilvl w:val="1"/>
          <w:numId w:val="8"/>
        </w:numPr>
        <w:tabs>
          <w:tab w:val="num" w:pos="1701"/>
        </w:tabs>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3 </w:t>
      </w:r>
      <w:r w:rsidR="00666378" w:rsidRPr="0044598A">
        <w:rPr>
          <w:rFonts w:ascii="Calibri Light" w:hAnsi="Calibri Light" w:cs="Calibri Light"/>
          <w:color w:val="000000" w:themeColor="text1"/>
        </w:rPr>
        <w:t xml:space="preserve">budgeting advances </w:t>
      </w:r>
      <w:r w:rsidR="00C07204" w:rsidRPr="0044598A">
        <w:rPr>
          <w:rFonts w:ascii="Calibri Light" w:hAnsi="Calibri Light" w:cs="Calibri Light"/>
          <w:color w:val="000000" w:themeColor="text1"/>
        </w:rPr>
        <w:t xml:space="preserve">made up </w:t>
      </w:r>
      <w:r w:rsidRPr="0044598A">
        <w:rPr>
          <w:rFonts w:ascii="Calibri Light" w:hAnsi="Calibri Light" w:cs="Calibri Light"/>
          <w:color w:val="000000" w:themeColor="text1"/>
        </w:rPr>
        <w:t xml:space="preserve">to the </w:t>
      </w:r>
      <w:r w:rsidR="00C07204" w:rsidRPr="0044598A">
        <w:rPr>
          <w:rFonts w:ascii="Calibri Light" w:hAnsi="Calibri Light" w:cs="Calibri Light"/>
          <w:color w:val="000000" w:themeColor="text1"/>
        </w:rPr>
        <w:t>maximum amount</w:t>
      </w:r>
      <w:r w:rsidR="00676102" w:rsidRPr="0044598A">
        <w:rPr>
          <w:rFonts w:ascii="Calibri Light" w:hAnsi="Calibri Light" w:cs="Calibri Light"/>
          <w:color w:val="000000" w:themeColor="text1"/>
        </w:rPr>
        <w:t xml:space="preserve"> (confirmed verbally by the Defendant</w:t>
      </w:r>
      <w:r w:rsidRPr="0044598A">
        <w:rPr>
          <w:rFonts w:ascii="Calibri Light" w:hAnsi="Calibri Light" w:cs="Calibri Light"/>
          <w:color w:val="000000" w:themeColor="text1"/>
        </w:rPr>
        <w:t>)</w:t>
      </w:r>
    </w:p>
    <w:p w14:paraId="42D420A9" w14:textId="77777777" w:rsidR="00C07C5B" w:rsidRPr="0044598A" w:rsidRDefault="00C07C5B" w:rsidP="0044598A">
      <w:pPr>
        <w:pStyle w:val="ListParagraph"/>
        <w:numPr>
          <w:ilvl w:val="1"/>
          <w:numId w:val="8"/>
        </w:numPr>
        <w:tabs>
          <w:tab w:val="num" w:pos="1701"/>
        </w:tabs>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  1 </w:t>
      </w:r>
      <w:r w:rsidR="00666378" w:rsidRPr="0044598A">
        <w:rPr>
          <w:rFonts w:ascii="Calibri Light" w:hAnsi="Calibri Light" w:cs="Calibri Light"/>
          <w:color w:val="000000" w:themeColor="text1"/>
        </w:rPr>
        <w:t xml:space="preserve">change </w:t>
      </w:r>
      <w:r w:rsidR="00F97F58" w:rsidRPr="0044598A">
        <w:rPr>
          <w:rFonts w:ascii="Calibri Light" w:hAnsi="Calibri Light" w:cs="Calibri Light"/>
          <w:color w:val="000000" w:themeColor="text1"/>
        </w:rPr>
        <w:t xml:space="preserve">of </w:t>
      </w:r>
      <w:r w:rsidR="00666378" w:rsidRPr="0044598A">
        <w:rPr>
          <w:rFonts w:ascii="Calibri Light" w:hAnsi="Calibri Light" w:cs="Calibri Light"/>
          <w:color w:val="000000" w:themeColor="text1"/>
        </w:rPr>
        <w:t xml:space="preserve">circumstances advance </w:t>
      </w:r>
      <w:r w:rsidRPr="0044598A">
        <w:rPr>
          <w:rFonts w:ascii="Calibri Light" w:hAnsi="Calibri Light" w:cs="Calibri Light"/>
          <w:color w:val="000000" w:themeColor="text1"/>
        </w:rPr>
        <w:t xml:space="preserve">provided when </w:t>
      </w:r>
      <w:r w:rsidR="00C8673A" w:rsidRPr="0044598A">
        <w:rPr>
          <w:rFonts w:ascii="Calibri Light" w:hAnsi="Calibri Light" w:cs="Calibri Light"/>
          <w:color w:val="000000" w:themeColor="text1"/>
        </w:rPr>
        <w:t>...</w:t>
      </w:r>
    </w:p>
    <w:p w14:paraId="19280D71" w14:textId="1F7ABF3B" w:rsidR="0051714A" w:rsidRPr="0044598A" w:rsidRDefault="00BD5BE3" w:rsidP="0044598A">
      <w:pPr>
        <w:pStyle w:val="ListParagraph"/>
        <w:numPr>
          <w:ilvl w:val="0"/>
          <w:numId w:val="17"/>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The deductions from</w:t>
      </w:r>
      <w:r w:rsidR="00783319" w:rsidRPr="0044598A">
        <w:rPr>
          <w:rFonts w:ascii="Calibri Light" w:hAnsi="Calibri Light" w:cs="Calibri Light"/>
          <w:color w:val="000000" w:themeColor="text1"/>
        </w:rPr>
        <w:t xml:space="preserve"> </w:t>
      </w:r>
      <w:r w:rsidR="000A3259" w:rsidRPr="0044598A">
        <w:rPr>
          <w:rFonts w:ascii="Calibri Light" w:hAnsi="Calibri Light" w:cs="Calibri Light"/>
          <w:color w:val="000000" w:themeColor="text1"/>
        </w:rPr>
        <w:t xml:space="preserve">C’s </w:t>
      </w:r>
      <w:r w:rsidRPr="0044598A">
        <w:rPr>
          <w:rFonts w:ascii="Calibri Light" w:hAnsi="Calibri Light" w:cs="Calibri Light"/>
          <w:color w:val="000000" w:themeColor="text1"/>
        </w:rPr>
        <w:t>UC total</w:t>
      </w:r>
      <w:r w:rsidR="00EC2035" w:rsidRPr="0044598A">
        <w:rPr>
          <w:rFonts w:ascii="Calibri Light" w:hAnsi="Calibri Light" w:cs="Calibri Light"/>
          <w:color w:val="000000" w:themeColor="text1"/>
        </w:rPr>
        <w:t xml:space="preserve"> [amount]</w:t>
      </w:r>
      <w:r w:rsidR="00D96FE3" w:rsidRPr="0044598A">
        <w:rPr>
          <w:rFonts w:ascii="Calibri Light" w:hAnsi="Calibri Light" w:cs="Calibri Light"/>
          <w:color w:val="000000" w:themeColor="text1"/>
        </w:rPr>
        <w:t xml:space="preserve"> each month</w:t>
      </w:r>
      <w:r w:rsidR="00631701" w:rsidRPr="0044598A">
        <w:rPr>
          <w:rFonts w:ascii="Calibri Light" w:hAnsi="Calibri Light" w:cs="Calibri Light"/>
          <w:color w:val="000000" w:themeColor="text1"/>
        </w:rPr>
        <w:t xml:space="preserve">, represent </w:t>
      </w:r>
      <w:r w:rsidR="00EC2035" w:rsidRPr="0044598A">
        <w:rPr>
          <w:rFonts w:ascii="Calibri Light" w:hAnsi="Calibri Light" w:cs="Calibri Light"/>
          <w:color w:val="000000" w:themeColor="text1"/>
        </w:rPr>
        <w:t>100% o</w:t>
      </w:r>
      <w:r w:rsidR="0051714A" w:rsidRPr="0044598A">
        <w:rPr>
          <w:rFonts w:ascii="Calibri Light" w:hAnsi="Calibri Light" w:cs="Calibri Light"/>
          <w:color w:val="000000" w:themeColor="text1"/>
        </w:rPr>
        <w:t xml:space="preserve">f </w:t>
      </w:r>
      <w:r w:rsidR="000A3259" w:rsidRPr="0044598A">
        <w:rPr>
          <w:rFonts w:ascii="Calibri Light" w:hAnsi="Calibri Light" w:cs="Calibri Light"/>
          <w:color w:val="000000" w:themeColor="text1"/>
        </w:rPr>
        <w:t>[her/his]</w:t>
      </w:r>
      <w:r w:rsidR="00631701" w:rsidRPr="0044598A">
        <w:rPr>
          <w:rFonts w:ascii="Calibri Light" w:hAnsi="Calibri Light" w:cs="Calibri Light"/>
          <w:color w:val="000000" w:themeColor="text1"/>
        </w:rPr>
        <w:t xml:space="preserve"> </w:t>
      </w:r>
      <w:r w:rsidR="00EC2035" w:rsidRPr="0044598A">
        <w:rPr>
          <w:rFonts w:ascii="Calibri Light" w:hAnsi="Calibri Light" w:cs="Calibri Light"/>
          <w:color w:val="000000" w:themeColor="text1"/>
        </w:rPr>
        <w:t xml:space="preserve">UC </w:t>
      </w:r>
      <w:r w:rsidR="0051714A" w:rsidRPr="0044598A">
        <w:rPr>
          <w:rFonts w:ascii="Calibri Light" w:hAnsi="Calibri Light" w:cs="Calibri Light"/>
          <w:color w:val="000000" w:themeColor="text1"/>
        </w:rPr>
        <w:t>per month.</w:t>
      </w:r>
    </w:p>
    <w:p w14:paraId="0A22B4A7" w14:textId="43070A88" w:rsidR="00EC2035" w:rsidRPr="0044598A" w:rsidRDefault="0051714A" w:rsidP="0044598A">
      <w:pPr>
        <w:pStyle w:val="ListParagraph"/>
        <w:numPr>
          <w:ilvl w:val="0"/>
          <w:numId w:val="17"/>
        </w:numPr>
        <w:spacing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This leaves </w:t>
      </w:r>
      <w:r w:rsidR="00EC2035" w:rsidRPr="0044598A">
        <w:rPr>
          <w:rFonts w:ascii="Calibri Light" w:hAnsi="Calibri Light" w:cs="Calibri Light"/>
          <w:color w:val="FF0000"/>
        </w:rPr>
        <w:t xml:space="preserve">C having to meet the costs of [what] as </w:t>
      </w:r>
      <w:r w:rsidR="00686A2C" w:rsidRPr="0044598A">
        <w:rPr>
          <w:rFonts w:ascii="Calibri Light" w:hAnsi="Calibri Light" w:cs="Calibri Light"/>
          <w:color w:val="FF0000"/>
        </w:rPr>
        <w:t>[s/</w:t>
      </w:r>
      <w:r w:rsidR="00EC2035" w:rsidRPr="0044598A">
        <w:rPr>
          <w:rFonts w:ascii="Calibri Light" w:hAnsi="Calibri Light" w:cs="Calibri Light"/>
          <w:color w:val="FF0000"/>
        </w:rPr>
        <w:t>he</w:t>
      </w:r>
      <w:r w:rsidR="00686A2C" w:rsidRPr="0044598A">
        <w:rPr>
          <w:rFonts w:ascii="Calibri Light" w:hAnsi="Calibri Light" w:cs="Calibri Light"/>
          <w:color w:val="FF0000"/>
        </w:rPr>
        <w:t>]</w:t>
      </w:r>
      <w:r w:rsidR="00EC2035" w:rsidRPr="0044598A">
        <w:rPr>
          <w:rFonts w:ascii="Calibri Light" w:hAnsi="Calibri Light" w:cs="Calibri Light"/>
          <w:color w:val="FF0000"/>
        </w:rPr>
        <w:t xml:space="preserve"> is treated as not in rece</w:t>
      </w:r>
      <w:r w:rsidR="00272934" w:rsidRPr="0044598A">
        <w:rPr>
          <w:rFonts w:ascii="Calibri Light" w:hAnsi="Calibri Light" w:cs="Calibri Light"/>
          <w:color w:val="FF0000"/>
        </w:rPr>
        <w:t>i</w:t>
      </w:r>
      <w:r w:rsidR="00EC2035" w:rsidRPr="0044598A">
        <w:rPr>
          <w:rFonts w:ascii="Calibri Light" w:hAnsi="Calibri Light" w:cs="Calibri Light"/>
          <w:color w:val="FF0000"/>
        </w:rPr>
        <w:t xml:space="preserve">pt of a passporting benefit. </w:t>
      </w:r>
    </w:p>
    <w:p w14:paraId="6502AEED" w14:textId="192E4283" w:rsidR="00686A2C" w:rsidRPr="0044598A" w:rsidRDefault="00686A2C" w:rsidP="0044598A">
      <w:pPr>
        <w:pStyle w:val="ListParagraph"/>
        <w:numPr>
          <w:ilvl w:val="0"/>
          <w:numId w:val="17"/>
        </w:numPr>
        <w:spacing w:line="360" w:lineRule="auto"/>
        <w:jc w:val="both"/>
        <w:rPr>
          <w:rFonts w:ascii="Calibri Light" w:hAnsi="Calibri Light" w:cs="Calibri Light"/>
          <w:color w:val="000000" w:themeColor="text1"/>
        </w:rPr>
      </w:pPr>
      <w:r w:rsidRPr="0044598A">
        <w:rPr>
          <w:rFonts w:ascii="Calibri Light" w:hAnsi="Calibri Light" w:cs="Calibri Light"/>
          <w:color w:val="FF0000"/>
        </w:rPr>
        <w:t>C has had t</w:t>
      </w:r>
      <w:r w:rsidR="00FA4843" w:rsidRPr="0044598A">
        <w:rPr>
          <w:rFonts w:ascii="Calibri Light" w:hAnsi="Calibri Light" w:cs="Calibri Light"/>
          <w:color w:val="FF0000"/>
        </w:rPr>
        <w:t>o</w:t>
      </w:r>
      <w:r w:rsidRPr="0044598A">
        <w:rPr>
          <w:rFonts w:ascii="Calibri Light" w:hAnsi="Calibri Light" w:cs="Calibri Light"/>
          <w:color w:val="FF0000"/>
        </w:rPr>
        <w:t xml:space="preserve"> meet [what costs] </w:t>
      </w:r>
      <w:proofErr w:type="gramStart"/>
      <w:r w:rsidRPr="0044598A">
        <w:rPr>
          <w:rFonts w:ascii="Calibri Light" w:hAnsi="Calibri Light" w:cs="Calibri Light"/>
          <w:color w:val="FF0000"/>
        </w:rPr>
        <w:t>as a result of</w:t>
      </w:r>
      <w:proofErr w:type="gramEnd"/>
      <w:r w:rsidRPr="0044598A">
        <w:rPr>
          <w:rFonts w:ascii="Calibri Light" w:hAnsi="Calibri Light" w:cs="Calibri Light"/>
          <w:color w:val="FF0000"/>
        </w:rPr>
        <w:t xml:space="preserve"> the deductions from [her/his] at a time when C’s income is already reduced by the deductions from [her/his] UC.</w:t>
      </w:r>
    </w:p>
    <w:p w14:paraId="0E069145" w14:textId="77777777" w:rsidR="000352C2" w:rsidRPr="0044598A" w:rsidRDefault="000352C2" w:rsidP="0044598A">
      <w:pPr>
        <w:spacing w:line="360" w:lineRule="auto"/>
        <w:jc w:val="both"/>
        <w:rPr>
          <w:rFonts w:ascii="Calibri Light" w:hAnsi="Calibri Light" w:cs="Calibri Light"/>
          <w:color w:val="FF0000"/>
        </w:rPr>
      </w:pPr>
    </w:p>
    <w:p w14:paraId="64F4EAEA" w14:textId="77777777" w:rsidR="0044598A" w:rsidRPr="0044598A" w:rsidRDefault="0044598A" w:rsidP="0044598A">
      <w:pPr>
        <w:spacing w:before="120" w:after="120" w:line="360" w:lineRule="auto"/>
        <w:rPr>
          <w:rFonts w:ascii="Calibri Light" w:hAnsi="Calibri Light" w:cs="Calibri Light"/>
          <w:b/>
          <w:bCs/>
          <w:lang w:val="en-US"/>
        </w:rPr>
      </w:pPr>
      <w:r w:rsidRPr="0044598A">
        <w:rPr>
          <w:rFonts w:ascii="Calibri Light" w:hAnsi="Calibri Light" w:cs="Calibri Light"/>
          <w:b/>
          <w:bCs/>
          <w:lang w:val="en-US"/>
        </w:rPr>
        <w:t xml:space="preserve">Note on D’s duty of </w:t>
      </w:r>
      <w:proofErr w:type="gramStart"/>
      <w:r w:rsidRPr="0044598A">
        <w:rPr>
          <w:rFonts w:ascii="Calibri Light" w:hAnsi="Calibri Light" w:cs="Calibri Light"/>
          <w:b/>
          <w:bCs/>
          <w:lang w:val="en-US"/>
        </w:rPr>
        <w:t>candour</w:t>
      </w:r>
      <w:proofErr w:type="gramEnd"/>
    </w:p>
    <w:p w14:paraId="22E5001C" w14:textId="77777777" w:rsidR="0044598A" w:rsidRPr="0044598A" w:rsidRDefault="0044598A" w:rsidP="0044598A">
      <w:pPr>
        <w:pStyle w:val="ListParagraph"/>
        <w:numPr>
          <w:ilvl w:val="0"/>
          <w:numId w:val="17"/>
        </w:numPr>
        <w:spacing w:before="120" w:after="120" w:line="360" w:lineRule="auto"/>
        <w:contextualSpacing w:val="0"/>
        <w:jc w:val="both"/>
        <w:rPr>
          <w:rFonts w:ascii="Calibri Light" w:hAnsi="Calibri Light" w:cs="Calibri Light"/>
          <w:lang w:val="en-US"/>
        </w:rPr>
      </w:pPr>
      <w:r w:rsidRPr="0044598A">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44598A">
        <w:rPr>
          <w:rFonts w:ascii="Calibri Light" w:hAnsi="Calibri Light" w:cs="Calibri Light"/>
          <w:i/>
          <w:iCs/>
          <w:lang w:val="en-US"/>
        </w:rPr>
        <w:t xml:space="preserve">R (HM, </w:t>
      </w:r>
      <w:proofErr w:type="gramStart"/>
      <w:r w:rsidRPr="0044598A">
        <w:rPr>
          <w:rFonts w:ascii="Calibri Light" w:hAnsi="Calibri Light" w:cs="Calibri Light"/>
          <w:i/>
          <w:iCs/>
          <w:lang w:val="en-US"/>
        </w:rPr>
        <w:t>KH</w:t>
      </w:r>
      <w:proofErr w:type="gramEnd"/>
      <w:r w:rsidRPr="0044598A">
        <w:rPr>
          <w:rFonts w:ascii="Calibri Light" w:hAnsi="Calibri Light" w:cs="Calibri Light"/>
          <w:i/>
          <w:iCs/>
          <w:lang w:val="en-US"/>
        </w:rPr>
        <w:t xml:space="preserve"> and MA) v Secretary of State for the Home Department </w:t>
      </w:r>
      <w:r w:rsidRPr="0044598A">
        <w:rPr>
          <w:rFonts w:ascii="Calibri Light" w:hAnsi="Calibri Light" w:cs="Calibri Light"/>
          <w:lang w:val="en-US"/>
        </w:rPr>
        <w:t xml:space="preserve">3 [2022] </w:t>
      </w:r>
      <w:proofErr w:type="spellStart"/>
      <w:r w:rsidRPr="0044598A">
        <w:rPr>
          <w:rFonts w:ascii="Calibri Light" w:hAnsi="Calibri Light" w:cs="Calibri Light"/>
          <w:lang w:val="en-US"/>
        </w:rPr>
        <w:t>EWHC</w:t>
      </w:r>
      <w:proofErr w:type="spellEnd"/>
      <w:r w:rsidRPr="0044598A">
        <w:rPr>
          <w:rFonts w:ascii="Calibri Light" w:hAnsi="Calibri Light" w:cs="Calibri Light"/>
          <w:lang w:val="en-US"/>
        </w:rPr>
        <w:t xml:space="preserve"> 2729 (Admin). </w:t>
      </w:r>
    </w:p>
    <w:p w14:paraId="4641E845" w14:textId="77777777" w:rsidR="0044598A" w:rsidRPr="0044598A" w:rsidRDefault="0044598A" w:rsidP="0044598A">
      <w:pPr>
        <w:pStyle w:val="ListParagraph"/>
        <w:numPr>
          <w:ilvl w:val="0"/>
          <w:numId w:val="17"/>
        </w:numPr>
        <w:spacing w:before="120" w:after="120" w:line="360" w:lineRule="auto"/>
        <w:contextualSpacing w:val="0"/>
        <w:jc w:val="both"/>
        <w:rPr>
          <w:rFonts w:ascii="Calibri Light" w:hAnsi="Calibri Light" w:cs="Calibri Light"/>
          <w:lang w:val="en-US"/>
        </w:rPr>
      </w:pPr>
      <w:r w:rsidRPr="0044598A">
        <w:rPr>
          <w:rFonts w:ascii="Calibri Light" w:hAnsi="Calibri Light" w:cs="Calibri Light"/>
          <w:lang w:val="en-US"/>
        </w:rPr>
        <w:t xml:space="preserve">If any guidance, </w:t>
      </w:r>
      <w:proofErr w:type="gramStart"/>
      <w:r w:rsidRPr="0044598A">
        <w:rPr>
          <w:rFonts w:ascii="Calibri Light" w:hAnsi="Calibri Light" w:cs="Calibri Light"/>
          <w:lang w:val="en-US"/>
        </w:rPr>
        <w:t>policy</w:t>
      </w:r>
      <w:proofErr w:type="gramEnd"/>
      <w:r w:rsidRPr="0044598A">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44598A">
        <w:rPr>
          <w:rFonts w:ascii="Calibri Light" w:hAnsi="Calibri Light" w:cs="Calibri Light"/>
          <w:lang w:val="en-US"/>
        </w:rPr>
        <w:t>i</w:t>
      </w:r>
      <w:proofErr w:type="spellEnd"/>
      <w:r w:rsidRPr="0044598A">
        <w:rPr>
          <w:rFonts w:ascii="Calibri Light" w:hAnsi="Calibri Light" w:cs="Calibri Light"/>
          <w:lang w:val="en-US"/>
        </w:rPr>
        <w:t xml:space="preserve">) disclosed and ii) provided in full for inspection, as part of the response to this letter.  </w:t>
      </w:r>
    </w:p>
    <w:p w14:paraId="027F33DA" w14:textId="77777777" w:rsidR="0044598A" w:rsidRPr="0044598A" w:rsidRDefault="0044598A" w:rsidP="0044598A">
      <w:pPr>
        <w:spacing w:line="360" w:lineRule="auto"/>
        <w:jc w:val="both"/>
        <w:rPr>
          <w:rFonts w:ascii="Calibri Light" w:hAnsi="Calibri Light" w:cs="Calibri Light"/>
          <w:color w:val="FF0000"/>
        </w:rPr>
      </w:pPr>
    </w:p>
    <w:p w14:paraId="212E5D35" w14:textId="090C8B80" w:rsidR="00C43D00" w:rsidRPr="0044598A" w:rsidRDefault="00C43D00" w:rsidP="0044598A">
      <w:pPr>
        <w:pStyle w:val="ListParagraph"/>
        <w:autoSpaceDE w:val="0"/>
        <w:autoSpaceDN w:val="0"/>
        <w:adjustRightInd w:val="0"/>
        <w:spacing w:line="360" w:lineRule="auto"/>
        <w:ind w:left="567" w:hanging="567"/>
        <w:jc w:val="both"/>
        <w:rPr>
          <w:rFonts w:ascii="Calibri Light" w:hAnsi="Calibri Light" w:cs="Calibri Light"/>
          <w:b/>
          <w:i/>
          <w:iCs/>
          <w:color w:val="000000" w:themeColor="text1"/>
        </w:rPr>
      </w:pPr>
      <w:r w:rsidRPr="0044598A">
        <w:rPr>
          <w:rFonts w:ascii="Calibri Light" w:hAnsi="Calibri Light" w:cs="Calibri Light"/>
          <w:b/>
          <w:i/>
          <w:iCs/>
          <w:color w:val="000000" w:themeColor="text1"/>
        </w:rPr>
        <w:t xml:space="preserve">Legal background </w:t>
      </w:r>
    </w:p>
    <w:p w14:paraId="6D2FB77C" w14:textId="104AD6F5" w:rsidR="00A6196D" w:rsidRPr="0044598A" w:rsidRDefault="00272934"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The law </w:t>
      </w:r>
      <w:r w:rsidR="00FA4843" w:rsidRPr="0044598A">
        <w:rPr>
          <w:rStyle w:val="JRPAPChar"/>
          <w:rFonts w:ascii="Calibri Light" w:hAnsi="Calibri Light"/>
        </w:rPr>
        <w:t>provides</w:t>
      </w:r>
      <w:r w:rsidR="00A6196D" w:rsidRPr="0044598A">
        <w:rPr>
          <w:rStyle w:val="JRPAPChar"/>
          <w:rFonts w:ascii="Calibri Light" w:hAnsi="Calibri Light"/>
        </w:rPr>
        <w:t xml:space="preserve"> that </w:t>
      </w:r>
      <w:r w:rsidR="00E46072" w:rsidRPr="0044598A">
        <w:rPr>
          <w:rStyle w:val="JRPAPChar"/>
          <w:rFonts w:ascii="Calibri Light" w:hAnsi="Calibri Light"/>
        </w:rPr>
        <w:t xml:space="preserve">total </w:t>
      </w:r>
      <w:r w:rsidR="00A6196D" w:rsidRPr="0044598A">
        <w:rPr>
          <w:rStyle w:val="JRPAPChar"/>
          <w:rFonts w:ascii="Calibri Light" w:hAnsi="Calibri Light"/>
        </w:rPr>
        <w:t>deduction</w:t>
      </w:r>
      <w:r w:rsidR="00E46072" w:rsidRPr="0044598A">
        <w:rPr>
          <w:rStyle w:val="JRPAPChar"/>
          <w:rFonts w:ascii="Calibri Light" w:hAnsi="Calibri Light"/>
        </w:rPr>
        <w:t>s</w:t>
      </w:r>
      <w:r w:rsidR="00A6196D" w:rsidRPr="0044598A">
        <w:rPr>
          <w:rStyle w:val="JRPAPChar"/>
          <w:rFonts w:ascii="Calibri Light" w:hAnsi="Calibri Light"/>
        </w:rPr>
        <w:t xml:space="preserve"> cannot be made from </w:t>
      </w:r>
      <w:r w:rsidR="00FA4843" w:rsidRPr="0044598A">
        <w:rPr>
          <w:rStyle w:val="JRPAPChar"/>
          <w:rFonts w:ascii="Calibri Light" w:hAnsi="Calibri Light"/>
        </w:rPr>
        <w:t xml:space="preserve">a </w:t>
      </w:r>
      <w:r w:rsidR="00A6196D" w:rsidRPr="0044598A">
        <w:rPr>
          <w:rStyle w:val="JRPAPChar"/>
          <w:rFonts w:ascii="Calibri Light" w:hAnsi="Calibri Light"/>
        </w:rPr>
        <w:t xml:space="preserve">UC award which leave the claimant with less than </w:t>
      </w:r>
      <w:r w:rsidR="00D40C73" w:rsidRPr="0044598A">
        <w:rPr>
          <w:rStyle w:val="JRPAPChar"/>
          <w:rFonts w:ascii="Calibri Light" w:hAnsi="Calibri Light"/>
        </w:rPr>
        <w:t>1 penny</w:t>
      </w:r>
      <w:r w:rsidR="00A6196D" w:rsidRPr="0044598A">
        <w:rPr>
          <w:rStyle w:val="JRPAPChar"/>
          <w:rFonts w:ascii="Calibri Light" w:hAnsi="Calibri Light"/>
        </w:rPr>
        <w:t xml:space="preserve"> per </w:t>
      </w:r>
      <w:r w:rsidR="00FA4843" w:rsidRPr="0044598A">
        <w:rPr>
          <w:rStyle w:val="JRPAPChar"/>
          <w:rFonts w:ascii="Calibri Light" w:hAnsi="Calibri Light"/>
        </w:rPr>
        <w:t>assessment period</w:t>
      </w:r>
      <w:r w:rsidR="00A6196D" w:rsidRPr="0044598A">
        <w:rPr>
          <w:rStyle w:val="JRPAPChar"/>
          <w:rFonts w:ascii="Calibri Light" w:hAnsi="Calibri Light"/>
        </w:rPr>
        <w:t>.</w:t>
      </w:r>
    </w:p>
    <w:p w14:paraId="282FBD9C" w14:textId="046A96D7" w:rsidR="00BE1777" w:rsidRPr="0044598A" w:rsidRDefault="00BE1777"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lastRenderedPageBreak/>
        <w:t xml:space="preserve">Regulation 60 Universal Credit, Personal Independence Payment, Jobseeker's Allowance and Employment and Support Allowance (Claims and Payments) Regulations 2013 </w:t>
      </w:r>
      <w:r w:rsidR="00D3249E" w:rsidRPr="0044598A">
        <w:rPr>
          <w:rStyle w:val="JRPAPChar"/>
          <w:rFonts w:ascii="Calibri Light" w:hAnsi="Calibri Light"/>
        </w:rPr>
        <w:t>(‘</w:t>
      </w:r>
      <w:r w:rsidR="00D3249E" w:rsidRPr="0044598A">
        <w:rPr>
          <w:rStyle w:val="JRPAPChar"/>
          <w:rFonts w:ascii="Calibri Light" w:hAnsi="Calibri Light"/>
          <w:b/>
          <w:bCs/>
        </w:rPr>
        <w:t>UC (CP) Regs</w:t>
      </w:r>
      <w:r w:rsidR="00D3249E" w:rsidRPr="0044598A">
        <w:rPr>
          <w:rStyle w:val="JRPAPChar"/>
          <w:rFonts w:ascii="Calibri Light" w:hAnsi="Calibri Light"/>
        </w:rPr>
        <w:t xml:space="preserve">’) </w:t>
      </w:r>
      <w:r w:rsidRPr="0044598A">
        <w:rPr>
          <w:rStyle w:val="JRPAPChar"/>
          <w:rFonts w:ascii="Calibri Light" w:hAnsi="Calibri Light"/>
        </w:rPr>
        <w:t>provide</w:t>
      </w:r>
      <w:r w:rsidR="00A6196D" w:rsidRPr="0044598A">
        <w:rPr>
          <w:rStyle w:val="JRPAPChar"/>
          <w:rFonts w:ascii="Calibri Light" w:hAnsi="Calibri Light"/>
        </w:rPr>
        <w:t xml:space="preserve"> for deductions to be made from UC award</w:t>
      </w:r>
      <w:r w:rsidRPr="0044598A">
        <w:rPr>
          <w:rStyle w:val="JRPAPChar"/>
          <w:rFonts w:ascii="Calibri Light" w:hAnsi="Calibri Light"/>
        </w:rPr>
        <w:t>s</w:t>
      </w:r>
      <w:r w:rsidR="00A6196D" w:rsidRPr="0044598A">
        <w:rPr>
          <w:rStyle w:val="JRPAPChar"/>
          <w:rFonts w:ascii="Calibri Light" w:hAnsi="Calibri Light"/>
        </w:rPr>
        <w:t xml:space="preserve"> in accordance with schedules 6 and 7 to those Regs</w:t>
      </w:r>
      <w:r w:rsidRPr="0044598A">
        <w:rPr>
          <w:rStyle w:val="JRPAPChar"/>
          <w:rFonts w:ascii="Calibri Light" w:hAnsi="Calibri Light"/>
        </w:rPr>
        <w:t>:</w:t>
      </w:r>
    </w:p>
    <w:p w14:paraId="79EFADFD" w14:textId="77777777" w:rsidR="00BE1777" w:rsidRPr="0044598A" w:rsidRDefault="00BE1777"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Deductions which may be made from benefit and paid to third parties</w:t>
      </w:r>
    </w:p>
    <w:p w14:paraId="7AF2CE33" w14:textId="710F3FA7" w:rsidR="00BE1777" w:rsidRPr="0044598A" w:rsidRDefault="00BE1777" w:rsidP="0044598A">
      <w:pPr>
        <w:pStyle w:val="legp1paratext"/>
        <w:shd w:val="clear" w:color="auto" w:fill="FFFFFF"/>
        <w:spacing w:before="0" w:beforeAutospacing="0" w:after="120" w:afterAutospacing="0" w:line="360" w:lineRule="auto"/>
        <w:ind w:left="1134"/>
        <w:jc w:val="both"/>
        <w:rPr>
          <w:rFonts w:ascii="Calibri Light" w:hAnsi="Calibri Light" w:cs="Calibri Light"/>
          <w:i/>
          <w:iCs/>
          <w:color w:val="494949"/>
        </w:rPr>
      </w:pPr>
      <w:r w:rsidRPr="0044598A">
        <w:rPr>
          <w:rStyle w:val="legp1no"/>
          <w:rFonts w:ascii="Calibri Light" w:hAnsi="Calibri Light" w:cs="Calibri Light"/>
          <w:b/>
          <w:bCs/>
          <w:i/>
          <w:iCs/>
          <w:color w:val="494949"/>
        </w:rPr>
        <w:t>60.</w:t>
      </w:r>
      <w:r w:rsidRPr="0044598A">
        <w:rPr>
          <w:rFonts w:ascii="Calibri Light" w:hAnsi="Calibri Light" w:cs="Calibri Light"/>
          <w:i/>
          <w:iCs/>
          <w:color w:val="494949"/>
        </w:rPr>
        <w:t> ...deductions may be made from benefit and direct payments may be made to third parties on behalf of a claimant in accordance with the provisions of Schedule 6 and Schedule 7.</w:t>
      </w:r>
    </w:p>
    <w:p w14:paraId="7109D7BC" w14:textId="77777777" w:rsidR="00BE1777" w:rsidRPr="0044598A" w:rsidRDefault="00BE1777" w:rsidP="0044598A">
      <w:pPr>
        <w:pStyle w:val="legp1paratext"/>
        <w:shd w:val="clear" w:color="auto" w:fill="FFFFFF"/>
        <w:spacing w:before="0" w:beforeAutospacing="0" w:after="120" w:afterAutospacing="0" w:line="360" w:lineRule="auto"/>
        <w:ind w:left="1134"/>
        <w:jc w:val="both"/>
        <w:rPr>
          <w:rFonts w:ascii="Calibri Light" w:hAnsi="Calibri Light" w:cs="Calibri Light"/>
          <w:color w:val="494949"/>
        </w:rPr>
      </w:pPr>
    </w:p>
    <w:p w14:paraId="44E6CCE1" w14:textId="77777777" w:rsidR="003E4B15" w:rsidRPr="0044598A" w:rsidRDefault="00253B0E"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Schedule 6 UC (CP) Regs provides for deductions from benefit and direct payment to third parties </w:t>
      </w:r>
      <w:r w:rsidR="003E4B15" w:rsidRPr="0044598A">
        <w:rPr>
          <w:rStyle w:val="JRPAPChar"/>
          <w:rFonts w:ascii="Calibri Light" w:hAnsi="Calibri Light"/>
        </w:rPr>
        <w:t>to be made:</w:t>
      </w:r>
    </w:p>
    <w:p w14:paraId="07260478" w14:textId="77777777" w:rsidR="003E4B15" w:rsidRPr="0044598A" w:rsidRDefault="003E4B15"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General</w:t>
      </w:r>
    </w:p>
    <w:p w14:paraId="58861A74" w14:textId="3F7B35A0" w:rsidR="003E4B15" w:rsidRPr="0044598A" w:rsidRDefault="003E4B15" w:rsidP="0044598A">
      <w:pPr>
        <w:pStyle w:val="Heading3"/>
        <w:spacing w:before="0" w:after="120" w:line="360" w:lineRule="auto"/>
        <w:ind w:left="1134"/>
        <w:jc w:val="both"/>
        <w:rPr>
          <w:rFonts w:ascii="Calibri Light" w:hAnsi="Calibri Light" w:cs="Calibri Light"/>
          <w:i/>
          <w:iCs/>
          <w:color w:val="494949"/>
          <w:shd w:val="clear" w:color="auto" w:fill="FFFFFF"/>
        </w:rPr>
      </w:pPr>
      <w:r w:rsidRPr="0044598A">
        <w:rPr>
          <w:rStyle w:val="legp1no"/>
          <w:rFonts w:ascii="Calibri Light" w:hAnsi="Calibri Light" w:cs="Calibri Light"/>
          <w:b w:val="0"/>
          <w:bCs w:val="0"/>
          <w:i/>
          <w:iCs/>
          <w:color w:val="494949"/>
        </w:rPr>
        <w:t>2.</w:t>
      </w:r>
      <w:r w:rsidRPr="0044598A">
        <w:rPr>
          <w:rFonts w:ascii="Calibri Light" w:hAnsi="Calibri Light" w:cs="Calibri Light"/>
          <w:i/>
          <w:iCs/>
          <w:color w:val="494949"/>
          <w:shd w:val="clear" w:color="auto" w:fill="FFFFFF"/>
        </w:rPr>
        <w:t>—</w:t>
      </w:r>
      <w:r w:rsidRPr="0044598A">
        <w:rPr>
          <w:rFonts w:ascii="Calibri Light" w:hAnsi="Calibri Light" w:cs="Calibri Light"/>
          <w:b w:val="0"/>
          <w:bCs w:val="0"/>
          <w:i/>
          <w:iCs/>
          <w:color w:val="494949"/>
          <w:shd w:val="clear" w:color="auto" w:fill="FFFFFF"/>
        </w:rPr>
        <w:t>(1) The Secretary of State may deduct an amount from a claimant's award of universal credit and pay that amount to a third party in accordance with the following provisions of this Schedule to discharge (in whole or part) a liability of the claimant to that third party.</w:t>
      </w:r>
      <w:r w:rsidR="00DE0B0B" w:rsidRPr="0044598A">
        <w:rPr>
          <w:rFonts w:ascii="Calibri Light" w:hAnsi="Calibri Light" w:cs="Calibri Light"/>
          <w:b w:val="0"/>
          <w:bCs w:val="0"/>
          <w:i/>
          <w:iCs/>
          <w:color w:val="494949"/>
          <w:shd w:val="clear" w:color="auto" w:fill="FFFFFF"/>
        </w:rPr>
        <w:t xml:space="preserve"> […]</w:t>
      </w:r>
    </w:p>
    <w:p w14:paraId="59D6CE94" w14:textId="77777777" w:rsidR="003E4B15" w:rsidRPr="0044598A" w:rsidRDefault="003E4B15" w:rsidP="0044598A">
      <w:pPr>
        <w:pStyle w:val="ListParagraph"/>
        <w:spacing w:after="200" w:line="360" w:lineRule="auto"/>
        <w:ind w:left="567"/>
        <w:jc w:val="both"/>
        <w:rPr>
          <w:rStyle w:val="JRPAPChar"/>
          <w:rFonts w:ascii="Calibri Light" w:hAnsi="Calibri Light"/>
        </w:rPr>
      </w:pPr>
    </w:p>
    <w:p w14:paraId="3DF1ACB1" w14:textId="222539DD" w:rsidR="00253B0E" w:rsidRPr="0044598A" w:rsidRDefault="00E46072"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Including as </w:t>
      </w:r>
      <w:r w:rsidR="00DE0B0B" w:rsidRPr="0044598A">
        <w:rPr>
          <w:rStyle w:val="JRPAPChar"/>
          <w:rFonts w:ascii="Calibri Light" w:hAnsi="Calibri Light"/>
        </w:rPr>
        <w:t xml:space="preserve">set out under para </w:t>
      </w:r>
      <w:r w:rsidR="00574BB9" w:rsidRPr="0044598A">
        <w:rPr>
          <w:rStyle w:val="JRPAPChar"/>
          <w:rFonts w:ascii="Calibri Light" w:hAnsi="Calibri Light"/>
        </w:rPr>
        <w:t>3</w:t>
      </w:r>
      <w:r w:rsidR="00DE0B0B" w:rsidRPr="0044598A">
        <w:rPr>
          <w:rStyle w:val="JRPAPChar"/>
          <w:rFonts w:ascii="Calibri Light" w:hAnsi="Calibri Light"/>
        </w:rPr>
        <w:t>(2)</w:t>
      </w:r>
      <w:r w:rsidR="00574BB9" w:rsidRPr="0044598A">
        <w:rPr>
          <w:rStyle w:val="JRPAPChar"/>
          <w:rFonts w:ascii="Calibri Light" w:hAnsi="Calibri Light"/>
        </w:rPr>
        <w:t xml:space="preserve"> and defined by para 1</w:t>
      </w:r>
      <w:r w:rsidR="00DE0B0B" w:rsidRPr="0044598A">
        <w:rPr>
          <w:rStyle w:val="JRPAPChar"/>
          <w:rFonts w:ascii="Calibri Light" w:hAnsi="Calibri Light"/>
        </w:rPr>
        <w:t xml:space="preserve"> </w:t>
      </w:r>
      <w:proofErr w:type="spellStart"/>
      <w:r w:rsidR="00DE0B0B" w:rsidRPr="0044598A">
        <w:rPr>
          <w:rStyle w:val="JRPAPChar"/>
          <w:rFonts w:ascii="Calibri Light" w:hAnsi="Calibri Light"/>
        </w:rPr>
        <w:t>sch</w:t>
      </w:r>
      <w:proofErr w:type="spellEnd"/>
      <w:r w:rsidR="00DE0B0B" w:rsidRPr="0044598A">
        <w:rPr>
          <w:rStyle w:val="JRPAPChar"/>
          <w:rFonts w:ascii="Calibri Light" w:hAnsi="Calibri Light"/>
        </w:rPr>
        <w:t xml:space="preserve"> 6 </w:t>
      </w:r>
      <w:r w:rsidR="003E4B15" w:rsidRPr="0044598A">
        <w:rPr>
          <w:rStyle w:val="JRPAPChar"/>
          <w:rFonts w:ascii="Calibri Light" w:hAnsi="Calibri Light"/>
        </w:rPr>
        <w:t>for</w:t>
      </w:r>
      <w:r w:rsidR="00253B0E" w:rsidRPr="0044598A">
        <w:rPr>
          <w:rStyle w:val="JRPAPChar"/>
          <w:rFonts w:ascii="Calibri Light" w:hAnsi="Calibri Light"/>
        </w:rPr>
        <w:t>:</w:t>
      </w:r>
    </w:p>
    <w:p w14:paraId="4726945E" w14:textId="77777777" w:rsidR="00E46072" w:rsidRPr="0044598A" w:rsidRDefault="00E46072" w:rsidP="0044598A">
      <w:pPr>
        <w:pStyle w:val="ListParagraph"/>
        <w:spacing w:after="200" w:line="360" w:lineRule="auto"/>
        <w:ind w:left="1134"/>
        <w:jc w:val="both"/>
        <w:rPr>
          <w:rStyle w:val="JRPAPChar"/>
          <w:rFonts w:ascii="Calibri Light" w:hAnsi="Calibri Light"/>
        </w:rPr>
      </w:pPr>
    </w:p>
    <w:p w14:paraId="5DC083C1" w14:textId="0929AA5B"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(a) housing costs</w:t>
      </w:r>
      <w:r w:rsidR="00F107E0" w:rsidRPr="0044598A">
        <w:rPr>
          <w:rStyle w:val="JRPAPChar"/>
          <w:rFonts w:ascii="Calibri Light" w:hAnsi="Calibri Light"/>
        </w:rPr>
        <w:t xml:space="preserve"> - para 6 </w:t>
      </w:r>
      <w:proofErr w:type="spellStart"/>
      <w:r w:rsidR="00F107E0" w:rsidRPr="0044598A">
        <w:rPr>
          <w:rStyle w:val="JRPAPChar"/>
          <w:rFonts w:ascii="Calibri Light" w:hAnsi="Calibri Light"/>
        </w:rPr>
        <w:t>sch</w:t>
      </w:r>
      <w:proofErr w:type="spellEnd"/>
      <w:r w:rsidR="00F107E0" w:rsidRPr="0044598A">
        <w:rPr>
          <w:rStyle w:val="JRPAPChar"/>
          <w:rFonts w:ascii="Calibri Light" w:hAnsi="Calibri Light"/>
        </w:rPr>
        <w:t xml:space="preserve"> 6 UC (CP) Regs</w:t>
      </w:r>
      <w:r w:rsidRPr="0044598A">
        <w:rPr>
          <w:rStyle w:val="JRPAPChar"/>
          <w:rFonts w:ascii="Calibri Light" w:hAnsi="Calibri Light"/>
        </w:rPr>
        <w:t>;</w:t>
      </w:r>
    </w:p>
    <w:p w14:paraId="3D8B6BB7" w14:textId="1E791B16"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(b) rent and service charges included in rent</w:t>
      </w:r>
      <w:r w:rsidR="00F107E0"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para 7 </w:t>
      </w:r>
      <w:proofErr w:type="spellStart"/>
      <w:r w:rsidR="00F107E0" w:rsidRPr="0044598A">
        <w:rPr>
          <w:rStyle w:val="JRPAPChar"/>
          <w:rFonts w:ascii="Calibri Light" w:hAnsi="Calibri Light"/>
        </w:rPr>
        <w:t>sch</w:t>
      </w:r>
      <w:proofErr w:type="spellEnd"/>
      <w:r w:rsidR="00F107E0" w:rsidRPr="0044598A">
        <w:rPr>
          <w:rStyle w:val="JRPAPChar"/>
          <w:rFonts w:ascii="Calibri Light" w:hAnsi="Calibri Light"/>
        </w:rPr>
        <w:t xml:space="preserve"> 6 UC (CP) Regs</w:t>
      </w:r>
      <w:r w:rsidRPr="0044598A">
        <w:rPr>
          <w:rStyle w:val="JRPAPChar"/>
          <w:rFonts w:ascii="Calibri Light" w:hAnsi="Calibri Light"/>
        </w:rPr>
        <w:t>;</w:t>
      </w:r>
    </w:p>
    <w:p w14:paraId="28B014D6" w14:textId="2710CD0C"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(c) fuel costs</w:t>
      </w:r>
      <w:r w:rsidR="00F107E0" w:rsidRPr="0044598A">
        <w:rPr>
          <w:rStyle w:val="JRPAPChar"/>
          <w:rFonts w:ascii="Calibri Light" w:hAnsi="Calibri Light"/>
        </w:rPr>
        <w:t xml:space="preserve"> - para 8 </w:t>
      </w:r>
      <w:proofErr w:type="spellStart"/>
      <w:r w:rsidR="00F107E0" w:rsidRPr="0044598A">
        <w:rPr>
          <w:rStyle w:val="JRPAPChar"/>
          <w:rFonts w:ascii="Calibri Light" w:hAnsi="Calibri Light"/>
        </w:rPr>
        <w:t>sch</w:t>
      </w:r>
      <w:proofErr w:type="spellEnd"/>
      <w:r w:rsidR="00F107E0" w:rsidRPr="0044598A">
        <w:rPr>
          <w:rStyle w:val="JRPAPChar"/>
          <w:rFonts w:ascii="Calibri Light" w:hAnsi="Calibri Light"/>
        </w:rPr>
        <w:t xml:space="preserve"> 6 UC (CP) Regs</w:t>
      </w:r>
      <w:r w:rsidRPr="0044598A">
        <w:rPr>
          <w:rStyle w:val="JRPAPChar"/>
          <w:rFonts w:ascii="Calibri Light" w:hAnsi="Calibri Light"/>
        </w:rPr>
        <w:t>;</w:t>
      </w:r>
    </w:p>
    <w:p w14:paraId="061C28EB" w14:textId="4A9705B9"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(d) water charges</w:t>
      </w:r>
      <w:r w:rsidR="00F107E0"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para 9 </w:t>
      </w:r>
      <w:proofErr w:type="spellStart"/>
      <w:r w:rsidR="00F107E0" w:rsidRPr="0044598A">
        <w:rPr>
          <w:rStyle w:val="JRPAPChar"/>
          <w:rFonts w:ascii="Calibri Light" w:hAnsi="Calibri Light"/>
        </w:rPr>
        <w:t>sch</w:t>
      </w:r>
      <w:proofErr w:type="spellEnd"/>
      <w:r w:rsidR="00F107E0" w:rsidRPr="0044598A">
        <w:rPr>
          <w:rStyle w:val="JRPAPChar"/>
          <w:rFonts w:ascii="Calibri Light" w:hAnsi="Calibri Light"/>
        </w:rPr>
        <w:t xml:space="preserve"> 6 UC (CP) Regs</w:t>
      </w:r>
      <w:r w:rsidRPr="0044598A">
        <w:rPr>
          <w:rStyle w:val="JRPAPChar"/>
          <w:rFonts w:ascii="Calibri Light" w:hAnsi="Calibri Light"/>
        </w:rPr>
        <w:t>;</w:t>
      </w:r>
    </w:p>
    <w:p w14:paraId="015A6451" w14:textId="1EC3652C"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(e)</w:t>
      </w:r>
      <w:r w:rsidR="00574BB9" w:rsidRPr="0044598A">
        <w:rPr>
          <w:rStyle w:val="JRPAPChar"/>
          <w:rFonts w:ascii="Calibri Light" w:hAnsi="Calibri Light"/>
        </w:rPr>
        <w:t xml:space="preserve"> </w:t>
      </w:r>
      <w:r w:rsidRPr="0044598A">
        <w:rPr>
          <w:rStyle w:val="JRPAPChar"/>
          <w:rFonts w:ascii="Calibri Light" w:hAnsi="Calibri Light"/>
        </w:rPr>
        <w:t>payments in place of payments of child support maintenance</w:t>
      </w:r>
      <w:r w:rsidR="003E4B15" w:rsidRPr="0044598A">
        <w:rPr>
          <w:rStyle w:val="JRPAPChar"/>
          <w:rFonts w:ascii="Calibri Light" w:hAnsi="Calibri Light"/>
        </w:rPr>
        <w:t xml:space="preserve"> - </w:t>
      </w:r>
      <w:r w:rsidR="00F107E0" w:rsidRPr="0044598A">
        <w:rPr>
          <w:rStyle w:val="JRPAPChar"/>
          <w:rFonts w:ascii="Calibri Light" w:hAnsi="Calibri Light"/>
        </w:rPr>
        <w:t xml:space="preserve">para 10 </w:t>
      </w:r>
      <w:proofErr w:type="spellStart"/>
      <w:r w:rsidR="00F107E0" w:rsidRPr="0044598A">
        <w:rPr>
          <w:rStyle w:val="JRPAPChar"/>
          <w:rFonts w:ascii="Calibri Light" w:hAnsi="Calibri Light"/>
        </w:rPr>
        <w:t>sch</w:t>
      </w:r>
      <w:proofErr w:type="spellEnd"/>
      <w:r w:rsidR="00F107E0" w:rsidRPr="0044598A">
        <w:rPr>
          <w:rStyle w:val="JRPAPChar"/>
          <w:rFonts w:ascii="Calibri Light" w:hAnsi="Calibri Light"/>
        </w:rPr>
        <w:t xml:space="preserve"> 6 UC (CP) Regs</w:t>
      </w:r>
      <w:r w:rsidRPr="0044598A">
        <w:rPr>
          <w:rStyle w:val="JRPAPChar"/>
          <w:rFonts w:ascii="Calibri Light" w:hAnsi="Calibri Light"/>
        </w:rPr>
        <w:t>;</w:t>
      </w:r>
    </w:p>
    <w:p w14:paraId="03C71999" w14:textId="490D1017"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(f) eligible loans</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para 11 </w:t>
      </w:r>
      <w:proofErr w:type="spellStart"/>
      <w:r w:rsidR="00574BB9" w:rsidRPr="0044598A">
        <w:rPr>
          <w:rStyle w:val="JRPAPChar"/>
          <w:rFonts w:ascii="Calibri Light" w:hAnsi="Calibri Light"/>
        </w:rPr>
        <w:t>sch</w:t>
      </w:r>
      <w:proofErr w:type="spellEnd"/>
      <w:r w:rsidR="00574BB9" w:rsidRPr="0044598A">
        <w:rPr>
          <w:rStyle w:val="JRPAPChar"/>
          <w:rFonts w:ascii="Calibri Light" w:hAnsi="Calibri Light"/>
        </w:rPr>
        <w:t xml:space="preserve"> 6 </w:t>
      </w:r>
      <w:r w:rsidR="00F107E0" w:rsidRPr="0044598A">
        <w:rPr>
          <w:rStyle w:val="JRPAPChar"/>
          <w:rFonts w:ascii="Calibri Light" w:hAnsi="Calibri Light"/>
        </w:rPr>
        <w:t>UC (CP) Regs</w:t>
      </w:r>
      <w:r w:rsidRPr="0044598A">
        <w:rPr>
          <w:rStyle w:val="JRPAPChar"/>
          <w:rFonts w:ascii="Calibri Light" w:hAnsi="Calibri Light"/>
        </w:rPr>
        <w:t>;</w:t>
      </w:r>
    </w:p>
    <w:p w14:paraId="082DAF78" w14:textId="152F2AA9"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(g) integration loans</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para 12 </w:t>
      </w:r>
      <w:proofErr w:type="spellStart"/>
      <w:r w:rsidR="00574BB9" w:rsidRPr="0044598A">
        <w:rPr>
          <w:rStyle w:val="JRPAPChar"/>
          <w:rFonts w:ascii="Calibri Light" w:hAnsi="Calibri Light"/>
        </w:rPr>
        <w:t>sch</w:t>
      </w:r>
      <w:proofErr w:type="spellEnd"/>
      <w:r w:rsidR="00574BB9" w:rsidRPr="0044598A">
        <w:rPr>
          <w:rStyle w:val="JRPAPChar"/>
          <w:rFonts w:ascii="Calibri Light" w:hAnsi="Calibri Light"/>
        </w:rPr>
        <w:t xml:space="preserve"> 6 </w:t>
      </w:r>
      <w:r w:rsidR="00F107E0" w:rsidRPr="0044598A">
        <w:rPr>
          <w:rStyle w:val="JRPAPChar"/>
          <w:rFonts w:ascii="Calibri Light" w:hAnsi="Calibri Light"/>
        </w:rPr>
        <w:t>UC (CP) Regs</w:t>
      </w:r>
      <w:r w:rsidRPr="0044598A">
        <w:rPr>
          <w:rStyle w:val="JRPAPChar"/>
          <w:rFonts w:ascii="Calibri Light" w:hAnsi="Calibri Light"/>
        </w:rPr>
        <w:t>;</w:t>
      </w:r>
      <w:r w:rsidR="00574BB9" w:rsidRPr="0044598A">
        <w:rPr>
          <w:rStyle w:val="JRPAPChar"/>
          <w:rFonts w:ascii="Calibri Light" w:hAnsi="Calibri Light"/>
        </w:rPr>
        <w:t xml:space="preserve">  </w:t>
      </w:r>
    </w:p>
    <w:p w14:paraId="5BB145FF" w14:textId="66066F07"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(h) deductions from income support etc.</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reg 3  </w:t>
      </w:r>
      <w:r w:rsidR="00DE0B0B" w:rsidRPr="0044598A">
        <w:rPr>
          <w:rStyle w:val="JRPAPChar"/>
          <w:rFonts w:ascii="Calibri Light" w:hAnsi="Calibri Light"/>
        </w:rPr>
        <w:t>Community Charges (Deductions from Income Support) (No. 2) Regulations 1990</w:t>
      </w:r>
      <w:r w:rsidRPr="0044598A">
        <w:rPr>
          <w:rStyle w:val="JRPAPChar"/>
          <w:rFonts w:ascii="Calibri Light" w:hAnsi="Calibri Light"/>
        </w:rPr>
        <w:t>;</w:t>
      </w:r>
    </w:p>
    <w:p w14:paraId="3AD7396F" w14:textId="4CF446F0"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lastRenderedPageBreak/>
        <w:t>(</w:t>
      </w:r>
      <w:proofErr w:type="spellStart"/>
      <w:r w:rsidRPr="0044598A">
        <w:rPr>
          <w:rStyle w:val="JRPAPChar"/>
          <w:rFonts w:ascii="Calibri Light" w:hAnsi="Calibri Light"/>
        </w:rPr>
        <w:t>i</w:t>
      </w:r>
      <w:proofErr w:type="spellEnd"/>
      <w:r w:rsidRPr="0044598A">
        <w:rPr>
          <w:rStyle w:val="JRPAPChar"/>
          <w:rFonts w:ascii="Calibri Light" w:hAnsi="Calibri Light"/>
        </w:rPr>
        <w:t>) deductions from income support etc.</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reg 3</w:t>
      </w:r>
      <w:r w:rsidRPr="0044598A">
        <w:rPr>
          <w:rStyle w:val="JRPAPChar"/>
          <w:rFonts w:ascii="Calibri Light" w:hAnsi="Calibri Light"/>
        </w:rPr>
        <w:t xml:space="preserve"> </w:t>
      </w:r>
      <w:r w:rsidR="00DE0B0B" w:rsidRPr="0044598A">
        <w:rPr>
          <w:rStyle w:val="JRPAPChar"/>
          <w:rFonts w:ascii="Calibri Light" w:hAnsi="Calibri Light"/>
        </w:rPr>
        <w:t>Community Charges (Deductions from Income Support) (Scotland) Regulations 1989</w:t>
      </w:r>
      <w:r w:rsidRPr="0044598A">
        <w:rPr>
          <w:rStyle w:val="JRPAPChar"/>
          <w:rFonts w:ascii="Calibri Light" w:hAnsi="Calibri Light"/>
        </w:rPr>
        <w:t>;</w:t>
      </w:r>
    </w:p>
    <w:p w14:paraId="6DC335A8" w14:textId="39E0EEDA"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(j) deduction from debtor's income support etc.</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reg 5 </w:t>
      </w:r>
      <w:r w:rsidR="00DE0B0B" w:rsidRPr="0044598A">
        <w:rPr>
          <w:rStyle w:val="JRPAPChar"/>
          <w:rFonts w:ascii="Calibri Light" w:hAnsi="Calibri Light"/>
        </w:rPr>
        <w:t>Council Tax (Deductions from Income Support) Regulations 1993</w:t>
      </w:r>
      <w:r w:rsidRPr="0044598A">
        <w:rPr>
          <w:rStyle w:val="JRPAPChar"/>
          <w:rFonts w:ascii="Calibri Light" w:hAnsi="Calibri Light"/>
        </w:rPr>
        <w:t>; and</w:t>
      </w:r>
    </w:p>
    <w:p w14:paraId="671E55C7" w14:textId="4E1F6B87" w:rsidR="00253B0E" w:rsidRPr="0044598A" w:rsidRDefault="00253B0E" w:rsidP="0044598A">
      <w:pPr>
        <w:pStyle w:val="ListParagraph"/>
        <w:spacing w:after="200" w:line="360" w:lineRule="auto"/>
        <w:ind w:left="1134"/>
        <w:jc w:val="both"/>
        <w:rPr>
          <w:rStyle w:val="JRPAPChar"/>
          <w:rFonts w:ascii="Calibri Light" w:hAnsi="Calibri Light"/>
        </w:rPr>
      </w:pPr>
      <w:r w:rsidRPr="0044598A">
        <w:rPr>
          <w:rStyle w:val="JRPAPChar"/>
          <w:rFonts w:ascii="Calibri Light" w:hAnsi="Calibri Light"/>
        </w:rPr>
        <w:t>(k) deductions from offender's income support etc.</w:t>
      </w:r>
      <w:r w:rsidR="003E4B15" w:rsidRPr="0044598A">
        <w:rPr>
          <w:rStyle w:val="JRPAPChar"/>
          <w:rFonts w:ascii="Calibri Light" w:hAnsi="Calibri Light"/>
        </w:rPr>
        <w:t xml:space="preserve"> -</w:t>
      </w:r>
      <w:r w:rsidRPr="0044598A">
        <w:rPr>
          <w:rStyle w:val="JRPAPChar"/>
          <w:rFonts w:ascii="Calibri Light" w:hAnsi="Calibri Light"/>
        </w:rPr>
        <w:t xml:space="preserve"> </w:t>
      </w:r>
      <w:r w:rsidR="00F107E0" w:rsidRPr="0044598A">
        <w:rPr>
          <w:rStyle w:val="JRPAPChar"/>
          <w:rFonts w:ascii="Calibri Light" w:hAnsi="Calibri Light"/>
        </w:rPr>
        <w:t xml:space="preserve">reg 4 </w:t>
      </w:r>
      <w:r w:rsidRPr="0044598A">
        <w:rPr>
          <w:rStyle w:val="JRPAPChar"/>
          <w:rFonts w:ascii="Calibri Light" w:hAnsi="Calibri Light"/>
        </w:rPr>
        <w:t xml:space="preserve"> </w:t>
      </w:r>
      <w:r w:rsidR="00DE0B0B" w:rsidRPr="0044598A">
        <w:rPr>
          <w:rStyle w:val="JRPAPChar"/>
          <w:rFonts w:ascii="Calibri Light" w:hAnsi="Calibri Light"/>
        </w:rPr>
        <w:t>Fines (Deductions from Income Support) Regulations 1992</w:t>
      </w:r>
      <w:r w:rsidRPr="0044598A">
        <w:rPr>
          <w:rStyle w:val="JRPAPChar"/>
          <w:rFonts w:ascii="Calibri Light" w:hAnsi="Calibri Light"/>
        </w:rPr>
        <w:t>.</w:t>
      </w:r>
    </w:p>
    <w:p w14:paraId="1111E037" w14:textId="77777777" w:rsidR="00253B0E" w:rsidRPr="0044598A" w:rsidRDefault="00253B0E" w:rsidP="0044598A">
      <w:pPr>
        <w:pStyle w:val="ListParagraph"/>
        <w:spacing w:after="200" w:line="360" w:lineRule="auto"/>
        <w:ind w:left="567"/>
        <w:jc w:val="both"/>
        <w:rPr>
          <w:rStyle w:val="JRPAPChar"/>
          <w:rFonts w:ascii="Calibri Light" w:hAnsi="Calibri Light"/>
        </w:rPr>
      </w:pPr>
    </w:p>
    <w:p w14:paraId="12440556" w14:textId="788BF9F7" w:rsidR="0028743D" w:rsidRPr="0044598A" w:rsidRDefault="00253B0E"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 </w:t>
      </w:r>
      <w:r w:rsidR="0028743D" w:rsidRPr="0044598A">
        <w:rPr>
          <w:rStyle w:val="JRPAPChar"/>
          <w:rFonts w:ascii="Calibri Light" w:hAnsi="Calibri Light"/>
        </w:rPr>
        <w:t>Paragraph 3</w:t>
      </w:r>
      <w:r w:rsidR="005A1322" w:rsidRPr="0044598A">
        <w:rPr>
          <w:rStyle w:val="JRPAPChar"/>
          <w:rFonts w:ascii="Calibri Light" w:hAnsi="Calibri Light"/>
        </w:rPr>
        <w:t>(1)(a)</w:t>
      </w:r>
      <w:r w:rsidR="0028743D" w:rsidRPr="0044598A">
        <w:rPr>
          <w:rStyle w:val="JRPAPChar"/>
          <w:rFonts w:ascii="Calibri Light" w:hAnsi="Calibri Light"/>
        </w:rPr>
        <w:t xml:space="preserve"> </w:t>
      </w:r>
      <w:proofErr w:type="spellStart"/>
      <w:r w:rsidR="00A6196D" w:rsidRPr="0044598A">
        <w:rPr>
          <w:rStyle w:val="JRPAPChar"/>
          <w:rFonts w:ascii="Calibri Light" w:hAnsi="Calibri Light"/>
        </w:rPr>
        <w:t>s</w:t>
      </w:r>
      <w:r w:rsidR="0028743D" w:rsidRPr="0044598A">
        <w:rPr>
          <w:rStyle w:val="JRPAPChar"/>
          <w:rFonts w:ascii="Calibri Light" w:hAnsi="Calibri Light"/>
        </w:rPr>
        <w:t>ch</w:t>
      </w:r>
      <w:proofErr w:type="spellEnd"/>
      <w:r w:rsidR="0028743D" w:rsidRPr="0044598A">
        <w:rPr>
          <w:rStyle w:val="JRPAPChar"/>
          <w:rFonts w:ascii="Calibri Light" w:hAnsi="Calibri Light"/>
        </w:rPr>
        <w:t xml:space="preserve"> 6 </w:t>
      </w:r>
      <w:r w:rsidR="00D3249E" w:rsidRPr="0044598A">
        <w:rPr>
          <w:rStyle w:val="JRPAPChar"/>
          <w:rFonts w:ascii="Calibri Light" w:hAnsi="Calibri Light"/>
        </w:rPr>
        <w:t>UC (CP) Regs</w:t>
      </w:r>
      <w:r w:rsidR="00E46072" w:rsidRPr="0044598A">
        <w:rPr>
          <w:rStyle w:val="JRPAPChar"/>
          <w:rFonts w:ascii="Calibri Light" w:hAnsi="Calibri Light"/>
        </w:rPr>
        <w:t xml:space="preserve"> then</w:t>
      </w:r>
      <w:r w:rsidR="00D3249E" w:rsidRPr="0044598A">
        <w:rPr>
          <w:rStyle w:val="JRPAPChar"/>
          <w:rFonts w:ascii="Calibri Light" w:hAnsi="Calibri Light"/>
        </w:rPr>
        <w:t xml:space="preserve"> </w:t>
      </w:r>
      <w:r w:rsidR="0028743D" w:rsidRPr="0044598A">
        <w:rPr>
          <w:rStyle w:val="JRPAPChar"/>
          <w:rFonts w:ascii="Calibri Light" w:hAnsi="Calibri Light"/>
        </w:rPr>
        <w:t>provides</w:t>
      </w:r>
      <w:r w:rsidR="003E4B15" w:rsidRPr="0044598A">
        <w:rPr>
          <w:rStyle w:val="JRPAPChar"/>
          <w:rFonts w:ascii="Calibri Light" w:hAnsi="Calibri Light"/>
        </w:rPr>
        <w:t xml:space="preserve"> unequivocally that</w:t>
      </w:r>
      <w:r w:rsidR="00DE0B0B" w:rsidRPr="0044598A">
        <w:rPr>
          <w:rStyle w:val="JRPAPChar"/>
          <w:rFonts w:ascii="Calibri Light" w:hAnsi="Calibri Light"/>
        </w:rPr>
        <w:t xml:space="preserve"> the above </w:t>
      </w:r>
      <w:r w:rsidR="005A1322" w:rsidRPr="0044598A">
        <w:rPr>
          <w:rStyle w:val="JRPAPChar"/>
          <w:rFonts w:ascii="Calibri Light" w:hAnsi="Calibri Light"/>
        </w:rPr>
        <w:t xml:space="preserve">deductions made under </w:t>
      </w:r>
      <w:proofErr w:type="spellStart"/>
      <w:r w:rsidR="005A1322" w:rsidRPr="0044598A">
        <w:rPr>
          <w:rStyle w:val="JRPAPChar"/>
          <w:rFonts w:ascii="Calibri Light" w:hAnsi="Calibri Light"/>
        </w:rPr>
        <w:t>sch</w:t>
      </w:r>
      <w:proofErr w:type="spellEnd"/>
      <w:r w:rsidR="005A1322" w:rsidRPr="0044598A">
        <w:rPr>
          <w:rStyle w:val="JRPAPChar"/>
          <w:rFonts w:ascii="Calibri Light" w:hAnsi="Calibri Light"/>
        </w:rPr>
        <w:t xml:space="preserve"> 6 must not </w:t>
      </w:r>
      <w:r w:rsidR="005A1322" w:rsidRPr="0044598A">
        <w:rPr>
          <w:rStyle w:val="legds"/>
          <w:rFonts w:ascii="Calibri Light" w:hAnsi="Calibri Light" w:cs="Calibri Light"/>
          <w:color w:val="494949"/>
        </w:rPr>
        <w:t xml:space="preserve">reduce the amount payable to the claimant to less than </w:t>
      </w:r>
      <w:r w:rsidR="00D40C73" w:rsidRPr="0044598A">
        <w:rPr>
          <w:rStyle w:val="legds"/>
          <w:rFonts w:ascii="Calibri Light" w:hAnsi="Calibri Light" w:cs="Calibri Light"/>
          <w:color w:val="494949"/>
        </w:rPr>
        <w:t>1 penny</w:t>
      </w:r>
      <w:r w:rsidR="0028743D" w:rsidRPr="0044598A">
        <w:rPr>
          <w:rStyle w:val="JRPAPChar"/>
          <w:rFonts w:ascii="Calibri Light" w:hAnsi="Calibri Light"/>
        </w:rPr>
        <w:t>:</w:t>
      </w:r>
    </w:p>
    <w:p w14:paraId="2E2120BA" w14:textId="3E67F39C" w:rsidR="0028743D" w:rsidRPr="0044598A" w:rsidRDefault="0028743D"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Limitations applicable to deductions made under this Schedule</w:t>
      </w:r>
    </w:p>
    <w:p w14:paraId="47F158BC" w14:textId="77777777" w:rsidR="0028743D" w:rsidRPr="0044598A" w:rsidRDefault="0028743D" w:rsidP="0044598A">
      <w:pPr>
        <w:pStyle w:val="legp1paratext"/>
        <w:shd w:val="clear" w:color="auto" w:fill="FFFFFF"/>
        <w:spacing w:before="0" w:beforeAutospacing="0" w:after="120" w:afterAutospacing="0" w:line="360" w:lineRule="auto"/>
        <w:ind w:left="1134"/>
        <w:jc w:val="both"/>
        <w:rPr>
          <w:rFonts w:ascii="Calibri Light" w:hAnsi="Calibri Light" w:cs="Calibri Light"/>
          <w:b/>
          <w:bCs/>
          <w:i/>
          <w:iCs/>
          <w:color w:val="494949"/>
        </w:rPr>
      </w:pPr>
      <w:r w:rsidRPr="0044598A">
        <w:rPr>
          <w:rStyle w:val="legp1no"/>
          <w:rFonts w:ascii="Calibri Light" w:hAnsi="Calibri Light" w:cs="Calibri Light"/>
          <w:b/>
          <w:bCs/>
          <w:i/>
          <w:iCs/>
          <w:color w:val="494949"/>
        </w:rPr>
        <w:t>3.</w:t>
      </w:r>
      <w:r w:rsidRPr="0044598A">
        <w:rPr>
          <w:rFonts w:ascii="Calibri Light" w:hAnsi="Calibri Light" w:cs="Calibri Light"/>
          <w:i/>
          <w:iCs/>
          <w:color w:val="494949"/>
        </w:rPr>
        <w:t xml:space="preserve">—(1) The Secretary of State </w:t>
      </w:r>
      <w:r w:rsidRPr="0044598A">
        <w:rPr>
          <w:rFonts w:ascii="Calibri Light" w:hAnsi="Calibri Light" w:cs="Calibri Light"/>
          <w:b/>
          <w:bCs/>
          <w:i/>
          <w:iCs/>
          <w:color w:val="494949"/>
        </w:rPr>
        <w:t>may not deduct an amount from a claimant's award of universal</w:t>
      </w:r>
      <w:r w:rsidRPr="0044598A">
        <w:rPr>
          <w:rFonts w:ascii="Calibri Light" w:hAnsi="Calibri Light" w:cs="Calibri Light"/>
          <w:i/>
          <w:iCs/>
          <w:color w:val="494949"/>
        </w:rPr>
        <w:t xml:space="preserve"> </w:t>
      </w:r>
      <w:r w:rsidRPr="0044598A">
        <w:rPr>
          <w:rFonts w:ascii="Calibri Light" w:hAnsi="Calibri Light" w:cs="Calibri Light"/>
          <w:b/>
          <w:bCs/>
          <w:i/>
          <w:iCs/>
          <w:color w:val="494949"/>
        </w:rPr>
        <w:t xml:space="preserve">credit </w:t>
      </w:r>
      <w:r w:rsidRPr="0044598A">
        <w:rPr>
          <w:rFonts w:ascii="Calibri Light" w:hAnsi="Calibri Light" w:cs="Calibri Light"/>
          <w:i/>
          <w:iCs/>
          <w:color w:val="494949"/>
        </w:rPr>
        <w:t xml:space="preserve">under this Schedule and pay that amount to a third party if, in relation to any assessment period, </w:t>
      </w:r>
      <w:r w:rsidRPr="0044598A">
        <w:rPr>
          <w:rFonts w:ascii="Calibri Light" w:hAnsi="Calibri Light" w:cs="Calibri Light"/>
          <w:b/>
          <w:bCs/>
          <w:i/>
          <w:iCs/>
          <w:color w:val="494949"/>
        </w:rPr>
        <w:t>that would—</w:t>
      </w:r>
    </w:p>
    <w:p w14:paraId="76738858" w14:textId="2B47490F" w:rsidR="005A1322" w:rsidRPr="0044598A" w:rsidRDefault="0028743D" w:rsidP="0044598A">
      <w:pPr>
        <w:pStyle w:val="legclearfix"/>
        <w:shd w:val="clear" w:color="auto" w:fill="FFFFFF"/>
        <w:spacing w:before="0" w:beforeAutospacing="0" w:after="120" w:afterAutospacing="0" w:line="360" w:lineRule="auto"/>
        <w:ind w:left="1440"/>
        <w:rPr>
          <w:rStyle w:val="legds"/>
          <w:rFonts w:ascii="Calibri Light" w:hAnsi="Calibri Light" w:cs="Calibri Light"/>
          <w:b/>
          <w:bCs/>
          <w:i/>
          <w:iCs/>
          <w:color w:val="494949"/>
        </w:rPr>
      </w:pPr>
      <w:r w:rsidRPr="0044598A">
        <w:rPr>
          <w:rStyle w:val="legds"/>
          <w:rFonts w:ascii="Calibri Light" w:hAnsi="Calibri Light" w:cs="Calibri Light"/>
          <w:b/>
          <w:bCs/>
          <w:i/>
          <w:iCs/>
          <w:color w:val="494949"/>
        </w:rPr>
        <w:t>(a)</w:t>
      </w:r>
      <w:r w:rsidR="005A1322" w:rsidRPr="0044598A">
        <w:rPr>
          <w:rStyle w:val="legds"/>
          <w:rFonts w:ascii="Calibri Light" w:hAnsi="Calibri Light" w:cs="Calibri Light"/>
          <w:b/>
          <w:bCs/>
          <w:i/>
          <w:iCs/>
          <w:color w:val="494949"/>
        </w:rPr>
        <w:t xml:space="preserve"> </w:t>
      </w:r>
      <w:r w:rsidRPr="0044598A">
        <w:rPr>
          <w:rStyle w:val="legds"/>
          <w:rFonts w:ascii="Calibri Light" w:hAnsi="Calibri Light" w:cs="Calibri Light"/>
          <w:b/>
          <w:bCs/>
          <w:i/>
          <w:iCs/>
          <w:color w:val="494949"/>
        </w:rPr>
        <w:t xml:space="preserve">reduce the amount payable to the claimant to less than </w:t>
      </w:r>
      <w:r w:rsidR="00D40C73" w:rsidRPr="0044598A">
        <w:rPr>
          <w:rStyle w:val="legds"/>
          <w:rFonts w:ascii="Calibri Light" w:hAnsi="Calibri Light" w:cs="Calibri Light"/>
          <w:b/>
          <w:bCs/>
          <w:i/>
          <w:iCs/>
          <w:color w:val="494949"/>
        </w:rPr>
        <w:t>1 penny</w:t>
      </w:r>
    </w:p>
    <w:p w14:paraId="1B925933" w14:textId="77777777" w:rsidR="005A1322" w:rsidRPr="0044598A" w:rsidRDefault="005A1322" w:rsidP="0044598A">
      <w:pPr>
        <w:pStyle w:val="legclearfix"/>
        <w:shd w:val="clear" w:color="auto" w:fill="FFFFFF"/>
        <w:spacing w:before="0" w:beforeAutospacing="0" w:after="120" w:afterAutospacing="0" w:line="360" w:lineRule="auto"/>
        <w:ind w:left="1134"/>
        <w:rPr>
          <w:rStyle w:val="legds"/>
          <w:rFonts w:ascii="Calibri Light" w:hAnsi="Calibri Light" w:cs="Calibri Light"/>
          <w:b/>
          <w:bCs/>
          <w:color w:val="494949"/>
        </w:rPr>
      </w:pPr>
    </w:p>
    <w:p w14:paraId="6B699366" w14:textId="3B8FA373" w:rsidR="005A1322" w:rsidRPr="0044598A" w:rsidRDefault="00692694"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Schedule 7 UC (CP) Regs provides for deductions to be made from a UC award  in respect of child support, </w:t>
      </w:r>
      <w:proofErr w:type="gramStart"/>
      <w:r w:rsidRPr="0044598A">
        <w:rPr>
          <w:rStyle w:val="JRPAPChar"/>
          <w:rFonts w:ascii="Calibri Light" w:hAnsi="Calibri Light"/>
        </w:rPr>
        <w:t>maintenance</w:t>
      </w:r>
      <w:proofErr w:type="gramEnd"/>
      <w:r w:rsidRPr="0044598A">
        <w:rPr>
          <w:rStyle w:val="JRPAPChar"/>
          <w:rFonts w:ascii="Calibri Light" w:hAnsi="Calibri Light"/>
        </w:rPr>
        <w:t xml:space="preserve"> and payment to persons with care and for arrears of the same. </w:t>
      </w:r>
      <w:r w:rsidR="005A1322" w:rsidRPr="0044598A">
        <w:rPr>
          <w:rStyle w:val="JRPAPChar"/>
          <w:rFonts w:ascii="Calibri Light" w:hAnsi="Calibri Light"/>
        </w:rPr>
        <w:t>Par</w:t>
      </w:r>
      <w:r w:rsidRPr="0044598A">
        <w:rPr>
          <w:rStyle w:val="JRPAPChar"/>
          <w:rFonts w:ascii="Calibri Light" w:hAnsi="Calibri Light"/>
        </w:rPr>
        <w:t>a</w:t>
      </w:r>
      <w:r w:rsidR="005A1322" w:rsidRPr="0044598A">
        <w:rPr>
          <w:rStyle w:val="JRPAPChar"/>
          <w:rFonts w:ascii="Calibri Light" w:hAnsi="Calibri Light"/>
        </w:rPr>
        <w:t xml:space="preserve"> 2(1)(4) </w:t>
      </w:r>
      <w:proofErr w:type="spellStart"/>
      <w:r w:rsidR="00A6196D" w:rsidRPr="0044598A">
        <w:rPr>
          <w:rStyle w:val="JRPAPChar"/>
          <w:rFonts w:ascii="Calibri Light" w:hAnsi="Calibri Light"/>
        </w:rPr>
        <w:t>s</w:t>
      </w:r>
      <w:r w:rsidR="005A1322" w:rsidRPr="0044598A">
        <w:rPr>
          <w:rStyle w:val="JRPAPChar"/>
          <w:rFonts w:ascii="Calibri Light" w:hAnsi="Calibri Light"/>
        </w:rPr>
        <w:t>ch</w:t>
      </w:r>
      <w:proofErr w:type="spellEnd"/>
      <w:r w:rsidR="005A1322" w:rsidRPr="0044598A">
        <w:rPr>
          <w:rStyle w:val="JRPAPChar"/>
          <w:rFonts w:ascii="Calibri Light" w:hAnsi="Calibri Light"/>
        </w:rPr>
        <w:t xml:space="preserve"> 7 </w:t>
      </w:r>
      <w:r w:rsidR="00DE0B0B" w:rsidRPr="0044598A">
        <w:rPr>
          <w:rStyle w:val="JRPAPChar"/>
          <w:rFonts w:ascii="Calibri Light" w:hAnsi="Calibri Light"/>
        </w:rPr>
        <w:t xml:space="preserve">also </w:t>
      </w:r>
      <w:r w:rsidR="005A1322" w:rsidRPr="0044598A">
        <w:rPr>
          <w:rStyle w:val="JRPAPChar"/>
          <w:rFonts w:ascii="Calibri Light" w:hAnsi="Calibri Light"/>
        </w:rPr>
        <w:t>provides</w:t>
      </w:r>
      <w:r w:rsidRPr="0044598A">
        <w:rPr>
          <w:rStyle w:val="JRPAPChar"/>
          <w:rFonts w:ascii="Calibri Light" w:hAnsi="Calibri Light"/>
        </w:rPr>
        <w:t xml:space="preserve"> </w:t>
      </w:r>
      <w:r w:rsidR="00DE0B0B" w:rsidRPr="0044598A">
        <w:rPr>
          <w:rStyle w:val="JRPAPChar"/>
          <w:rFonts w:ascii="Calibri Light" w:hAnsi="Calibri Light"/>
        </w:rPr>
        <w:t xml:space="preserve">unequivocally that </w:t>
      </w:r>
      <w:r w:rsidRPr="0044598A">
        <w:rPr>
          <w:rStyle w:val="JRPAPChar"/>
          <w:rFonts w:ascii="Calibri Light" w:hAnsi="Calibri Light"/>
        </w:rPr>
        <w:t>these</w:t>
      </w:r>
      <w:r w:rsidR="005A1322" w:rsidRPr="0044598A">
        <w:rPr>
          <w:rStyle w:val="JRPAPChar"/>
          <w:rFonts w:ascii="Calibri Light" w:hAnsi="Calibri Light"/>
        </w:rPr>
        <w:t xml:space="preserve"> deductions must not </w:t>
      </w:r>
      <w:r w:rsidR="005A1322" w:rsidRPr="0044598A">
        <w:rPr>
          <w:rStyle w:val="legds"/>
          <w:rFonts w:ascii="Calibri Light" w:hAnsi="Calibri Light" w:cs="Calibri Light"/>
          <w:color w:val="494949"/>
        </w:rPr>
        <w:t xml:space="preserve">reduce the amount payable to the claimant to less than </w:t>
      </w:r>
      <w:r w:rsidR="00D40C73" w:rsidRPr="0044598A">
        <w:rPr>
          <w:rStyle w:val="legds"/>
          <w:rFonts w:ascii="Calibri Light" w:hAnsi="Calibri Light" w:cs="Calibri Light"/>
          <w:color w:val="494949"/>
        </w:rPr>
        <w:t>1 penny</w:t>
      </w:r>
      <w:r w:rsidR="005A1322" w:rsidRPr="0044598A">
        <w:rPr>
          <w:rStyle w:val="JRPAPChar"/>
          <w:rFonts w:ascii="Calibri Light" w:hAnsi="Calibri Light"/>
        </w:rPr>
        <w:t>:</w:t>
      </w:r>
    </w:p>
    <w:p w14:paraId="1B4A3812" w14:textId="77777777" w:rsidR="00D3249E" w:rsidRPr="0044598A" w:rsidRDefault="00D3249E"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Deductions</w:t>
      </w:r>
    </w:p>
    <w:p w14:paraId="7149A2C3" w14:textId="57DE001D" w:rsidR="00D3249E" w:rsidRPr="0044598A" w:rsidRDefault="00D3249E" w:rsidP="0044598A">
      <w:pPr>
        <w:pStyle w:val="legp1paratext"/>
        <w:shd w:val="clear" w:color="auto" w:fill="FFFFFF"/>
        <w:spacing w:before="0" w:beforeAutospacing="0" w:after="120" w:afterAutospacing="0" w:line="360" w:lineRule="auto"/>
        <w:ind w:left="1134"/>
        <w:jc w:val="both"/>
        <w:rPr>
          <w:rFonts w:ascii="Calibri Light" w:hAnsi="Calibri Light" w:cs="Calibri Light"/>
          <w:i/>
          <w:iCs/>
          <w:color w:val="494949"/>
        </w:rPr>
      </w:pPr>
      <w:r w:rsidRPr="0044598A">
        <w:rPr>
          <w:rStyle w:val="legp1no"/>
          <w:rFonts w:ascii="Calibri Light" w:hAnsi="Calibri Light" w:cs="Calibri Light"/>
          <w:b/>
          <w:bCs/>
          <w:i/>
          <w:iCs/>
          <w:color w:val="494949"/>
        </w:rPr>
        <w:t>2.</w:t>
      </w:r>
      <w:r w:rsidRPr="0044598A">
        <w:rPr>
          <w:rFonts w:ascii="Calibri Light" w:hAnsi="Calibri Light" w:cs="Calibri Light"/>
          <w:i/>
          <w:iCs/>
          <w:color w:val="494949"/>
        </w:rPr>
        <w:t>—(4) </w:t>
      </w:r>
      <w:r w:rsidRPr="0044598A">
        <w:rPr>
          <w:rFonts w:ascii="Calibri Light" w:hAnsi="Calibri Light" w:cs="Calibri Light"/>
          <w:b/>
          <w:bCs/>
          <w:i/>
          <w:iCs/>
          <w:color w:val="494949"/>
        </w:rPr>
        <w:t>No amount may be deducted from any universal credit awarded</w:t>
      </w:r>
      <w:r w:rsidRPr="0044598A">
        <w:rPr>
          <w:rFonts w:ascii="Calibri Light" w:hAnsi="Calibri Light" w:cs="Calibri Light"/>
          <w:i/>
          <w:iCs/>
          <w:color w:val="494949"/>
        </w:rPr>
        <w:t xml:space="preserve"> to the claimant under this Schedule if </w:t>
      </w:r>
      <w:r w:rsidRPr="0044598A">
        <w:rPr>
          <w:rFonts w:ascii="Calibri Light" w:hAnsi="Calibri Light" w:cs="Calibri Light"/>
          <w:b/>
          <w:bCs/>
          <w:i/>
          <w:iCs/>
          <w:color w:val="494949"/>
        </w:rPr>
        <w:t xml:space="preserve">that would reduce the amount payable to the claimant to less than </w:t>
      </w:r>
      <w:r w:rsidR="00D40C73" w:rsidRPr="0044598A">
        <w:rPr>
          <w:rFonts w:ascii="Calibri Light" w:hAnsi="Calibri Light" w:cs="Calibri Light"/>
          <w:b/>
          <w:bCs/>
          <w:i/>
          <w:iCs/>
          <w:color w:val="494949"/>
        </w:rPr>
        <w:t>1 penny</w:t>
      </w:r>
      <w:r w:rsidRPr="0044598A">
        <w:rPr>
          <w:rFonts w:ascii="Calibri Light" w:hAnsi="Calibri Light" w:cs="Calibri Light"/>
          <w:b/>
          <w:bCs/>
          <w:i/>
          <w:iCs/>
          <w:color w:val="494949"/>
        </w:rPr>
        <w:t>.</w:t>
      </w:r>
    </w:p>
    <w:p w14:paraId="463E735C" w14:textId="77777777" w:rsidR="00D3249E" w:rsidRPr="0044598A" w:rsidRDefault="00D3249E" w:rsidP="0044598A">
      <w:pPr>
        <w:tabs>
          <w:tab w:val="num" w:pos="567"/>
        </w:tabs>
        <w:spacing w:after="200" w:line="360" w:lineRule="auto"/>
        <w:jc w:val="both"/>
        <w:rPr>
          <w:rStyle w:val="JRPAPChar"/>
          <w:rFonts w:ascii="Calibri Light" w:hAnsi="Calibri Light"/>
        </w:rPr>
      </w:pPr>
    </w:p>
    <w:p w14:paraId="3316ED90" w14:textId="266D0AD0" w:rsidR="00F6156F" w:rsidRPr="0044598A" w:rsidRDefault="001A7399" w:rsidP="0044598A">
      <w:pPr>
        <w:pStyle w:val="ListParagraph"/>
        <w:numPr>
          <w:ilvl w:val="0"/>
          <w:numId w:val="17"/>
        </w:numPr>
        <w:spacing w:after="200" w:line="360" w:lineRule="auto"/>
        <w:jc w:val="both"/>
        <w:rPr>
          <w:rStyle w:val="JRPAPChar"/>
          <w:rFonts w:ascii="Calibri Light" w:hAnsi="Calibri Light"/>
        </w:rPr>
      </w:pPr>
      <w:r w:rsidRPr="0044598A">
        <w:rPr>
          <w:rStyle w:val="JRPAPChar"/>
          <w:rFonts w:ascii="Calibri Light" w:hAnsi="Calibri Light"/>
        </w:rPr>
        <w:t xml:space="preserve">The </w:t>
      </w:r>
      <w:r w:rsidR="00A6196D" w:rsidRPr="0044598A">
        <w:rPr>
          <w:rStyle w:val="JRPAPChar"/>
          <w:rFonts w:ascii="Calibri Light" w:hAnsi="Calibri Light"/>
        </w:rPr>
        <w:t xml:space="preserve">Social Security (Overpayments and Recovery) Regulations 2013 </w:t>
      </w:r>
      <w:r w:rsidRPr="0044598A">
        <w:rPr>
          <w:rStyle w:val="JRPAPChar"/>
          <w:rFonts w:ascii="Calibri Light" w:hAnsi="Calibri Light"/>
        </w:rPr>
        <w:t>(</w:t>
      </w:r>
      <w:r w:rsidRPr="0044598A">
        <w:rPr>
          <w:rStyle w:val="JRPAPChar"/>
          <w:rFonts w:ascii="Calibri Light" w:hAnsi="Calibri Light"/>
          <w:b/>
          <w:bCs/>
        </w:rPr>
        <w:t>’</w:t>
      </w:r>
      <w:r w:rsidR="000041C5" w:rsidRPr="0044598A">
        <w:rPr>
          <w:rStyle w:val="JRPAPChar"/>
          <w:rFonts w:ascii="Calibri Light" w:hAnsi="Calibri Light"/>
          <w:b/>
          <w:bCs/>
        </w:rPr>
        <w:t>SS</w:t>
      </w:r>
      <w:r w:rsidRPr="0044598A">
        <w:rPr>
          <w:rStyle w:val="JRPAPChar"/>
          <w:rFonts w:ascii="Calibri Light" w:hAnsi="Calibri Light"/>
          <w:b/>
          <w:bCs/>
        </w:rPr>
        <w:t xml:space="preserve"> (O</w:t>
      </w:r>
      <w:r w:rsidR="002E7815" w:rsidRPr="0044598A">
        <w:rPr>
          <w:rStyle w:val="JRPAPChar"/>
          <w:rFonts w:ascii="Calibri Light" w:hAnsi="Calibri Light"/>
          <w:b/>
          <w:bCs/>
        </w:rPr>
        <w:t>&amp;</w:t>
      </w:r>
      <w:r w:rsidRPr="0044598A">
        <w:rPr>
          <w:rStyle w:val="JRPAPChar"/>
          <w:rFonts w:ascii="Calibri Light" w:hAnsi="Calibri Light"/>
          <w:b/>
          <w:bCs/>
        </w:rPr>
        <w:t>R) Regs</w:t>
      </w:r>
      <w:r w:rsidRPr="0044598A">
        <w:rPr>
          <w:rStyle w:val="JRPAPChar"/>
          <w:rFonts w:ascii="Calibri Light" w:hAnsi="Calibri Light"/>
        </w:rPr>
        <w:t>’) provide for the recovery of</w:t>
      </w:r>
      <w:r w:rsidR="00F6156F" w:rsidRPr="0044598A">
        <w:rPr>
          <w:rStyle w:val="JRPAPChar"/>
          <w:rFonts w:ascii="Calibri Light" w:hAnsi="Calibri Light"/>
        </w:rPr>
        <w:t xml:space="preserve"> specified amounts</w:t>
      </w:r>
      <w:r w:rsidRPr="0044598A">
        <w:rPr>
          <w:rStyle w:val="JRPAPChar"/>
          <w:rFonts w:ascii="Calibri Light" w:hAnsi="Calibri Light"/>
        </w:rPr>
        <w:t xml:space="preserve"> from awards of UC</w:t>
      </w:r>
      <w:r w:rsidR="00F6156F" w:rsidRPr="0044598A">
        <w:rPr>
          <w:rStyle w:val="JRPAPChar"/>
          <w:rFonts w:ascii="Calibri Light" w:hAnsi="Calibri Light"/>
        </w:rPr>
        <w:t xml:space="preserve">, </w:t>
      </w:r>
      <w:r w:rsidR="00F6156F" w:rsidRPr="0044598A">
        <w:rPr>
          <w:rStyle w:val="JRPAPChar"/>
          <w:rFonts w:ascii="Calibri Light" w:hAnsi="Calibri Light"/>
        </w:rPr>
        <w:lastRenderedPageBreak/>
        <w:t xml:space="preserve">including </w:t>
      </w:r>
      <w:r w:rsidR="00E46072" w:rsidRPr="0044598A">
        <w:rPr>
          <w:rStyle w:val="JRPAPChar"/>
          <w:rFonts w:ascii="Calibri Light" w:hAnsi="Calibri Light"/>
        </w:rPr>
        <w:t>recoverable amounts</w:t>
      </w:r>
      <w:r w:rsidR="00F6156F" w:rsidRPr="0044598A">
        <w:rPr>
          <w:rStyle w:val="JRPAPChar"/>
          <w:rFonts w:ascii="Calibri Light" w:hAnsi="Calibri Light"/>
        </w:rPr>
        <w:t xml:space="preserve"> set out under reg 3</w:t>
      </w:r>
      <w:r w:rsidR="005F3C4F" w:rsidRPr="0044598A">
        <w:rPr>
          <w:rStyle w:val="JRPAPChar"/>
          <w:rFonts w:ascii="Calibri Light" w:hAnsi="Calibri Light"/>
        </w:rPr>
        <w:t xml:space="preserve"> (where </w:t>
      </w:r>
      <w:r w:rsidR="005F3C4F" w:rsidRPr="0044598A">
        <w:rPr>
          <w:rFonts w:ascii="Calibri Light" w:hAnsi="Calibri Light" w:cs="Calibri Light"/>
          <w:color w:val="494949"/>
          <w:shd w:val="clear" w:color="auto" w:fill="FFFFFF"/>
        </w:rPr>
        <w:t>“</w:t>
      </w:r>
      <w:r w:rsidR="005F3C4F" w:rsidRPr="0044598A">
        <w:rPr>
          <w:rStyle w:val="legterm"/>
          <w:rFonts w:ascii="Calibri Light" w:hAnsi="Calibri Light" w:cs="Calibri Light"/>
          <w:color w:val="494949"/>
        </w:rPr>
        <w:t>the Act</w:t>
      </w:r>
      <w:r w:rsidR="005F3C4F" w:rsidRPr="0044598A">
        <w:rPr>
          <w:rFonts w:ascii="Calibri Light" w:hAnsi="Calibri Light" w:cs="Calibri Light"/>
          <w:color w:val="494949"/>
          <w:shd w:val="clear" w:color="auto" w:fill="FFFFFF"/>
        </w:rPr>
        <w:t>” is the Social Security Administration Act 1992)</w:t>
      </w:r>
      <w:r w:rsidR="00F6156F" w:rsidRPr="0044598A">
        <w:rPr>
          <w:rStyle w:val="JRPAPChar"/>
          <w:rFonts w:ascii="Calibri Light" w:hAnsi="Calibri Light"/>
        </w:rPr>
        <w:t>:</w:t>
      </w:r>
    </w:p>
    <w:p w14:paraId="26EB83AF" w14:textId="77777777" w:rsidR="005F3C4F" w:rsidRPr="0044598A" w:rsidRDefault="005F3C4F"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Recovery by deduction from benefits</w:t>
      </w:r>
    </w:p>
    <w:p w14:paraId="3427A445" w14:textId="77777777" w:rsidR="005F3C4F" w:rsidRPr="0044598A" w:rsidRDefault="005F3C4F" w:rsidP="0044598A">
      <w:pPr>
        <w:pStyle w:val="legp1paratext"/>
        <w:shd w:val="clear" w:color="auto" w:fill="FFFFFF"/>
        <w:spacing w:before="0" w:beforeAutospacing="0" w:after="120" w:afterAutospacing="0" w:line="360" w:lineRule="auto"/>
        <w:ind w:left="1134"/>
        <w:jc w:val="both"/>
        <w:rPr>
          <w:rFonts w:ascii="Calibri Light" w:hAnsi="Calibri Light" w:cs="Calibri Light"/>
          <w:i/>
          <w:iCs/>
          <w:color w:val="494949"/>
        </w:rPr>
      </w:pPr>
      <w:r w:rsidRPr="0044598A">
        <w:rPr>
          <w:rStyle w:val="legp1no"/>
          <w:rFonts w:ascii="Calibri Light" w:hAnsi="Calibri Light" w:cs="Calibri Light"/>
          <w:b/>
          <w:bCs/>
          <w:i/>
          <w:iCs/>
          <w:color w:val="494949"/>
        </w:rPr>
        <w:t>10.</w:t>
      </w:r>
      <w:r w:rsidRPr="0044598A">
        <w:rPr>
          <w:rFonts w:ascii="Calibri Light" w:hAnsi="Calibri Light" w:cs="Calibri Light"/>
          <w:i/>
          <w:iCs/>
          <w:color w:val="494949"/>
        </w:rPr>
        <w:t>—(1) </w:t>
      </w:r>
      <w:r w:rsidRPr="0044598A">
        <w:rPr>
          <w:rFonts w:ascii="Calibri Light" w:hAnsi="Calibri Light" w:cs="Calibri Light"/>
          <w:b/>
          <w:bCs/>
          <w:i/>
          <w:iCs/>
          <w:color w:val="494949"/>
        </w:rPr>
        <w:t>Subject to regulations 11</w:t>
      </w:r>
      <w:r w:rsidRPr="0044598A">
        <w:rPr>
          <w:rFonts w:ascii="Calibri Light" w:hAnsi="Calibri Light" w:cs="Calibri Light"/>
          <w:i/>
          <w:iCs/>
          <w:color w:val="494949"/>
        </w:rPr>
        <w:t xml:space="preserve"> to 14, the Secretary of State may recover a recoverable amount from a liable person by deduction from the benefits specified in paragraph (2) which are payable to them.</w:t>
      </w:r>
    </w:p>
    <w:p w14:paraId="6FD5C0C8" w14:textId="77777777" w:rsidR="005F3C4F" w:rsidRPr="0044598A" w:rsidRDefault="005F3C4F" w:rsidP="0044598A">
      <w:pPr>
        <w:pStyle w:val="legp2paratext"/>
        <w:shd w:val="clear" w:color="auto" w:fill="FFFFFF"/>
        <w:spacing w:before="0" w:beforeAutospacing="0" w:after="120" w:afterAutospacing="0" w:line="360" w:lineRule="auto"/>
        <w:ind w:left="1134" w:firstLine="240"/>
        <w:jc w:val="both"/>
        <w:rPr>
          <w:rFonts w:ascii="Calibri Light" w:hAnsi="Calibri Light" w:cs="Calibri Light"/>
          <w:i/>
          <w:iCs/>
          <w:color w:val="494949"/>
        </w:rPr>
      </w:pPr>
      <w:r w:rsidRPr="0044598A">
        <w:rPr>
          <w:rFonts w:ascii="Calibri Light" w:hAnsi="Calibri Light" w:cs="Calibri Light"/>
          <w:i/>
          <w:iCs/>
          <w:color w:val="494949"/>
        </w:rPr>
        <w:t>(2) Those benefits are—</w:t>
      </w:r>
    </w:p>
    <w:p w14:paraId="7651B110" w14:textId="5A43548C" w:rsidR="005F3C4F" w:rsidRPr="0044598A" w:rsidRDefault="00193225" w:rsidP="0044598A">
      <w:pPr>
        <w:pStyle w:val="legclearfix"/>
        <w:shd w:val="clear" w:color="auto" w:fill="FFFFFF"/>
        <w:spacing w:before="0" w:beforeAutospacing="0" w:after="120" w:afterAutospacing="0" w:line="360" w:lineRule="auto"/>
        <w:ind w:left="1701"/>
        <w:rPr>
          <w:rFonts w:ascii="Calibri Light" w:hAnsi="Calibri Light" w:cs="Calibri Light"/>
          <w:i/>
          <w:iCs/>
          <w:color w:val="494949"/>
        </w:rPr>
      </w:pPr>
      <w:r w:rsidRPr="0044598A">
        <w:rPr>
          <w:rStyle w:val="legds"/>
          <w:rFonts w:ascii="Calibri Light" w:hAnsi="Calibri Light" w:cs="Calibri Light"/>
          <w:i/>
          <w:iCs/>
          <w:color w:val="494949"/>
        </w:rPr>
        <w:t>[…]</w:t>
      </w:r>
    </w:p>
    <w:p w14:paraId="3702AF1F" w14:textId="083DB7C1" w:rsidR="005F3C4F" w:rsidRPr="0044598A" w:rsidRDefault="005F3C4F" w:rsidP="0044598A">
      <w:pPr>
        <w:pStyle w:val="legclearfix"/>
        <w:shd w:val="clear" w:color="auto" w:fill="FFFFFF"/>
        <w:spacing w:before="0" w:beforeAutospacing="0" w:after="120" w:afterAutospacing="0" w:line="360" w:lineRule="auto"/>
        <w:ind w:left="1701"/>
        <w:rPr>
          <w:rStyle w:val="legds"/>
          <w:rFonts w:ascii="Calibri Light" w:hAnsi="Calibri Light" w:cs="Calibri Light"/>
          <w:b/>
          <w:bCs/>
          <w:i/>
          <w:iCs/>
          <w:color w:val="494949"/>
        </w:rPr>
      </w:pPr>
      <w:r w:rsidRPr="0044598A">
        <w:rPr>
          <w:rStyle w:val="legds"/>
          <w:rFonts w:ascii="Calibri Light" w:hAnsi="Calibri Light" w:cs="Calibri Light"/>
          <w:i/>
          <w:iCs/>
          <w:color w:val="494949"/>
        </w:rPr>
        <w:t xml:space="preserve">(b) </w:t>
      </w:r>
      <w:r w:rsidRPr="0044598A">
        <w:rPr>
          <w:rStyle w:val="legds"/>
          <w:rFonts w:ascii="Calibri Light" w:hAnsi="Calibri Light" w:cs="Calibri Light"/>
          <w:b/>
          <w:bCs/>
          <w:i/>
          <w:iCs/>
          <w:color w:val="494949"/>
        </w:rPr>
        <w:t>universal credit;</w:t>
      </w:r>
    </w:p>
    <w:p w14:paraId="2EF85766" w14:textId="77777777" w:rsidR="005F3C4F" w:rsidRPr="0044598A" w:rsidRDefault="005F3C4F" w:rsidP="0044598A">
      <w:pPr>
        <w:pStyle w:val="legclearfix"/>
        <w:shd w:val="clear" w:color="auto" w:fill="FFFFFF"/>
        <w:spacing w:before="0" w:beforeAutospacing="0" w:after="120" w:afterAutospacing="0" w:line="360" w:lineRule="auto"/>
        <w:ind w:left="1134"/>
        <w:rPr>
          <w:rFonts w:ascii="Calibri Light" w:hAnsi="Calibri Light" w:cs="Calibri Light"/>
          <w:b/>
          <w:bCs/>
          <w:color w:val="494949"/>
        </w:rPr>
      </w:pPr>
    </w:p>
    <w:p w14:paraId="35286BBE" w14:textId="77777777" w:rsidR="00F6156F" w:rsidRPr="0044598A" w:rsidRDefault="001A7399" w:rsidP="0044598A">
      <w:pPr>
        <w:pStyle w:val="Heading3"/>
        <w:spacing w:before="0" w:after="120" w:line="360" w:lineRule="auto"/>
        <w:ind w:left="1134"/>
        <w:jc w:val="both"/>
        <w:rPr>
          <w:rFonts w:ascii="Calibri Light" w:hAnsi="Calibri Light" w:cs="Calibri Light"/>
          <w:i/>
          <w:iCs/>
          <w:color w:val="000000"/>
        </w:rPr>
      </w:pPr>
      <w:r w:rsidRPr="0044598A">
        <w:rPr>
          <w:rStyle w:val="JRPAPChar"/>
          <w:rFonts w:ascii="Calibri Light" w:hAnsi="Calibri Light"/>
          <w:i/>
          <w:iCs/>
        </w:rPr>
        <w:t xml:space="preserve"> </w:t>
      </w:r>
      <w:r w:rsidR="00F6156F" w:rsidRPr="0044598A">
        <w:rPr>
          <w:rFonts w:ascii="Calibri Light" w:hAnsi="Calibri Light" w:cs="Calibri Light"/>
          <w:i/>
          <w:iCs/>
          <w:color w:val="000000"/>
        </w:rPr>
        <w:t>Recoverable amounts</w:t>
      </w:r>
    </w:p>
    <w:p w14:paraId="6ABA3169" w14:textId="77777777" w:rsidR="00F6156F" w:rsidRPr="0044598A" w:rsidRDefault="00F6156F" w:rsidP="0044598A">
      <w:pPr>
        <w:pStyle w:val="legp1paratext"/>
        <w:shd w:val="clear" w:color="auto" w:fill="FFFFFF"/>
        <w:spacing w:before="0" w:beforeAutospacing="0" w:after="120" w:afterAutospacing="0" w:line="360" w:lineRule="auto"/>
        <w:ind w:left="1134" w:firstLine="240"/>
        <w:jc w:val="both"/>
        <w:rPr>
          <w:rFonts w:ascii="Calibri Light" w:hAnsi="Calibri Light" w:cs="Calibri Light"/>
          <w:i/>
          <w:iCs/>
          <w:color w:val="494949"/>
        </w:rPr>
      </w:pPr>
      <w:r w:rsidRPr="0044598A">
        <w:rPr>
          <w:rStyle w:val="legp1no"/>
          <w:rFonts w:ascii="Calibri Light" w:hAnsi="Calibri Light" w:cs="Calibri Light"/>
          <w:b/>
          <w:bCs/>
          <w:i/>
          <w:iCs/>
          <w:color w:val="494949"/>
        </w:rPr>
        <w:t>3.</w:t>
      </w:r>
      <w:r w:rsidRPr="0044598A">
        <w:rPr>
          <w:rFonts w:ascii="Calibri Light" w:hAnsi="Calibri Light" w:cs="Calibri Light"/>
          <w:i/>
          <w:iCs/>
          <w:color w:val="494949"/>
        </w:rPr>
        <w:t>—(1) In these Regulations, “</w:t>
      </w:r>
      <w:r w:rsidRPr="0044598A">
        <w:rPr>
          <w:rStyle w:val="legterm"/>
          <w:rFonts w:ascii="Calibri Light" w:hAnsi="Calibri Light" w:cs="Calibri Light"/>
          <w:i/>
          <w:iCs/>
          <w:color w:val="494949"/>
        </w:rPr>
        <w:t>recoverable amount</w:t>
      </w:r>
      <w:r w:rsidRPr="0044598A">
        <w:rPr>
          <w:rFonts w:ascii="Calibri Light" w:hAnsi="Calibri Light" w:cs="Calibri Light"/>
          <w:i/>
          <w:iCs/>
          <w:color w:val="494949"/>
        </w:rPr>
        <w:t>” means—</w:t>
      </w:r>
    </w:p>
    <w:p w14:paraId="04067DBD" w14:textId="25DDDEAD" w:rsidR="00F6156F" w:rsidRPr="0044598A" w:rsidRDefault="00F6156F" w:rsidP="0044598A">
      <w:pPr>
        <w:pStyle w:val="legclearfix"/>
        <w:shd w:val="clear" w:color="auto" w:fill="FFFFFF"/>
        <w:spacing w:before="0" w:beforeAutospacing="0" w:after="120" w:afterAutospacing="0" w:line="360" w:lineRule="auto"/>
        <w:ind w:left="2160"/>
        <w:rPr>
          <w:rFonts w:ascii="Calibri Light" w:hAnsi="Calibri Light" w:cs="Calibri Light"/>
          <w:i/>
          <w:iCs/>
          <w:color w:val="494949"/>
        </w:rPr>
      </w:pPr>
      <w:r w:rsidRPr="0044598A">
        <w:rPr>
          <w:rStyle w:val="legds"/>
          <w:rFonts w:ascii="Calibri Light" w:hAnsi="Calibri Light" w:cs="Calibri Light"/>
          <w:i/>
          <w:iCs/>
          <w:color w:val="494949"/>
        </w:rPr>
        <w:t xml:space="preserve">(a) subject to regulations 7 to 9, </w:t>
      </w:r>
      <w:r w:rsidRPr="0044598A">
        <w:rPr>
          <w:rStyle w:val="legds"/>
          <w:rFonts w:ascii="Calibri Light" w:hAnsi="Calibri Light" w:cs="Calibri Light"/>
          <w:b/>
          <w:bCs/>
          <w:i/>
          <w:iCs/>
          <w:color w:val="494949"/>
        </w:rPr>
        <w:t>the amount of any overpayment</w:t>
      </w:r>
      <w:r w:rsidRPr="0044598A">
        <w:rPr>
          <w:rStyle w:val="legds"/>
          <w:rFonts w:ascii="Calibri Light" w:hAnsi="Calibri Light" w:cs="Calibri Light"/>
          <w:i/>
          <w:iCs/>
          <w:color w:val="494949"/>
        </w:rPr>
        <w:t xml:space="preserve">; </w:t>
      </w:r>
      <w:r w:rsidRPr="0044598A">
        <w:rPr>
          <w:rStyle w:val="legds"/>
          <w:rFonts w:ascii="Calibri Light" w:hAnsi="Calibri Light" w:cs="Calibri Light"/>
          <w:b/>
          <w:bCs/>
          <w:i/>
          <w:iCs/>
          <w:color w:val="494949"/>
        </w:rPr>
        <w:t>and</w:t>
      </w:r>
    </w:p>
    <w:p w14:paraId="0812610E" w14:textId="4BB45E9A" w:rsidR="00F6156F" w:rsidRPr="0044598A" w:rsidRDefault="00F6156F" w:rsidP="0044598A">
      <w:pPr>
        <w:pStyle w:val="legclearfix"/>
        <w:shd w:val="clear" w:color="auto" w:fill="FFFFFF"/>
        <w:spacing w:before="0" w:beforeAutospacing="0" w:after="120" w:afterAutospacing="0" w:line="360" w:lineRule="auto"/>
        <w:ind w:left="2160"/>
        <w:rPr>
          <w:rFonts w:ascii="Calibri Light" w:hAnsi="Calibri Light" w:cs="Calibri Light"/>
          <w:i/>
          <w:iCs/>
          <w:color w:val="494949"/>
        </w:rPr>
      </w:pPr>
      <w:r w:rsidRPr="0044598A">
        <w:rPr>
          <w:rStyle w:val="legds"/>
          <w:rFonts w:ascii="Calibri Light" w:hAnsi="Calibri Light" w:cs="Calibri Light"/>
          <w:i/>
          <w:iCs/>
          <w:color w:val="494949"/>
        </w:rPr>
        <w:t xml:space="preserve">(b) any other amount recoverable under any provision of the Act specified in </w:t>
      </w:r>
      <w:r w:rsidRPr="0044598A">
        <w:rPr>
          <w:rStyle w:val="legds"/>
          <w:rFonts w:ascii="Calibri Light" w:hAnsi="Calibri Light" w:cs="Calibri Light"/>
          <w:b/>
          <w:bCs/>
          <w:i/>
          <w:iCs/>
          <w:color w:val="494949"/>
        </w:rPr>
        <w:t>paragraph (2).</w:t>
      </w:r>
    </w:p>
    <w:p w14:paraId="4421FBB3" w14:textId="10751A2D" w:rsidR="00F6156F" w:rsidRPr="0044598A" w:rsidRDefault="00F6156F" w:rsidP="0044598A">
      <w:pPr>
        <w:pStyle w:val="legp2paratext"/>
        <w:shd w:val="clear" w:color="auto" w:fill="FFFFFF"/>
        <w:spacing w:before="0" w:beforeAutospacing="0" w:after="120" w:afterAutospacing="0" w:line="360" w:lineRule="auto"/>
        <w:ind w:left="1440" w:firstLine="240"/>
        <w:jc w:val="both"/>
        <w:rPr>
          <w:rFonts w:ascii="Calibri Light" w:hAnsi="Calibri Light" w:cs="Calibri Light"/>
          <w:i/>
          <w:iCs/>
          <w:color w:val="494949"/>
        </w:rPr>
      </w:pPr>
      <w:r w:rsidRPr="0044598A">
        <w:rPr>
          <w:rFonts w:ascii="Calibri Light" w:hAnsi="Calibri Light" w:cs="Calibri Light"/>
          <w:i/>
          <w:iCs/>
          <w:color w:val="494949"/>
        </w:rPr>
        <w:t>(2) Those provisions are—</w:t>
      </w:r>
    </w:p>
    <w:p w14:paraId="66C1E2E8" w14:textId="619E05EC"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i/>
          <w:iCs/>
          <w:color w:val="494949"/>
        </w:rPr>
      </w:pPr>
      <w:r w:rsidRPr="0044598A">
        <w:rPr>
          <w:rStyle w:val="legds"/>
          <w:rFonts w:ascii="Calibri Light" w:hAnsi="Calibri Light" w:cs="Calibri Light"/>
          <w:i/>
          <w:iCs/>
          <w:color w:val="494949"/>
        </w:rPr>
        <w:t>(a) section 71ZE(3) (costs of court action etc.);</w:t>
      </w:r>
    </w:p>
    <w:p w14:paraId="372AD92A" w14:textId="6F0C3FED"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color w:val="494949"/>
        </w:rPr>
      </w:pPr>
      <w:r w:rsidRPr="0044598A">
        <w:rPr>
          <w:rStyle w:val="legds"/>
          <w:rFonts w:ascii="Calibri Light" w:hAnsi="Calibri Light" w:cs="Calibri Light"/>
          <w:i/>
          <w:iCs/>
          <w:color w:val="494949"/>
        </w:rPr>
        <w:t>(b) section 71ZG (recovery of payments on account);</w:t>
      </w:r>
      <w:r w:rsidR="00DC2EAD" w:rsidRPr="0044598A">
        <w:rPr>
          <w:rStyle w:val="legds"/>
          <w:rFonts w:ascii="Calibri Light" w:hAnsi="Calibri Light" w:cs="Calibri Light"/>
          <w:i/>
          <w:iCs/>
          <w:color w:val="494949"/>
        </w:rPr>
        <w:t xml:space="preserve"> </w:t>
      </w:r>
      <w:r w:rsidR="00DC2EAD" w:rsidRPr="0044598A">
        <w:rPr>
          <w:rStyle w:val="legds"/>
          <w:rFonts w:ascii="Calibri Light" w:hAnsi="Calibri Light" w:cs="Calibri Light"/>
          <w:color w:val="494949"/>
        </w:rPr>
        <w:t>(Including UC advance payments)</w:t>
      </w:r>
    </w:p>
    <w:p w14:paraId="01D9F5E8" w14:textId="163DB104"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i/>
          <w:iCs/>
          <w:color w:val="494949"/>
        </w:rPr>
      </w:pPr>
      <w:r w:rsidRPr="0044598A">
        <w:rPr>
          <w:rStyle w:val="legds"/>
          <w:rFonts w:ascii="Calibri Light" w:hAnsi="Calibri Light" w:cs="Calibri Light"/>
          <w:i/>
          <w:iCs/>
          <w:color w:val="494949"/>
        </w:rPr>
        <w:t>(c) section 71ZH (recovery of hardship payments);</w:t>
      </w:r>
    </w:p>
    <w:p w14:paraId="21BB6A00" w14:textId="57BCB188"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i/>
          <w:iCs/>
          <w:color w:val="494949"/>
        </w:rPr>
      </w:pPr>
      <w:r w:rsidRPr="0044598A">
        <w:rPr>
          <w:rStyle w:val="legds"/>
          <w:rFonts w:ascii="Calibri Light" w:hAnsi="Calibri Light" w:cs="Calibri Light"/>
          <w:i/>
          <w:iCs/>
          <w:color w:val="494949"/>
        </w:rPr>
        <w:t>(d) section 115B(4)(recovery of penalties imposed as an alternative to prosecution);</w:t>
      </w:r>
    </w:p>
    <w:p w14:paraId="2DDE35A1" w14:textId="4FE5BD3C"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i/>
          <w:iCs/>
          <w:color w:val="494949"/>
        </w:rPr>
      </w:pPr>
      <w:r w:rsidRPr="0044598A">
        <w:rPr>
          <w:rStyle w:val="legds"/>
          <w:rFonts w:ascii="Calibri Light" w:hAnsi="Calibri Light" w:cs="Calibri Light"/>
          <w:i/>
          <w:iCs/>
          <w:color w:val="494949"/>
        </w:rPr>
        <w:t>(e) section 115C(4) (recovery of civil penalties for incorrect statements); and</w:t>
      </w:r>
    </w:p>
    <w:p w14:paraId="40BC31BD" w14:textId="3B999205" w:rsidR="00F6156F" w:rsidRPr="0044598A" w:rsidRDefault="00F6156F" w:rsidP="0044598A">
      <w:pPr>
        <w:pStyle w:val="legclearfix"/>
        <w:shd w:val="clear" w:color="auto" w:fill="FFFFFF"/>
        <w:spacing w:before="0" w:beforeAutospacing="0" w:after="120" w:afterAutospacing="0" w:line="360" w:lineRule="auto"/>
        <w:ind w:left="2007"/>
        <w:rPr>
          <w:rFonts w:ascii="Calibri Light" w:hAnsi="Calibri Light" w:cs="Calibri Light"/>
          <w:i/>
          <w:iCs/>
          <w:color w:val="494949"/>
        </w:rPr>
      </w:pPr>
      <w:r w:rsidRPr="0044598A">
        <w:rPr>
          <w:rStyle w:val="legds"/>
          <w:rFonts w:ascii="Calibri Light" w:hAnsi="Calibri Light" w:cs="Calibri Light"/>
          <w:i/>
          <w:iCs/>
          <w:color w:val="494949"/>
        </w:rPr>
        <w:t>(f) section 115D(4) (recovery of civil penalties for failure to disclose information).</w:t>
      </w:r>
    </w:p>
    <w:p w14:paraId="3C48489F" w14:textId="77777777" w:rsidR="00E31B4B" w:rsidRPr="0044598A" w:rsidRDefault="00E31B4B" w:rsidP="0044598A">
      <w:pPr>
        <w:pStyle w:val="ListParagraph"/>
        <w:spacing w:after="200" w:line="360" w:lineRule="auto"/>
        <w:ind w:left="567"/>
        <w:jc w:val="both"/>
        <w:rPr>
          <w:rStyle w:val="legds"/>
          <w:rFonts w:ascii="Calibri Light" w:hAnsi="Calibri Light" w:cs="Calibri Light"/>
          <w:color w:val="000000"/>
        </w:rPr>
      </w:pPr>
    </w:p>
    <w:p w14:paraId="7B4606CA" w14:textId="486A6DDD" w:rsidR="002E7815" w:rsidRPr="0044598A" w:rsidRDefault="00FF4549" w:rsidP="0044598A">
      <w:pPr>
        <w:pStyle w:val="ListParagraph"/>
        <w:numPr>
          <w:ilvl w:val="0"/>
          <w:numId w:val="17"/>
        </w:numPr>
        <w:spacing w:after="200" w:line="360" w:lineRule="auto"/>
        <w:jc w:val="both"/>
        <w:rPr>
          <w:rStyle w:val="legds"/>
          <w:rFonts w:ascii="Calibri Light" w:hAnsi="Calibri Light" w:cs="Calibri Light"/>
          <w:color w:val="000000" w:themeColor="text1"/>
        </w:rPr>
      </w:pPr>
      <w:r w:rsidRPr="0044598A">
        <w:rPr>
          <w:rStyle w:val="legds"/>
          <w:rFonts w:ascii="Calibri Light" w:hAnsi="Calibri Light" w:cs="Calibri Light"/>
          <w:color w:val="000000"/>
        </w:rPr>
        <w:t xml:space="preserve">Note that </w:t>
      </w:r>
      <w:r w:rsidR="00A507CE" w:rsidRPr="0044598A">
        <w:rPr>
          <w:rStyle w:val="legds"/>
          <w:rFonts w:ascii="Calibri Light" w:hAnsi="Calibri Light" w:cs="Calibri Light"/>
          <w:color w:val="000000"/>
        </w:rPr>
        <w:t>“</w:t>
      </w:r>
      <w:r w:rsidR="00A507CE" w:rsidRPr="0044598A">
        <w:rPr>
          <w:rStyle w:val="legds"/>
          <w:rFonts w:ascii="Calibri Light" w:hAnsi="Calibri Light" w:cs="Calibri Light"/>
          <w:i/>
          <w:iCs/>
          <w:color w:val="000000"/>
        </w:rPr>
        <w:t xml:space="preserve">amount of any </w:t>
      </w:r>
      <w:r w:rsidRPr="0044598A">
        <w:rPr>
          <w:rStyle w:val="legds"/>
          <w:rFonts w:ascii="Calibri Light" w:hAnsi="Calibri Light" w:cs="Calibri Light"/>
          <w:i/>
          <w:iCs/>
          <w:color w:val="000000"/>
        </w:rPr>
        <w:t>overpayment</w:t>
      </w:r>
      <w:r w:rsidR="00A507CE" w:rsidRPr="0044598A">
        <w:rPr>
          <w:rStyle w:val="legds"/>
          <w:rFonts w:ascii="Calibri Light" w:hAnsi="Calibri Light" w:cs="Calibri Light"/>
          <w:color w:val="000000"/>
        </w:rPr>
        <w:t>”</w:t>
      </w:r>
      <w:r w:rsidRPr="0044598A">
        <w:rPr>
          <w:rStyle w:val="legds"/>
          <w:rFonts w:ascii="Calibri Light" w:hAnsi="Calibri Light" w:cs="Calibri Light"/>
          <w:color w:val="000000"/>
        </w:rPr>
        <w:t xml:space="preserve"> for the purposes of reg 3(1)(a) </w:t>
      </w:r>
      <w:r w:rsidR="002E7815" w:rsidRPr="0044598A">
        <w:rPr>
          <w:rStyle w:val="JRPAPChar"/>
          <w:rFonts w:ascii="Calibri Light" w:hAnsi="Calibri Light"/>
        </w:rPr>
        <w:t>SS (O&amp;R)</w:t>
      </w:r>
      <w:r w:rsidRPr="0044598A">
        <w:rPr>
          <w:rStyle w:val="JRPAPChar"/>
          <w:rFonts w:ascii="Calibri Light" w:hAnsi="Calibri Light"/>
        </w:rPr>
        <w:t xml:space="preserve"> Regs</w:t>
      </w:r>
      <w:r w:rsidRPr="0044598A">
        <w:rPr>
          <w:rStyle w:val="legds"/>
          <w:rFonts w:ascii="Calibri Light" w:hAnsi="Calibri Light" w:cs="Calibri Light"/>
          <w:color w:val="000000"/>
        </w:rPr>
        <w:t xml:space="preserve"> </w:t>
      </w:r>
      <w:r w:rsidR="00D90C09" w:rsidRPr="0044598A">
        <w:rPr>
          <w:rStyle w:val="legds"/>
          <w:rFonts w:ascii="Calibri Light" w:hAnsi="Calibri Light" w:cs="Calibri Light"/>
          <w:color w:val="000000"/>
        </w:rPr>
        <w:t>includes, as well as overpayments of</w:t>
      </w:r>
      <w:r w:rsidR="000A3259" w:rsidRPr="0044598A">
        <w:rPr>
          <w:rStyle w:val="legds"/>
          <w:rFonts w:ascii="Calibri Light" w:hAnsi="Calibri Light" w:cs="Calibri Light"/>
          <w:color w:val="000000"/>
        </w:rPr>
        <w:t xml:space="preserve"> UC</w:t>
      </w:r>
      <w:r w:rsidR="002E7815" w:rsidRPr="0044598A">
        <w:rPr>
          <w:rStyle w:val="legds"/>
          <w:rFonts w:ascii="Calibri Light" w:hAnsi="Calibri Light" w:cs="Calibri Light"/>
          <w:color w:val="000000"/>
        </w:rPr>
        <w:t>:</w:t>
      </w:r>
    </w:p>
    <w:p w14:paraId="5516CFD4" w14:textId="1D8F9C02" w:rsidR="00D90C09" w:rsidRPr="0044598A" w:rsidRDefault="00D90C09" w:rsidP="0044598A">
      <w:pPr>
        <w:pStyle w:val="ListParagraph"/>
        <w:numPr>
          <w:ilvl w:val="1"/>
          <w:numId w:val="17"/>
        </w:numPr>
        <w:spacing w:after="200" w:line="360" w:lineRule="auto"/>
        <w:jc w:val="both"/>
        <w:rPr>
          <w:rStyle w:val="legds"/>
          <w:rFonts w:ascii="Calibri Light" w:hAnsi="Calibri Light" w:cs="Calibri Light"/>
          <w:color w:val="000000" w:themeColor="text1"/>
        </w:rPr>
      </w:pPr>
      <w:r w:rsidRPr="0044598A">
        <w:rPr>
          <w:rStyle w:val="legds"/>
          <w:rFonts w:ascii="Calibri Light" w:hAnsi="Calibri Light" w:cs="Calibri Light"/>
          <w:color w:val="000000"/>
        </w:rPr>
        <w:t xml:space="preserve"> </w:t>
      </w:r>
      <w:r w:rsidR="002E7815" w:rsidRPr="0044598A">
        <w:rPr>
          <w:rStyle w:val="legds"/>
          <w:rFonts w:ascii="Calibri Light" w:hAnsi="Calibri Light" w:cs="Calibri Light"/>
          <w:color w:val="000000"/>
        </w:rPr>
        <w:t xml:space="preserve">other </w:t>
      </w:r>
      <w:r w:rsidRPr="0044598A">
        <w:rPr>
          <w:rStyle w:val="legds"/>
          <w:rFonts w:ascii="Calibri Light" w:hAnsi="Calibri Light" w:cs="Calibri Light"/>
          <w:color w:val="000000"/>
        </w:rPr>
        <w:t>DWP benefits</w:t>
      </w:r>
      <w:r w:rsidR="00F82346" w:rsidRPr="0044598A">
        <w:rPr>
          <w:rStyle w:val="legds"/>
          <w:rFonts w:ascii="Calibri Light" w:hAnsi="Calibri Light" w:cs="Calibri Light"/>
          <w:color w:val="000000"/>
        </w:rPr>
        <w:t xml:space="preserve"> which are recovered </w:t>
      </w:r>
      <w:r w:rsidR="000041C5" w:rsidRPr="0044598A">
        <w:rPr>
          <w:rStyle w:val="legds"/>
          <w:rFonts w:ascii="Calibri Light" w:hAnsi="Calibri Light" w:cs="Calibri Light"/>
          <w:color w:val="000000"/>
        </w:rPr>
        <w:t xml:space="preserve">from UC </w:t>
      </w:r>
      <w:r w:rsidR="002E7815" w:rsidRPr="0044598A">
        <w:rPr>
          <w:rStyle w:val="legds"/>
          <w:rFonts w:ascii="Calibri Light" w:hAnsi="Calibri Light" w:cs="Calibri Light"/>
          <w:color w:val="000000"/>
        </w:rPr>
        <w:t xml:space="preserve">in the same way as overpayments of UC </w:t>
      </w:r>
      <w:r w:rsidR="000041C5" w:rsidRPr="0044598A">
        <w:rPr>
          <w:rStyle w:val="legds"/>
          <w:rFonts w:ascii="Calibri Light" w:hAnsi="Calibri Light" w:cs="Calibri Light"/>
          <w:color w:val="000000"/>
        </w:rPr>
        <w:t>(see reg. 16(7A)-(7B) of the</w:t>
      </w:r>
      <w:r w:rsidR="002E7815" w:rsidRPr="0044598A">
        <w:rPr>
          <w:rStyle w:val="legds"/>
          <w:rFonts w:ascii="Calibri Light" w:hAnsi="Calibri Light" w:cs="Calibri Light"/>
          <w:color w:val="000000"/>
        </w:rPr>
        <w:t xml:space="preserve"> Social Security (Payments on account, Overpayments and Recovery) Regulations 1988 which apply reg. 11 of the SS(O&amp;R) Regs to these overpayments)</w:t>
      </w:r>
      <w:r w:rsidR="00F82346" w:rsidRPr="0044598A">
        <w:rPr>
          <w:rStyle w:val="legds"/>
          <w:rFonts w:ascii="Calibri Light" w:hAnsi="Calibri Light" w:cs="Calibri Light"/>
          <w:color w:val="000000"/>
        </w:rPr>
        <w:t xml:space="preserve">, </w:t>
      </w:r>
      <w:r w:rsidRPr="0044598A">
        <w:rPr>
          <w:rStyle w:val="legds"/>
          <w:rFonts w:ascii="Calibri Light" w:hAnsi="Calibri Light" w:cs="Calibri Light"/>
          <w:color w:val="000000"/>
        </w:rPr>
        <w:t>overpayments of:</w:t>
      </w:r>
    </w:p>
    <w:p w14:paraId="53A94351" w14:textId="2229F8CE" w:rsidR="0032168F" w:rsidRPr="0044598A" w:rsidRDefault="00D90C09" w:rsidP="0044598A">
      <w:pPr>
        <w:pStyle w:val="ListParagraph"/>
        <w:numPr>
          <w:ilvl w:val="0"/>
          <w:numId w:val="9"/>
        </w:numPr>
        <w:spacing w:after="200" w:line="360" w:lineRule="auto"/>
        <w:jc w:val="both"/>
        <w:rPr>
          <w:rStyle w:val="legds"/>
          <w:rFonts w:ascii="Calibri Light" w:hAnsi="Calibri Light" w:cs="Calibri Light"/>
          <w:color w:val="000000" w:themeColor="text1"/>
        </w:rPr>
      </w:pPr>
      <w:r w:rsidRPr="0044598A">
        <w:rPr>
          <w:rStyle w:val="legds"/>
          <w:rFonts w:ascii="Calibri Light" w:hAnsi="Calibri Light" w:cs="Calibri Light"/>
          <w:color w:val="000000"/>
        </w:rPr>
        <w:t xml:space="preserve">Housing Benefit under reg </w:t>
      </w:r>
      <w:r w:rsidR="0032168F" w:rsidRPr="0044598A">
        <w:rPr>
          <w:rStyle w:val="legds"/>
          <w:rFonts w:ascii="Calibri Light" w:hAnsi="Calibri Light" w:cs="Calibri Light"/>
          <w:color w:val="000000"/>
        </w:rPr>
        <w:t>105(1)(</w:t>
      </w:r>
      <w:r w:rsidRPr="0044598A">
        <w:rPr>
          <w:rStyle w:val="legds"/>
          <w:rFonts w:ascii="Calibri Light" w:hAnsi="Calibri Light" w:cs="Calibri Light"/>
          <w:color w:val="000000"/>
        </w:rPr>
        <w:t>h</w:t>
      </w:r>
      <w:r w:rsidR="0032168F" w:rsidRPr="0044598A">
        <w:rPr>
          <w:rStyle w:val="legds"/>
          <w:rFonts w:ascii="Calibri Light" w:hAnsi="Calibri Light" w:cs="Calibri Light"/>
          <w:color w:val="000000"/>
        </w:rPr>
        <w:t>) H</w:t>
      </w:r>
      <w:r w:rsidRPr="0044598A">
        <w:rPr>
          <w:rStyle w:val="legds"/>
          <w:rFonts w:ascii="Calibri Light" w:hAnsi="Calibri Light" w:cs="Calibri Light"/>
          <w:color w:val="000000"/>
        </w:rPr>
        <w:t xml:space="preserve">ousing </w:t>
      </w:r>
      <w:r w:rsidR="0032168F" w:rsidRPr="0044598A">
        <w:rPr>
          <w:rStyle w:val="legds"/>
          <w:rFonts w:ascii="Calibri Light" w:hAnsi="Calibri Light" w:cs="Calibri Light"/>
          <w:color w:val="000000"/>
        </w:rPr>
        <w:t>B</w:t>
      </w:r>
      <w:r w:rsidRPr="0044598A">
        <w:rPr>
          <w:rStyle w:val="legds"/>
          <w:rFonts w:ascii="Calibri Light" w:hAnsi="Calibri Light" w:cs="Calibri Light"/>
          <w:color w:val="000000"/>
        </w:rPr>
        <w:t>enefit</w:t>
      </w:r>
      <w:r w:rsidR="0032168F" w:rsidRPr="0044598A">
        <w:rPr>
          <w:rStyle w:val="legds"/>
          <w:rFonts w:ascii="Calibri Light" w:hAnsi="Calibri Light" w:cs="Calibri Light"/>
          <w:color w:val="000000"/>
        </w:rPr>
        <w:t xml:space="preserve"> Reg</w:t>
      </w:r>
      <w:r w:rsidRPr="0044598A">
        <w:rPr>
          <w:rStyle w:val="legds"/>
          <w:rFonts w:ascii="Calibri Light" w:hAnsi="Calibri Light" w:cs="Calibri Light"/>
          <w:color w:val="000000"/>
        </w:rPr>
        <w:t>ulations 2006</w:t>
      </w:r>
      <w:r w:rsidR="00CD2671" w:rsidRPr="0044598A">
        <w:rPr>
          <w:rStyle w:val="legds"/>
          <w:rFonts w:ascii="Calibri Light" w:hAnsi="Calibri Light" w:cs="Calibri Light"/>
          <w:color w:val="000000"/>
        </w:rPr>
        <w:t xml:space="preserve">, under which overpayments of housing benefits may be recovered from UC, and </w:t>
      </w:r>
      <w:r w:rsidR="0032168F" w:rsidRPr="0044598A">
        <w:rPr>
          <w:rStyle w:val="legds"/>
          <w:rFonts w:ascii="Calibri Light" w:hAnsi="Calibri Light" w:cs="Calibri Light"/>
          <w:color w:val="000000"/>
        </w:rPr>
        <w:t xml:space="preserve"> </w:t>
      </w:r>
    </w:p>
    <w:p w14:paraId="595A46C6" w14:textId="0EFBE7A8" w:rsidR="001A7399" w:rsidRPr="0044598A" w:rsidRDefault="00D90C09" w:rsidP="0044598A">
      <w:pPr>
        <w:pStyle w:val="ListParagraph"/>
        <w:numPr>
          <w:ilvl w:val="0"/>
          <w:numId w:val="9"/>
        </w:numPr>
        <w:spacing w:after="200" w:line="360" w:lineRule="auto"/>
        <w:jc w:val="both"/>
        <w:rPr>
          <w:rStyle w:val="JRPAPChar"/>
          <w:rFonts w:ascii="Calibri Light" w:hAnsi="Calibri Light"/>
        </w:rPr>
      </w:pPr>
      <w:r w:rsidRPr="0044598A">
        <w:rPr>
          <w:rStyle w:val="legds"/>
          <w:rFonts w:ascii="Calibri Light" w:hAnsi="Calibri Light" w:cs="Calibri Light"/>
          <w:color w:val="000000"/>
        </w:rPr>
        <w:t>T</w:t>
      </w:r>
      <w:r w:rsidR="00E31B4B" w:rsidRPr="0044598A">
        <w:rPr>
          <w:rStyle w:val="legds"/>
          <w:rFonts w:ascii="Calibri Light" w:hAnsi="Calibri Light" w:cs="Calibri Light"/>
          <w:color w:val="000000"/>
        </w:rPr>
        <w:t>ax credits</w:t>
      </w:r>
      <w:r w:rsidR="00FF4549" w:rsidRPr="0044598A">
        <w:rPr>
          <w:rStyle w:val="legds"/>
          <w:rFonts w:ascii="Calibri Light" w:hAnsi="Calibri Light" w:cs="Calibri Light"/>
          <w:color w:val="000000"/>
        </w:rPr>
        <w:t xml:space="preserve"> under section 28(1)(b) of the Tax Credit Act 2002 (“</w:t>
      </w:r>
      <w:r w:rsidR="00FF4549" w:rsidRPr="0044598A">
        <w:rPr>
          <w:rStyle w:val="legds"/>
          <w:rFonts w:ascii="Calibri Light" w:hAnsi="Calibri Light" w:cs="Calibri Light"/>
          <w:b/>
          <w:bCs/>
          <w:color w:val="000000"/>
        </w:rPr>
        <w:t>TCA</w:t>
      </w:r>
      <w:r w:rsidR="00FF4549" w:rsidRPr="0044598A">
        <w:rPr>
          <w:rStyle w:val="legds"/>
          <w:rFonts w:ascii="Calibri Light" w:hAnsi="Calibri Light" w:cs="Calibri Light"/>
          <w:color w:val="000000"/>
        </w:rPr>
        <w:t>”)</w:t>
      </w:r>
      <w:r w:rsidRPr="0044598A">
        <w:rPr>
          <w:rStyle w:val="legds"/>
          <w:rFonts w:ascii="Calibri Light" w:hAnsi="Calibri Light" w:cs="Calibri Light"/>
          <w:color w:val="000000"/>
        </w:rPr>
        <w:t>, under which a tax credit overpayment m</w:t>
      </w:r>
      <w:r w:rsidR="00E31B4B" w:rsidRPr="0044598A">
        <w:rPr>
          <w:rStyle w:val="legds"/>
          <w:rFonts w:ascii="Calibri Light" w:hAnsi="Calibri Light" w:cs="Calibri Light"/>
          <w:color w:val="000000"/>
        </w:rPr>
        <w:t xml:space="preserve">ay be treated as if it is a recoverable overpayment of benefit under s.71ZB </w:t>
      </w:r>
      <w:r w:rsidR="00E31B4B" w:rsidRPr="0044598A">
        <w:rPr>
          <w:rFonts w:ascii="Calibri Light" w:hAnsi="Calibri Light" w:cs="Calibri Light"/>
        </w:rPr>
        <w:t>Social Security Administration Act 1992 (as amended) (“</w:t>
      </w:r>
      <w:r w:rsidR="00E31B4B" w:rsidRPr="0044598A">
        <w:rPr>
          <w:rFonts w:ascii="Calibri Light" w:hAnsi="Calibri Light" w:cs="Calibri Light"/>
          <w:b/>
          <w:bCs/>
        </w:rPr>
        <w:t>SSAA</w:t>
      </w:r>
      <w:r w:rsidR="00E31B4B" w:rsidRPr="0044598A">
        <w:rPr>
          <w:rFonts w:ascii="Calibri Light" w:hAnsi="Calibri Light" w:cs="Calibri Light"/>
        </w:rPr>
        <w:t xml:space="preserve">”) and under </w:t>
      </w:r>
      <w:proofErr w:type="spellStart"/>
      <w:r w:rsidR="00F82346" w:rsidRPr="0044598A">
        <w:rPr>
          <w:rFonts w:ascii="Calibri Light" w:hAnsi="Calibri Light" w:cs="Calibri Light"/>
        </w:rPr>
        <w:t>s.</w:t>
      </w:r>
      <w:r w:rsidR="00E31B4B" w:rsidRPr="0044598A">
        <w:rPr>
          <w:rFonts w:ascii="Calibri Light" w:hAnsi="Calibri Light" w:cs="Calibri Light"/>
        </w:rPr>
        <w:t>29</w:t>
      </w:r>
      <w:proofErr w:type="spellEnd"/>
      <w:r w:rsidR="00E31B4B" w:rsidRPr="0044598A">
        <w:rPr>
          <w:rFonts w:ascii="Calibri Light" w:hAnsi="Calibri Light" w:cs="Calibri Light"/>
        </w:rPr>
        <w:t>(4)(b)(</w:t>
      </w:r>
      <w:proofErr w:type="spellStart"/>
      <w:r w:rsidR="00E31B4B" w:rsidRPr="0044598A">
        <w:rPr>
          <w:rFonts w:ascii="Calibri Light" w:hAnsi="Calibri Light" w:cs="Calibri Light"/>
        </w:rPr>
        <w:t>i</w:t>
      </w:r>
      <w:proofErr w:type="spellEnd"/>
      <w:r w:rsidR="00E31B4B" w:rsidRPr="0044598A">
        <w:rPr>
          <w:rFonts w:ascii="Calibri Light" w:hAnsi="Calibri Light" w:cs="Calibri Light"/>
        </w:rPr>
        <w:t>)</w:t>
      </w:r>
      <w:r w:rsidR="00E46072" w:rsidRPr="0044598A">
        <w:rPr>
          <w:rFonts w:ascii="Calibri Light" w:hAnsi="Calibri Light" w:cs="Calibri Light"/>
        </w:rPr>
        <w:t xml:space="preserve"> TCA </w:t>
      </w:r>
      <w:r w:rsidR="00E31B4B" w:rsidRPr="0044598A">
        <w:rPr>
          <w:rFonts w:ascii="Calibri Light" w:hAnsi="Calibri Light" w:cs="Calibri Light"/>
        </w:rPr>
        <w:t xml:space="preserve"> where notice is provided, recovered under s.71ZC SSAA</w:t>
      </w:r>
      <w:r w:rsidR="002323D8" w:rsidRPr="0044598A">
        <w:rPr>
          <w:rStyle w:val="JRPAPChar"/>
          <w:rFonts w:ascii="Calibri Light" w:hAnsi="Calibri Light"/>
        </w:rPr>
        <w:t>.</w:t>
      </w:r>
    </w:p>
    <w:p w14:paraId="2FF9EEEE" w14:textId="77777777" w:rsidR="00E46072" w:rsidRPr="0044598A" w:rsidRDefault="00E46072" w:rsidP="0044598A">
      <w:pPr>
        <w:pStyle w:val="ListParagraph"/>
        <w:shd w:val="clear" w:color="auto" w:fill="FFFFFF"/>
        <w:spacing w:after="120" w:line="360" w:lineRule="auto"/>
        <w:ind w:left="1134"/>
        <w:jc w:val="both"/>
        <w:rPr>
          <w:rStyle w:val="JRPAPChar"/>
          <w:rFonts w:ascii="Calibri Light" w:hAnsi="Calibri Light"/>
          <w:b/>
        </w:rPr>
      </w:pPr>
    </w:p>
    <w:p w14:paraId="25E50294" w14:textId="41546D10" w:rsidR="00C17DB4" w:rsidRPr="0044598A" w:rsidRDefault="00193225" w:rsidP="0044598A">
      <w:pPr>
        <w:pStyle w:val="ListParagraph"/>
        <w:numPr>
          <w:ilvl w:val="0"/>
          <w:numId w:val="17"/>
        </w:numPr>
        <w:shd w:val="clear" w:color="auto" w:fill="FFFFFF"/>
        <w:spacing w:after="120" w:line="360" w:lineRule="auto"/>
        <w:jc w:val="both"/>
        <w:rPr>
          <w:rStyle w:val="JRPAPChar"/>
          <w:rFonts w:ascii="Calibri Light" w:hAnsi="Calibri Light"/>
          <w:b/>
        </w:rPr>
      </w:pPr>
      <w:r w:rsidRPr="0044598A">
        <w:rPr>
          <w:rStyle w:val="JRPAPChar"/>
          <w:rFonts w:ascii="Calibri Light" w:hAnsi="Calibri Light"/>
        </w:rPr>
        <w:t xml:space="preserve">Where any of the above are to be recovered by deduction from UC, reg </w:t>
      </w:r>
      <w:r w:rsidR="001A7399" w:rsidRPr="0044598A">
        <w:rPr>
          <w:rStyle w:val="JRPAPChar"/>
          <w:rFonts w:ascii="Calibri Light" w:hAnsi="Calibri Light"/>
        </w:rPr>
        <w:t xml:space="preserve">11(7) </w:t>
      </w:r>
      <w:r w:rsidR="002E7815" w:rsidRPr="0044598A">
        <w:rPr>
          <w:rStyle w:val="JRPAPChar"/>
          <w:rFonts w:ascii="Calibri Light" w:hAnsi="Calibri Light"/>
        </w:rPr>
        <w:t>SS</w:t>
      </w:r>
      <w:r w:rsidR="00271DEC" w:rsidRPr="0044598A">
        <w:rPr>
          <w:rStyle w:val="JRPAPChar"/>
          <w:rFonts w:ascii="Calibri Light" w:hAnsi="Calibri Light"/>
        </w:rPr>
        <w:t xml:space="preserve"> (OR) Regs </w:t>
      </w:r>
      <w:r w:rsidR="00A6196D" w:rsidRPr="0044598A">
        <w:rPr>
          <w:rStyle w:val="JRPAPChar"/>
          <w:rFonts w:ascii="Calibri Light" w:hAnsi="Calibri Light"/>
        </w:rPr>
        <w:t>provides</w:t>
      </w:r>
      <w:r w:rsidR="00F6156F" w:rsidRPr="0044598A">
        <w:rPr>
          <w:rStyle w:val="JRPAPChar"/>
          <w:rFonts w:ascii="Calibri Light" w:hAnsi="Calibri Light"/>
        </w:rPr>
        <w:t xml:space="preserve"> unequivocally</w:t>
      </w:r>
      <w:r w:rsidRPr="0044598A">
        <w:rPr>
          <w:rStyle w:val="JRPAPChar"/>
          <w:rFonts w:ascii="Calibri Light" w:hAnsi="Calibri Light"/>
        </w:rPr>
        <w:t xml:space="preserve"> that no deduction is to be applied </w:t>
      </w:r>
      <w:proofErr w:type="gramStart"/>
      <w:r w:rsidRPr="0044598A">
        <w:rPr>
          <w:rStyle w:val="JRPAPChar"/>
          <w:rFonts w:ascii="Calibri Light" w:hAnsi="Calibri Light"/>
        </w:rPr>
        <w:t>so as to</w:t>
      </w:r>
      <w:proofErr w:type="gramEnd"/>
      <w:r w:rsidRPr="0044598A">
        <w:rPr>
          <w:rStyle w:val="JRPAPChar"/>
          <w:rFonts w:ascii="Calibri Light" w:hAnsi="Calibri Light"/>
        </w:rPr>
        <w:t xml:space="preserve"> reduce the universal credit in respect of an assessment period to less than </w:t>
      </w:r>
      <w:r w:rsidR="00D40C73" w:rsidRPr="0044598A">
        <w:rPr>
          <w:rStyle w:val="JRPAPChar"/>
          <w:rFonts w:ascii="Calibri Light" w:hAnsi="Calibri Light"/>
        </w:rPr>
        <w:t>1 penny</w:t>
      </w:r>
      <w:r w:rsidR="00C17DB4" w:rsidRPr="0044598A">
        <w:rPr>
          <w:rStyle w:val="JRPAPChar"/>
          <w:rFonts w:ascii="Calibri Light" w:hAnsi="Calibri Light"/>
        </w:rPr>
        <w:t>:</w:t>
      </w:r>
    </w:p>
    <w:p w14:paraId="4526883C" w14:textId="77777777" w:rsidR="00C17DB4" w:rsidRPr="0044598A" w:rsidRDefault="00C17DB4" w:rsidP="0044598A">
      <w:pPr>
        <w:pStyle w:val="Heading3"/>
        <w:spacing w:before="0" w:after="12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Recovery by deduction from universal credit</w:t>
      </w:r>
    </w:p>
    <w:p w14:paraId="72454CAC" w14:textId="77777777" w:rsidR="00C17DB4" w:rsidRPr="0044598A" w:rsidRDefault="00C17DB4" w:rsidP="0044598A">
      <w:pPr>
        <w:pStyle w:val="legp1paratext"/>
        <w:shd w:val="clear" w:color="auto" w:fill="FFFFFF"/>
        <w:spacing w:before="0" w:beforeAutospacing="0" w:after="120" w:afterAutospacing="0" w:line="360" w:lineRule="auto"/>
        <w:ind w:left="1134" w:firstLine="240"/>
        <w:jc w:val="both"/>
        <w:rPr>
          <w:rFonts w:ascii="Calibri Light" w:hAnsi="Calibri Light" w:cs="Calibri Light"/>
          <w:i/>
          <w:iCs/>
          <w:color w:val="494949"/>
        </w:rPr>
      </w:pPr>
      <w:r w:rsidRPr="0044598A">
        <w:rPr>
          <w:rStyle w:val="legp1no"/>
          <w:rFonts w:ascii="Calibri Light" w:hAnsi="Calibri Light" w:cs="Calibri Light"/>
          <w:b/>
          <w:bCs/>
          <w:i/>
          <w:iCs/>
          <w:color w:val="494949"/>
        </w:rPr>
        <w:t>11.</w:t>
      </w:r>
      <w:r w:rsidRPr="0044598A">
        <w:rPr>
          <w:rFonts w:ascii="Calibri Light" w:hAnsi="Calibri Light" w:cs="Calibri Light"/>
          <w:i/>
          <w:iCs/>
          <w:color w:val="494949"/>
        </w:rPr>
        <w:t>—(1) The following paragraphs apply where the recoverable amount falls to be recovered by deduction from universal credit payable to the liable person.</w:t>
      </w:r>
    </w:p>
    <w:p w14:paraId="679B4B62" w14:textId="77777777" w:rsidR="00C17DB4" w:rsidRPr="0044598A" w:rsidRDefault="00C17DB4" w:rsidP="0044598A">
      <w:pPr>
        <w:pStyle w:val="legp1paratext"/>
        <w:shd w:val="clear" w:color="auto" w:fill="FFFFFF"/>
        <w:spacing w:after="120" w:line="360" w:lineRule="auto"/>
        <w:ind w:left="1134"/>
        <w:jc w:val="both"/>
        <w:rPr>
          <w:rFonts w:ascii="Calibri Light" w:hAnsi="Calibri Light" w:cs="Calibri Light"/>
          <w:i/>
          <w:iCs/>
          <w:color w:val="494949"/>
        </w:rPr>
      </w:pPr>
      <w:r w:rsidRPr="0044598A">
        <w:rPr>
          <w:rFonts w:ascii="Calibri Light" w:hAnsi="Calibri Light" w:cs="Calibri Light"/>
          <w:i/>
          <w:iCs/>
          <w:color w:val="494949"/>
        </w:rPr>
        <w:t>(2) Subject to paragraphs (5) to (9), regulation 10 is to apply to the amount of universal credit to which the liable person is presently entitled to the extent that there may be recovered in any one assessment period—</w:t>
      </w:r>
    </w:p>
    <w:p w14:paraId="4BA7D3D4" w14:textId="77777777" w:rsidR="00C17DB4" w:rsidRPr="0044598A" w:rsidRDefault="00C17DB4" w:rsidP="0044598A">
      <w:pPr>
        <w:pStyle w:val="legp1paratext"/>
        <w:shd w:val="clear" w:color="auto" w:fill="FFFFFF"/>
        <w:spacing w:after="120" w:line="360" w:lineRule="auto"/>
        <w:ind w:left="1701"/>
        <w:jc w:val="both"/>
        <w:rPr>
          <w:rFonts w:ascii="Calibri Light" w:hAnsi="Calibri Light" w:cs="Calibri Light"/>
          <w:i/>
          <w:iCs/>
          <w:color w:val="494949"/>
        </w:rPr>
      </w:pPr>
      <w:r w:rsidRPr="0044598A">
        <w:rPr>
          <w:rFonts w:ascii="Calibri Light" w:hAnsi="Calibri Light" w:cs="Calibri Light"/>
          <w:i/>
          <w:iCs/>
          <w:color w:val="494949"/>
        </w:rPr>
        <w:lastRenderedPageBreak/>
        <w:t>(a) in a case to which paragraph (3) applies, an amount equivalent to not more than 40 per cent. of the appropriate universal credit standard allowance;</w:t>
      </w:r>
    </w:p>
    <w:p w14:paraId="00765512" w14:textId="77777777" w:rsidR="00C17DB4" w:rsidRPr="0044598A" w:rsidRDefault="00C17DB4" w:rsidP="0044598A">
      <w:pPr>
        <w:pStyle w:val="legp1paratext"/>
        <w:shd w:val="clear" w:color="auto" w:fill="FFFFFF"/>
        <w:spacing w:after="120" w:line="360" w:lineRule="auto"/>
        <w:ind w:left="1701"/>
        <w:jc w:val="both"/>
        <w:rPr>
          <w:rFonts w:ascii="Calibri Light" w:hAnsi="Calibri Light" w:cs="Calibri Light"/>
          <w:i/>
          <w:iCs/>
          <w:color w:val="494949"/>
        </w:rPr>
      </w:pPr>
      <w:r w:rsidRPr="0044598A">
        <w:rPr>
          <w:rFonts w:ascii="Calibri Light" w:hAnsi="Calibri Light" w:cs="Calibri Light"/>
          <w:i/>
          <w:iCs/>
          <w:color w:val="494949"/>
        </w:rPr>
        <w:t>(b) in a case to which paragraph (4) applies but paragraph (3) does not apply, an amount equivalent to not more than 25 per cent. of that allowance; and</w:t>
      </w:r>
    </w:p>
    <w:p w14:paraId="56AA39FA" w14:textId="77777777" w:rsidR="00C17DB4" w:rsidRPr="0044598A" w:rsidRDefault="00C17DB4" w:rsidP="0044598A">
      <w:pPr>
        <w:pStyle w:val="legp1paratext"/>
        <w:shd w:val="clear" w:color="auto" w:fill="FFFFFF"/>
        <w:spacing w:before="0" w:beforeAutospacing="0" w:after="120" w:afterAutospacing="0" w:line="360" w:lineRule="auto"/>
        <w:ind w:left="1701"/>
        <w:jc w:val="both"/>
        <w:rPr>
          <w:rFonts w:ascii="Calibri Light" w:hAnsi="Calibri Light" w:cs="Calibri Light"/>
          <w:i/>
          <w:iCs/>
          <w:color w:val="494949"/>
        </w:rPr>
      </w:pPr>
      <w:r w:rsidRPr="0044598A">
        <w:rPr>
          <w:rFonts w:ascii="Calibri Light" w:hAnsi="Calibri Light" w:cs="Calibri Light"/>
          <w:i/>
          <w:iCs/>
          <w:color w:val="494949"/>
        </w:rPr>
        <w:t>(c) in any other case, an amount equivalent to not more than 15 per cent of that allowance.</w:t>
      </w:r>
    </w:p>
    <w:p w14:paraId="5B7F0CA1" w14:textId="77777777" w:rsidR="00C17DB4" w:rsidRPr="0044598A" w:rsidRDefault="00C17DB4" w:rsidP="0044598A">
      <w:pPr>
        <w:pStyle w:val="legp1paratext"/>
        <w:shd w:val="clear" w:color="auto" w:fill="FFFFFF"/>
        <w:spacing w:before="0" w:beforeAutospacing="0" w:after="120" w:afterAutospacing="0" w:line="360" w:lineRule="auto"/>
        <w:ind w:left="1134"/>
        <w:rPr>
          <w:rFonts w:ascii="Calibri Light" w:hAnsi="Calibri Light" w:cs="Calibri Light"/>
          <w:color w:val="494949"/>
        </w:rPr>
      </w:pPr>
      <w:r w:rsidRPr="0044598A">
        <w:rPr>
          <w:rFonts w:ascii="Calibri Light" w:hAnsi="Calibri Light" w:cs="Calibri Light"/>
          <w:color w:val="494949"/>
        </w:rPr>
        <w:t>[…]</w:t>
      </w:r>
    </w:p>
    <w:p w14:paraId="34145581" w14:textId="77777777" w:rsidR="00C17DB4" w:rsidRPr="0044598A" w:rsidRDefault="00C17DB4" w:rsidP="0044598A">
      <w:pPr>
        <w:pStyle w:val="legp1paratext"/>
        <w:shd w:val="clear" w:color="auto" w:fill="FFFFFF"/>
        <w:spacing w:before="0" w:beforeAutospacing="0" w:after="120" w:afterAutospacing="0" w:line="360" w:lineRule="auto"/>
        <w:ind w:left="1134"/>
        <w:jc w:val="both"/>
        <w:rPr>
          <w:rFonts w:ascii="Calibri Light" w:hAnsi="Calibri Light" w:cs="Calibri Light"/>
          <w:b/>
          <w:bCs/>
          <w:i/>
          <w:iCs/>
          <w:color w:val="494949"/>
          <w:shd w:val="clear" w:color="auto" w:fill="FFFFFF"/>
        </w:rPr>
      </w:pPr>
      <w:r w:rsidRPr="0044598A">
        <w:rPr>
          <w:rFonts w:ascii="Calibri Light" w:hAnsi="Calibri Light" w:cs="Calibri Light"/>
          <w:b/>
          <w:bCs/>
          <w:i/>
          <w:iCs/>
          <w:color w:val="494949"/>
          <w:shd w:val="clear" w:color="auto" w:fill="FFFFFF"/>
        </w:rPr>
        <w:t>(7) </w:t>
      </w:r>
      <w:bookmarkStart w:id="0" w:name="_Hlk113286859"/>
      <w:r w:rsidRPr="0044598A">
        <w:rPr>
          <w:rFonts w:ascii="Calibri Light" w:hAnsi="Calibri Light" w:cs="Calibri Light"/>
          <w:b/>
          <w:bCs/>
          <w:i/>
          <w:iCs/>
          <w:color w:val="494949"/>
          <w:shd w:val="clear" w:color="auto" w:fill="FFFFFF"/>
        </w:rPr>
        <w:t xml:space="preserve">No deduction made under paragraph (2) is to be applied </w:t>
      </w:r>
      <w:proofErr w:type="gramStart"/>
      <w:r w:rsidRPr="0044598A">
        <w:rPr>
          <w:rFonts w:ascii="Calibri Light" w:hAnsi="Calibri Light" w:cs="Calibri Light"/>
          <w:b/>
          <w:bCs/>
          <w:i/>
          <w:iCs/>
          <w:color w:val="494949"/>
          <w:shd w:val="clear" w:color="auto" w:fill="FFFFFF"/>
        </w:rPr>
        <w:t>so as to</w:t>
      </w:r>
      <w:proofErr w:type="gramEnd"/>
      <w:r w:rsidRPr="0044598A">
        <w:rPr>
          <w:rFonts w:ascii="Calibri Light" w:hAnsi="Calibri Light" w:cs="Calibri Light"/>
          <w:b/>
          <w:bCs/>
          <w:i/>
          <w:iCs/>
          <w:color w:val="494949"/>
          <w:shd w:val="clear" w:color="auto" w:fill="FFFFFF"/>
        </w:rPr>
        <w:t xml:space="preserve"> reduce the universal credit in respect of an assessment period to less than 1 penny.</w:t>
      </w:r>
    </w:p>
    <w:bookmarkEnd w:id="0"/>
    <w:p w14:paraId="0B21079D" w14:textId="77777777" w:rsidR="00C17DB4" w:rsidRPr="0044598A" w:rsidRDefault="00C17DB4" w:rsidP="0044598A">
      <w:pPr>
        <w:pStyle w:val="legp1paratext"/>
        <w:shd w:val="clear" w:color="auto" w:fill="FFFFFF"/>
        <w:spacing w:before="0" w:beforeAutospacing="0" w:after="120" w:afterAutospacing="0" w:line="360" w:lineRule="auto"/>
        <w:ind w:left="1134"/>
        <w:jc w:val="both"/>
        <w:rPr>
          <w:rFonts w:ascii="Calibri Light" w:hAnsi="Calibri Light" w:cs="Calibri Light"/>
          <w:color w:val="494949"/>
        </w:rPr>
      </w:pPr>
      <w:r w:rsidRPr="0044598A">
        <w:rPr>
          <w:rFonts w:ascii="Calibri Light" w:hAnsi="Calibri Light" w:cs="Calibri Light"/>
          <w:color w:val="494949"/>
          <w:shd w:val="clear" w:color="auto" w:fill="FFFFFF"/>
        </w:rPr>
        <w:t>[…]</w:t>
      </w:r>
    </w:p>
    <w:p w14:paraId="0141DFC6" w14:textId="77777777" w:rsidR="00C17DB4" w:rsidRPr="0044598A" w:rsidRDefault="00C17DB4" w:rsidP="0044598A">
      <w:pPr>
        <w:pStyle w:val="ListParagraph"/>
        <w:shd w:val="clear" w:color="auto" w:fill="FFFFFF"/>
        <w:spacing w:after="120" w:line="360" w:lineRule="auto"/>
        <w:ind w:left="1134"/>
        <w:jc w:val="both"/>
        <w:rPr>
          <w:rStyle w:val="JRPAPChar"/>
          <w:rFonts w:ascii="Calibri Light" w:hAnsi="Calibri Light"/>
          <w:b/>
        </w:rPr>
      </w:pPr>
    </w:p>
    <w:p w14:paraId="30F91903" w14:textId="5DD62894" w:rsidR="00C17DB4" w:rsidRPr="0044598A" w:rsidRDefault="00C17DB4" w:rsidP="0044598A">
      <w:pPr>
        <w:pStyle w:val="ListParagraph"/>
        <w:numPr>
          <w:ilvl w:val="0"/>
          <w:numId w:val="17"/>
        </w:numPr>
        <w:shd w:val="clear" w:color="auto" w:fill="FFFFFF"/>
        <w:spacing w:after="120" w:line="360" w:lineRule="auto"/>
        <w:jc w:val="both"/>
        <w:rPr>
          <w:rFonts w:ascii="Calibri Light" w:hAnsi="Calibri Light" w:cs="Calibri Light"/>
          <w:bCs/>
          <w:color w:val="000000" w:themeColor="text1"/>
        </w:rPr>
      </w:pPr>
      <w:r w:rsidRPr="0044598A">
        <w:rPr>
          <w:rFonts w:ascii="Calibri Light" w:hAnsi="Calibri Light" w:cs="Calibri Light"/>
          <w:bCs/>
          <w:color w:val="000000" w:themeColor="text1"/>
        </w:rPr>
        <w:t>Th</w:t>
      </w:r>
      <w:r w:rsidR="00FA4843" w:rsidRPr="0044598A">
        <w:rPr>
          <w:rFonts w:ascii="Calibri Light" w:hAnsi="Calibri Light" w:cs="Calibri Light"/>
          <w:bCs/>
          <w:color w:val="000000" w:themeColor="text1"/>
        </w:rPr>
        <w:t xml:space="preserve">e purpose of this </w:t>
      </w:r>
      <w:r w:rsidRPr="0044598A">
        <w:rPr>
          <w:rFonts w:ascii="Calibri Light" w:hAnsi="Calibri Light" w:cs="Calibri Light"/>
          <w:bCs/>
          <w:color w:val="000000" w:themeColor="text1"/>
        </w:rPr>
        <w:t>limitation is to ensure that the claimants from whom deductions are made from their UC to recover monies owed by them for various reasons are not additionally sanctioned by loss of passported benefits associated with UC – as set out in the DWP operational guidance ‘Passported Benefits’ (V9) to include, non-exhaustively:</w:t>
      </w:r>
    </w:p>
    <w:p w14:paraId="793E9896"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bCs/>
          <w:i/>
          <w:iCs/>
          <w:color w:val="000000" w:themeColor="text1"/>
        </w:rPr>
      </w:pPr>
    </w:p>
    <w:p w14:paraId="26D17830" w14:textId="628979C1"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help with health costs, including prescriptions and dental treatment </w:t>
      </w:r>
    </w:p>
    <w:p w14:paraId="52A6F45E"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free school meals and other educational benefits </w:t>
      </w:r>
    </w:p>
    <w:p w14:paraId="294CE473"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Healthy Start vouchers </w:t>
      </w:r>
    </w:p>
    <w:p w14:paraId="39A6C6C9"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legal aid </w:t>
      </w:r>
    </w:p>
    <w:p w14:paraId="7A20A76D"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help with the costs of using courts or tribunals </w:t>
      </w:r>
    </w:p>
    <w:p w14:paraId="64D8C764"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help with prison visiting costs </w:t>
      </w:r>
    </w:p>
    <w:p w14:paraId="4B12BDC3"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help from energy and water suppliers </w:t>
      </w:r>
    </w:p>
    <w:p w14:paraId="0420FF74"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warm home discount </w:t>
      </w:r>
    </w:p>
    <w:p w14:paraId="47725609"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Cold Weather Payments </w:t>
      </w:r>
    </w:p>
    <w:p w14:paraId="37CCD3C6"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w:t>
      </w:r>
      <w:proofErr w:type="gramStart"/>
      <w:r w:rsidRPr="0044598A">
        <w:rPr>
          <w:rFonts w:ascii="Calibri Light" w:hAnsi="Calibri Light" w:cs="Calibri Light"/>
          <w:i/>
          <w:iCs/>
        </w:rPr>
        <w:t>Sure</w:t>
      </w:r>
      <w:proofErr w:type="gramEnd"/>
      <w:r w:rsidRPr="0044598A">
        <w:rPr>
          <w:rFonts w:ascii="Calibri Light" w:hAnsi="Calibri Light" w:cs="Calibri Light"/>
          <w:i/>
          <w:iCs/>
        </w:rPr>
        <w:t xml:space="preserve"> Start Maternity Grant (Best Start in Scotland) </w:t>
      </w:r>
    </w:p>
    <w:p w14:paraId="3C2A47CD"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lastRenderedPageBreak/>
        <w:t xml:space="preserve">• funeral payments </w:t>
      </w:r>
    </w:p>
    <w:p w14:paraId="5E9A3335"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i/>
          <w:iCs/>
        </w:rPr>
      </w:pPr>
      <w:r w:rsidRPr="0044598A">
        <w:rPr>
          <w:rFonts w:ascii="Calibri Light" w:hAnsi="Calibri Light" w:cs="Calibri Light"/>
          <w:i/>
          <w:iCs/>
        </w:rPr>
        <w:t xml:space="preserve">• </w:t>
      </w:r>
      <w:proofErr w:type="gramStart"/>
      <w:r w:rsidRPr="0044598A">
        <w:rPr>
          <w:rFonts w:ascii="Calibri Light" w:hAnsi="Calibri Light" w:cs="Calibri Light"/>
          <w:i/>
          <w:iCs/>
        </w:rPr>
        <w:t>low cost</w:t>
      </w:r>
      <w:proofErr w:type="gramEnd"/>
      <w:r w:rsidRPr="0044598A">
        <w:rPr>
          <w:rFonts w:ascii="Calibri Light" w:hAnsi="Calibri Light" w:cs="Calibri Light"/>
          <w:i/>
          <w:iCs/>
        </w:rPr>
        <w:t xml:space="preserve"> phone packages </w:t>
      </w:r>
    </w:p>
    <w:p w14:paraId="14E0230A" w14:textId="3D115FEF"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bCs/>
          <w:i/>
          <w:iCs/>
          <w:color w:val="000000" w:themeColor="text1"/>
        </w:rPr>
      </w:pPr>
      <w:r w:rsidRPr="0044598A">
        <w:rPr>
          <w:rFonts w:ascii="Calibri Light" w:hAnsi="Calibri Light" w:cs="Calibri Light"/>
          <w:i/>
          <w:iCs/>
        </w:rPr>
        <w:t>• travel discount schemes</w:t>
      </w:r>
    </w:p>
    <w:p w14:paraId="399E52FC" w14:textId="77777777" w:rsidR="00C17DB4" w:rsidRPr="0044598A" w:rsidRDefault="00C17DB4" w:rsidP="0044598A">
      <w:pPr>
        <w:pStyle w:val="ListParagraph"/>
        <w:shd w:val="clear" w:color="auto" w:fill="FFFFFF"/>
        <w:spacing w:after="120" w:line="360" w:lineRule="auto"/>
        <w:ind w:left="1134"/>
        <w:jc w:val="both"/>
        <w:rPr>
          <w:rFonts w:ascii="Calibri Light" w:hAnsi="Calibri Light" w:cs="Calibri Light"/>
          <w:bCs/>
          <w:color w:val="000000" w:themeColor="text1"/>
        </w:rPr>
      </w:pPr>
    </w:p>
    <w:p w14:paraId="744CA0FD" w14:textId="0D2DCC08" w:rsidR="00C13792" w:rsidRPr="0044598A" w:rsidRDefault="00386FFA" w:rsidP="0044598A">
      <w:pPr>
        <w:pStyle w:val="ListParagraph"/>
        <w:shd w:val="clear" w:color="auto" w:fill="FFFFFF"/>
        <w:spacing w:after="120" w:line="360" w:lineRule="auto"/>
        <w:ind w:left="0"/>
        <w:jc w:val="both"/>
        <w:rPr>
          <w:rFonts w:ascii="Calibri Light" w:hAnsi="Calibri Light" w:cs="Calibri Light"/>
          <w:b/>
          <w:color w:val="000000" w:themeColor="text1"/>
        </w:rPr>
      </w:pPr>
      <w:r w:rsidRPr="0044598A">
        <w:rPr>
          <w:rFonts w:ascii="Calibri Light" w:hAnsi="Calibri Light" w:cs="Calibri Light"/>
          <w:b/>
          <w:color w:val="000000" w:themeColor="text1"/>
        </w:rPr>
        <w:t>Grounds for Judicial Review</w:t>
      </w:r>
    </w:p>
    <w:p w14:paraId="211795B4" w14:textId="7C8E0CDD" w:rsidR="005E4702" w:rsidRPr="0044598A" w:rsidRDefault="00386FFA" w:rsidP="0044598A">
      <w:pPr>
        <w:pStyle w:val="legp1paratext"/>
        <w:shd w:val="clear" w:color="auto" w:fill="FFFFFF"/>
        <w:spacing w:before="0" w:beforeAutospacing="0" w:after="120" w:afterAutospacing="0" w:line="360" w:lineRule="auto"/>
        <w:ind w:left="567" w:hanging="567"/>
        <w:jc w:val="both"/>
        <w:rPr>
          <w:rFonts w:ascii="Calibri Light" w:hAnsi="Calibri Light" w:cs="Calibri Light"/>
          <w:b/>
          <w:color w:val="000000" w:themeColor="text1"/>
        </w:rPr>
      </w:pPr>
      <w:r w:rsidRPr="0044598A">
        <w:rPr>
          <w:rFonts w:ascii="Calibri Light" w:hAnsi="Calibri Light" w:cs="Calibri Light"/>
          <w:b/>
          <w:color w:val="000000" w:themeColor="text1"/>
        </w:rPr>
        <w:t>Ground</w:t>
      </w:r>
      <w:r w:rsidR="008C3C06" w:rsidRPr="0044598A">
        <w:rPr>
          <w:rFonts w:ascii="Calibri Light" w:hAnsi="Calibri Light" w:cs="Calibri Light"/>
          <w:b/>
          <w:color w:val="000000" w:themeColor="text1"/>
        </w:rPr>
        <w:t xml:space="preserve"> 1</w:t>
      </w:r>
      <w:r w:rsidR="00890101" w:rsidRPr="0044598A">
        <w:rPr>
          <w:rFonts w:ascii="Calibri Light" w:hAnsi="Calibri Light" w:cs="Calibri Light"/>
          <w:b/>
          <w:color w:val="000000" w:themeColor="text1"/>
        </w:rPr>
        <w:t>: Combined deductio</w:t>
      </w:r>
      <w:r w:rsidR="008C3C06" w:rsidRPr="0044598A">
        <w:rPr>
          <w:rFonts w:ascii="Calibri Light" w:hAnsi="Calibri Light" w:cs="Calibri Light"/>
          <w:b/>
          <w:color w:val="000000" w:themeColor="text1"/>
        </w:rPr>
        <w:t>n</w:t>
      </w:r>
      <w:r w:rsidR="00890101" w:rsidRPr="0044598A">
        <w:rPr>
          <w:rFonts w:ascii="Calibri Light" w:hAnsi="Calibri Light" w:cs="Calibri Light"/>
          <w:b/>
          <w:color w:val="000000" w:themeColor="text1"/>
        </w:rPr>
        <w:t>s</w:t>
      </w:r>
      <w:r w:rsidR="008C3C06" w:rsidRPr="0044598A">
        <w:rPr>
          <w:rFonts w:ascii="Calibri Light" w:hAnsi="Calibri Light" w:cs="Calibri Light"/>
          <w:b/>
          <w:color w:val="000000" w:themeColor="text1"/>
        </w:rPr>
        <w:t xml:space="preserve"> </w:t>
      </w:r>
      <w:r w:rsidR="00E273DF" w:rsidRPr="0044598A">
        <w:rPr>
          <w:rFonts w:ascii="Calibri Light" w:hAnsi="Calibri Light" w:cs="Calibri Light"/>
          <w:b/>
          <w:color w:val="000000" w:themeColor="text1"/>
        </w:rPr>
        <w:t xml:space="preserve">unlawfully </w:t>
      </w:r>
      <w:r w:rsidR="00A507CE" w:rsidRPr="0044598A">
        <w:rPr>
          <w:rFonts w:ascii="Calibri Light" w:hAnsi="Calibri Light" w:cs="Calibri Light"/>
          <w:b/>
          <w:color w:val="000000" w:themeColor="text1"/>
        </w:rPr>
        <w:t>reduce UC to zero</w:t>
      </w:r>
    </w:p>
    <w:p w14:paraId="70907697" w14:textId="70B9D474" w:rsidR="00A507CE" w:rsidRPr="0044598A" w:rsidRDefault="00A507CE" w:rsidP="0044598A">
      <w:pPr>
        <w:pStyle w:val="legp1paratext"/>
        <w:numPr>
          <w:ilvl w:val="0"/>
          <w:numId w:val="17"/>
        </w:numPr>
        <w:shd w:val="clear" w:color="auto" w:fill="FFFFFF"/>
        <w:spacing w:before="0" w:beforeAutospacing="0" w:after="120" w:afterAutospacing="0" w:line="360" w:lineRule="auto"/>
        <w:jc w:val="both"/>
        <w:rPr>
          <w:rFonts w:ascii="Calibri Light" w:hAnsi="Calibri Light" w:cs="Calibri Light"/>
          <w:bCs/>
          <w:color w:val="000000" w:themeColor="text1"/>
        </w:rPr>
      </w:pPr>
      <w:r w:rsidRPr="0044598A">
        <w:rPr>
          <w:rFonts w:ascii="Calibri Light" w:hAnsi="Calibri Light" w:cs="Calibri Light"/>
          <w:bCs/>
          <w:color w:val="000000" w:themeColor="text1"/>
        </w:rPr>
        <w:t>The legislation is clear. C has the following deductions:</w:t>
      </w:r>
    </w:p>
    <w:p w14:paraId="1D37573F" w14:textId="62D66CA3" w:rsidR="00A507CE" w:rsidRPr="0044598A" w:rsidRDefault="00A507CE" w:rsidP="0044598A">
      <w:pPr>
        <w:pStyle w:val="legp1paratext"/>
        <w:numPr>
          <w:ilvl w:val="0"/>
          <w:numId w:val="10"/>
        </w:numPr>
        <w:shd w:val="clear" w:color="auto" w:fill="FFFFFF"/>
        <w:spacing w:before="0" w:beforeAutospacing="0" w:after="120" w:afterAutospacing="0" w:line="360" w:lineRule="auto"/>
        <w:jc w:val="both"/>
        <w:rPr>
          <w:rFonts w:ascii="Calibri Light" w:hAnsi="Calibri Light" w:cs="Calibri Light"/>
          <w:bCs/>
          <w:color w:val="000000" w:themeColor="text1"/>
        </w:rPr>
      </w:pPr>
      <w:r w:rsidRPr="0044598A">
        <w:rPr>
          <w:rFonts w:ascii="Calibri Light" w:hAnsi="Calibri Light" w:cs="Calibri Light"/>
          <w:bCs/>
          <w:color w:val="FF0000"/>
        </w:rPr>
        <w:t>List deductions (and check all covered in lists above</w:t>
      </w:r>
      <w:r w:rsidR="00F82346" w:rsidRPr="0044598A">
        <w:rPr>
          <w:rFonts w:ascii="Calibri Light" w:hAnsi="Calibri Light" w:cs="Calibri Light"/>
          <w:bCs/>
          <w:color w:val="000000" w:themeColor="text1"/>
        </w:rPr>
        <w:t xml:space="preserve">, seek advice if not </w:t>
      </w:r>
      <w:hyperlink r:id="rId19" w:history="1">
        <w:r w:rsidR="00FF15C3" w:rsidRPr="0044598A">
          <w:rPr>
            <w:rStyle w:val="Hyperlink"/>
            <w:rFonts w:ascii="Calibri Light" w:hAnsi="Calibri Light" w:cs="Calibri Light"/>
            <w:bCs/>
          </w:rPr>
          <w:t>jrproject@cpag.org.uk</w:t>
        </w:r>
      </w:hyperlink>
      <w:r w:rsidR="00F82346" w:rsidRPr="0044598A">
        <w:rPr>
          <w:rFonts w:ascii="Calibri Light" w:hAnsi="Calibri Light" w:cs="Calibri Light"/>
          <w:bCs/>
          <w:color w:val="000000" w:themeColor="text1"/>
        </w:rPr>
        <w:t>)</w:t>
      </w:r>
    </w:p>
    <w:p w14:paraId="78A89107" w14:textId="74B24E82" w:rsidR="00FF15C3" w:rsidRPr="0044598A" w:rsidRDefault="00E46072" w:rsidP="0044598A">
      <w:pPr>
        <w:pStyle w:val="legp1paratext"/>
        <w:numPr>
          <w:ilvl w:val="0"/>
          <w:numId w:val="10"/>
        </w:numPr>
        <w:shd w:val="clear" w:color="auto" w:fill="FFFFFF"/>
        <w:spacing w:before="0" w:beforeAutospacing="0" w:after="120" w:afterAutospacing="0" w:line="360" w:lineRule="auto"/>
        <w:jc w:val="both"/>
        <w:rPr>
          <w:rFonts w:ascii="Calibri Light" w:hAnsi="Calibri Light" w:cs="Calibri Light"/>
          <w:bCs/>
          <w:color w:val="000000" w:themeColor="text1"/>
        </w:rPr>
      </w:pPr>
      <w:r w:rsidRPr="0044598A">
        <w:rPr>
          <w:rFonts w:ascii="Calibri Light" w:hAnsi="Calibri Light" w:cs="Calibri Light"/>
          <w:bCs/>
          <w:color w:val="FF0000"/>
        </w:rPr>
        <w:t>L</w:t>
      </w:r>
      <w:r w:rsidR="00FF15C3" w:rsidRPr="0044598A">
        <w:rPr>
          <w:rFonts w:ascii="Calibri Light" w:hAnsi="Calibri Light" w:cs="Calibri Light"/>
          <w:bCs/>
          <w:color w:val="FF0000"/>
        </w:rPr>
        <w:t>ist</w:t>
      </w:r>
    </w:p>
    <w:p w14:paraId="72157E60" w14:textId="2527CD0F" w:rsidR="00E46072" w:rsidRPr="0044598A" w:rsidRDefault="00E46072" w:rsidP="0044598A">
      <w:pPr>
        <w:pStyle w:val="legp1paratext"/>
        <w:numPr>
          <w:ilvl w:val="0"/>
          <w:numId w:val="10"/>
        </w:numPr>
        <w:shd w:val="clear" w:color="auto" w:fill="FFFFFF"/>
        <w:spacing w:before="0" w:beforeAutospacing="0" w:after="120" w:afterAutospacing="0" w:line="360" w:lineRule="auto"/>
        <w:jc w:val="both"/>
        <w:rPr>
          <w:rFonts w:ascii="Calibri Light" w:hAnsi="Calibri Light" w:cs="Calibri Light"/>
          <w:bCs/>
          <w:color w:val="000000" w:themeColor="text1"/>
        </w:rPr>
      </w:pPr>
      <w:r w:rsidRPr="0044598A">
        <w:rPr>
          <w:rFonts w:ascii="Calibri Light" w:hAnsi="Calibri Light" w:cs="Calibri Light"/>
          <w:bCs/>
          <w:color w:val="FF0000"/>
        </w:rPr>
        <w:t>list</w:t>
      </w:r>
    </w:p>
    <w:p w14:paraId="1493C4A5" w14:textId="4CF383B1" w:rsidR="00A507CE" w:rsidRPr="0044598A" w:rsidRDefault="00A507CE" w:rsidP="0044598A">
      <w:pPr>
        <w:pStyle w:val="legp1paratext"/>
        <w:numPr>
          <w:ilvl w:val="0"/>
          <w:numId w:val="17"/>
        </w:numPr>
        <w:shd w:val="clear" w:color="auto" w:fill="FFFFFF"/>
        <w:spacing w:before="0" w:beforeAutospacing="0" w:after="120" w:afterAutospacing="0" w:line="360" w:lineRule="auto"/>
        <w:jc w:val="both"/>
        <w:rPr>
          <w:rStyle w:val="JRPAPChar"/>
          <w:rFonts w:ascii="Calibri Light" w:hAnsi="Calibri Light"/>
          <w:b/>
        </w:rPr>
      </w:pPr>
      <w:r w:rsidRPr="0044598A">
        <w:rPr>
          <w:rFonts w:ascii="Calibri Light" w:hAnsi="Calibri Light" w:cs="Calibri Light"/>
          <w:bCs/>
          <w:color w:val="000000" w:themeColor="text1"/>
        </w:rPr>
        <w:t xml:space="preserve">These deductions are specifically listed under reg 3 </w:t>
      </w:r>
      <w:r w:rsidR="002E7815" w:rsidRPr="0044598A">
        <w:rPr>
          <w:rStyle w:val="JRPAPChar"/>
          <w:rFonts w:ascii="Calibri Light" w:hAnsi="Calibri Light"/>
        </w:rPr>
        <w:t>SS (</w:t>
      </w:r>
      <w:proofErr w:type="spellStart"/>
      <w:r w:rsidR="002E7815" w:rsidRPr="0044598A">
        <w:rPr>
          <w:rStyle w:val="JRPAPChar"/>
          <w:rFonts w:ascii="Calibri Light" w:hAnsi="Calibri Light"/>
        </w:rPr>
        <w:t>O&amp;R</w:t>
      </w:r>
      <w:proofErr w:type="spellEnd"/>
      <w:r w:rsidR="002E7815" w:rsidRPr="0044598A">
        <w:rPr>
          <w:rStyle w:val="JRPAPChar"/>
          <w:rFonts w:ascii="Calibri Light" w:hAnsi="Calibri Light"/>
        </w:rPr>
        <w:t>)</w:t>
      </w:r>
      <w:r w:rsidRPr="0044598A">
        <w:rPr>
          <w:rStyle w:val="JRPAPChar"/>
          <w:rFonts w:ascii="Calibri Light" w:hAnsi="Calibri Light"/>
        </w:rPr>
        <w:t xml:space="preserve"> Regs and/or </w:t>
      </w:r>
      <w:proofErr w:type="spellStart"/>
      <w:r w:rsidRPr="0044598A">
        <w:rPr>
          <w:rStyle w:val="JRPAPChar"/>
          <w:rFonts w:ascii="Calibri Light" w:hAnsi="Calibri Light"/>
        </w:rPr>
        <w:t>sch</w:t>
      </w:r>
      <w:proofErr w:type="spellEnd"/>
      <w:r w:rsidRPr="0044598A">
        <w:rPr>
          <w:rStyle w:val="JRPAPChar"/>
          <w:rFonts w:ascii="Calibri Light" w:hAnsi="Calibri Light"/>
        </w:rPr>
        <w:t xml:space="preserve"> 6 </w:t>
      </w:r>
      <w:r w:rsidR="009B16DB" w:rsidRPr="0044598A">
        <w:rPr>
          <w:rStyle w:val="JRPAPChar"/>
          <w:rFonts w:ascii="Calibri Light" w:hAnsi="Calibri Light"/>
        </w:rPr>
        <w:t xml:space="preserve">or </w:t>
      </w:r>
      <w:r w:rsidRPr="0044598A">
        <w:rPr>
          <w:rStyle w:val="JRPAPChar"/>
          <w:rFonts w:ascii="Calibri Light" w:hAnsi="Calibri Light"/>
        </w:rPr>
        <w:t xml:space="preserve">7 </w:t>
      </w:r>
      <w:r w:rsidR="009B16DB" w:rsidRPr="0044598A">
        <w:rPr>
          <w:rStyle w:val="JRPAPChar"/>
          <w:rFonts w:ascii="Calibri Light" w:hAnsi="Calibri Light"/>
        </w:rPr>
        <w:t xml:space="preserve">UC (CP) Regs such that </w:t>
      </w:r>
      <w:r w:rsidR="00F82346" w:rsidRPr="0044598A">
        <w:rPr>
          <w:rStyle w:val="JRPAPChar"/>
          <w:rFonts w:ascii="Calibri Light" w:hAnsi="Calibri Light"/>
        </w:rPr>
        <w:t xml:space="preserve">para 3(1)(a) </w:t>
      </w:r>
      <w:proofErr w:type="spellStart"/>
      <w:r w:rsidR="00F82346" w:rsidRPr="0044598A">
        <w:rPr>
          <w:rStyle w:val="JRPAPChar"/>
          <w:rFonts w:ascii="Calibri Light" w:hAnsi="Calibri Light"/>
        </w:rPr>
        <w:t>sch</w:t>
      </w:r>
      <w:proofErr w:type="spellEnd"/>
      <w:r w:rsidR="00F82346" w:rsidRPr="0044598A">
        <w:rPr>
          <w:rStyle w:val="JRPAPChar"/>
          <w:rFonts w:ascii="Calibri Light" w:hAnsi="Calibri Light"/>
        </w:rPr>
        <w:t xml:space="preserve"> 6 and/or para 2(1)(4) </w:t>
      </w:r>
      <w:proofErr w:type="spellStart"/>
      <w:r w:rsidR="00F82346" w:rsidRPr="0044598A">
        <w:rPr>
          <w:rStyle w:val="JRPAPChar"/>
          <w:rFonts w:ascii="Calibri Light" w:hAnsi="Calibri Light"/>
        </w:rPr>
        <w:t>sch</w:t>
      </w:r>
      <w:proofErr w:type="spellEnd"/>
      <w:r w:rsidR="00F82346" w:rsidRPr="0044598A">
        <w:rPr>
          <w:rStyle w:val="JRPAPChar"/>
          <w:rFonts w:ascii="Calibri Light" w:hAnsi="Calibri Light"/>
        </w:rPr>
        <w:t xml:space="preserve"> 7 UC (CP) Regs, and/or</w:t>
      </w:r>
      <w:r w:rsidR="00FF15C3" w:rsidRPr="0044598A">
        <w:rPr>
          <w:rStyle w:val="JRPAPChar"/>
          <w:rFonts w:ascii="Calibri Light" w:hAnsi="Calibri Light"/>
        </w:rPr>
        <w:t xml:space="preserve"> </w:t>
      </w:r>
      <w:r w:rsidR="00F82346" w:rsidRPr="0044598A">
        <w:rPr>
          <w:rStyle w:val="JRPAPChar"/>
          <w:rFonts w:ascii="Calibri Light" w:hAnsi="Calibri Light"/>
        </w:rPr>
        <w:t xml:space="preserve">reg 11(7) </w:t>
      </w:r>
      <w:r w:rsidR="002E7815" w:rsidRPr="0044598A">
        <w:rPr>
          <w:rStyle w:val="JRPAPChar"/>
          <w:rFonts w:ascii="Calibri Light" w:hAnsi="Calibri Light"/>
        </w:rPr>
        <w:t>SS (O&amp;R)</w:t>
      </w:r>
      <w:r w:rsidR="00F82346" w:rsidRPr="0044598A">
        <w:rPr>
          <w:rStyle w:val="JRPAPChar"/>
          <w:rFonts w:ascii="Calibri Light" w:hAnsi="Calibri Light"/>
        </w:rPr>
        <w:t xml:space="preserve"> Regs operate to prevent C’s award being reduced to less than </w:t>
      </w:r>
      <w:r w:rsidR="00D40C73" w:rsidRPr="0044598A">
        <w:rPr>
          <w:rStyle w:val="JRPAPChar"/>
          <w:rFonts w:ascii="Calibri Light" w:hAnsi="Calibri Light"/>
        </w:rPr>
        <w:t>1 penny</w:t>
      </w:r>
      <w:r w:rsidR="00F82346" w:rsidRPr="0044598A">
        <w:rPr>
          <w:rStyle w:val="JRPAPChar"/>
          <w:rFonts w:ascii="Calibri Light" w:hAnsi="Calibri Light"/>
        </w:rPr>
        <w:t>.</w:t>
      </w:r>
      <w:r w:rsidR="00FF15C3" w:rsidRPr="0044598A">
        <w:rPr>
          <w:rStyle w:val="JRPAPChar"/>
          <w:rFonts w:ascii="Calibri Light" w:hAnsi="Calibri Light"/>
        </w:rPr>
        <w:t xml:space="preserve"> The reduction of C’s UC to zero is unlawful.</w:t>
      </w:r>
      <w:r w:rsidR="00F82346" w:rsidRPr="0044598A">
        <w:rPr>
          <w:rStyle w:val="JRPAPChar"/>
          <w:rFonts w:ascii="Calibri Light" w:hAnsi="Calibri Light"/>
        </w:rPr>
        <w:t xml:space="preserve"> </w:t>
      </w:r>
    </w:p>
    <w:p w14:paraId="0EF938B0" w14:textId="0A00796E" w:rsidR="00461178" w:rsidRPr="0044598A" w:rsidRDefault="00C00AC7" w:rsidP="0044598A">
      <w:pPr>
        <w:pStyle w:val="legp1paratext"/>
        <w:numPr>
          <w:ilvl w:val="0"/>
          <w:numId w:val="17"/>
        </w:numPr>
        <w:shd w:val="clear" w:color="auto" w:fill="FFFFFF"/>
        <w:spacing w:before="0" w:beforeAutospacing="0" w:after="120" w:afterAutospacing="0" w:line="360" w:lineRule="auto"/>
        <w:jc w:val="both"/>
        <w:rPr>
          <w:rStyle w:val="JRPAPChar"/>
          <w:rFonts w:ascii="Calibri Light" w:hAnsi="Calibri Light"/>
          <w:color w:val="000000"/>
        </w:rPr>
      </w:pPr>
      <w:r w:rsidRPr="0044598A">
        <w:rPr>
          <w:rStyle w:val="JRPAPChar"/>
          <w:rFonts w:ascii="Calibri Light" w:hAnsi="Calibri Light"/>
        </w:rPr>
        <w:t>The impact of this is to leave C unlawfully financially liable for [what] costs. [impact on C of this]</w:t>
      </w:r>
    </w:p>
    <w:p w14:paraId="1BE35BB1" w14:textId="77777777" w:rsidR="00054EDF" w:rsidRPr="0044598A" w:rsidRDefault="00054EDF" w:rsidP="0044598A">
      <w:pPr>
        <w:pStyle w:val="legp1paratext"/>
        <w:shd w:val="clear" w:color="auto" w:fill="FFFFFF"/>
        <w:spacing w:before="0" w:beforeAutospacing="0" w:after="120" w:afterAutospacing="0" w:line="360" w:lineRule="auto"/>
        <w:jc w:val="both"/>
        <w:rPr>
          <w:rFonts w:ascii="Calibri Light" w:hAnsi="Calibri Light" w:cs="Calibri Light"/>
          <w:b/>
          <w:bCs/>
          <w:color w:val="000000" w:themeColor="text1"/>
          <w:lang w:val="en-US"/>
        </w:rPr>
      </w:pPr>
    </w:p>
    <w:p w14:paraId="5FA0F83D" w14:textId="41E91A21" w:rsidR="00461178" w:rsidRPr="0044598A" w:rsidRDefault="00461178" w:rsidP="0044598A">
      <w:pPr>
        <w:pStyle w:val="legp1paratext"/>
        <w:shd w:val="clear" w:color="auto" w:fill="FFFFFF"/>
        <w:spacing w:before="0" w:beforeAutospacing="0" w:after="120" w:afterAutospacing="0" w:line="360" w:lineRule="auto"/>
        <w:jc w:val="both"/>
        <w:rPr>
          <w:rFonts w:ascii="Calibri Light" w:hAnsi="Calibri Light" w:cs="Calibri Light"/>
          <w:b/>
          <w:color w:val="000000" w:themeColor="text1"/>
        </w:rPr>
      </w:pPr>
      <w:bookmarkStart w:id="1" w:name="_Hlk115961432"/>
      <w:r w:rsidRPr="0044598A">
        <w:rPr>
          <w:rFonts w:ascii="Calibri Light" w:hAnsi="Calibri Light" w:cs="Calibri Light"/>
          <w:b/>
          <w:bCs/>
          <w:color w:val="000000" w:themeColor="text1"/>
          <w:lang w:val="en-US"/>
        </w:rPr>
        <w:t>Ground 2: Guidance inaccurate by</w:t>
      </w:r>
      <w:r w:rsidR="00B03811" w:rsidRPr="0044598A">
        <w:rPr>
          <w:rFonts w:ascii="Calibri Light" w:hAnsi="Calibri Light" w:cs="Calibri Light"/>
          <w:b/>
          <w:bCs/>
          <w:color w:val="000000" w:themeColor="text1"/>
          <w:lang w:val="en-US"/>
        </w:rPr>
        <w:t xml:space="preserve"> implication and</w:t>
      </w:r>
      <w:r w:rsidRPr="0044598A">
        <w:rPr>
          <w:rFonts w:ascii="Calibri Light" w:hAnsi="Calibri Light" w:cs="Calibri Light"/>
          <w:b/>
          <w:bCs/>
          <w:color w:val="000000" w:themeColor="text1"/>
          <w:lang w:val="en-US"/>
        </w:rPr>
        <w:t xml:space="preserve"> omission</w:t>
      </w:r>
    </w:p>
    <w:p w14:paraId="002D3582" w14:textId="77777777" w:rsidR="00CC681F" w:rsidRPr="0044598A" w:rsidRDefault="00CC681F" w:rsidP="0044598A">
      <w:pPr>
        <w:pStyle w:val="legp1paratext"/>
        <w:numPr>
          <w:ilvl w:val="0"/>
          <w:numId w:val="17"/>
        </w:numPr>
        <w:shd w:val="clear" w:color="auto" w:fill="FFFFFF"/>
        <w:spacing w:line="360" w:lineRule="auto"/>
        <w:jc w:val="both"/>
        <w:rPr>
          <w:rFonts w:ascii="Calibri Light" w:hAnsi="Calibri Light" w:cs="Calibri Light"/>
          <w:color w:val="000000"/>
          <w:shd w:val="clear" w:color="auto" w:fill="FFFFFF"/>
        </w:rPr>
      </w:pPr>
      <w:r w:rsidRPr="0044598A">
        <w:rPr>
          <w:rFonts w:ascii="Calibri Light" w:hAnsi="Calibri Light" w:cs="Calibri Light"/>
          <w:color w:val="000000"/>
          <w:shd w:val="clear" w:color="auto" w:fill="FFFFFF"/>
        </w:rPr>
        <w:t xml:space="preserve">By implication and omission D’s guidance, taken as a whole, leads decision-makers to reduce UC payments to less than 1 penny, contrary to the </w:t>
      </w:r>
      <w:r w:rsidRPr="0044598A">
        <w:rPr>
          <w:rFonts w:ascii="Calibri Light" w:hAnsi="Calibri Light" w:cs="Calibri Light"/>
          <w:color w:val="000000"/>
        </w:rPr>
        <w:t>law.</w:t>
      </w:r>
      <w:r w:rsidRPr="0044598A">
        <w:rPr>
          <w:rFonts w:ascii="Calibri Light" w:hAnsi="Calibri Light" w:cs="Calibri Light"/>
          <w:color w:val="000000"/>
          <w:shd w:val="clear" w:color="auto" w:fill="FFFFFF"/>
        </w:rPr>
        <w:t xml:space="preserve"> </w:t>
      </w:r>
    </w:p>
    <w:p w14:paraId="540C36B5" w14:textId="59951E54" w:rsidR="002C3B68" w:rsidRPr="0044598A" w:rsidRDefault="000A3259" w:rsidP="0044598A">
      <w:pPr>
        <w:pStyle w:val="legp1paratext"/>
        <w:numPr>
          <w:ilvl w:val="0"/>
          <w:numId w:val="17"/>
        </w:numPr>
        <w:shd w:val="clear" w:color="auto" w:fill="FFFFFF"/>
        <w:spacing w:after="120" w:line="360" w:lineRule="auto"/>
        <w:jc w:val="both"/>
        <w:rPr>
          <w:rFonts w:ascii="Calibri Light" w:hAnsi="Calibri Light" w:cs="Calibri Light"/>
          <w:color w:val="000000"/>
        </w:rPr>
      </w:pPr>
      <w:r w:rsidRPr="0044598A">
        <w:rPr>
          <w:rFonts w:ascii="Calibri Light" w:hAnsi="Calibri Light" w:cs="Calibri Light"/>
          <w:color w:val="000000" w:themeColor="text1"/>
        </w:rPr>
        <w:t xml:space="preserve">In </w:t>
      </w:r>
      <w:r w:rsidR="00461178" w:rsidRPr="0044598A">
        <w:rPr>
          <w:rFonts w:ascii="Calibri Light" w:hAnsi="Calibri Light" w:cs="Calibri Light"/>
          <w:i/>
          <w:iCs/>
          <w:color w:val="000000" w:themeColor="text1"/>
          <w:u w:val="single"/>
        </w:rPr>
        <w:t>R (Timson) v SSWP</w:t>
      </w:r>
      <w:r w:rsidR="00461178" w:rsidRPr="0044598A">
        <w:rPr>
          <w:rFonts w:ascii="Calibri Light" w:hAnsi="Calibri Light" w:cs="Calibri Light"/>
          <w:color w:val="000000" w:themeColor="text1"/>
        </w:rPr>
        <w:t xml:space="preserve"> </w:t>
      </w:r>
      <w:r w:rsidR="00461178" w:rsidRPr="0044598A">
        <w:rPr>
          <w:rFonts w:ascii="Calibri Light" w:hAnsi="Calibri Light" w:cs="Calibri Light"/>
          <w:color w:val="000000"/>
        </w:rPr>
        <w:t xml:space="preserve">[2022] EWHC 2392 (Admin) </w:t>
      </w:r>
      <w:r w:rsidR="006C0909" w:rsidRPr="0044598A">
        <w:rPr>
          <w:rFonts w:ascii="Calibri Light" w:hAnsi="Calibri Light" w:cs="Calibri Light"/>
          <w:color w:val="000000"/>
        </w:rPr>
        <w:t xml:space="preserve">the High Court considered </w:t>
      </w:r>
      <w:r w:rsidR="006C0909" w:rsidRPr="0044598A">
        <w:rPr>
          <w:rFonts w:ascii="Calibri Light" w:hAnsi="Calibri Light" w:cs="Calibri Light"/>
        </w:rPr>
        <w:t xml:space="preserve">the lawfulness of </w:t>
      </w:r>
      <w:r w:rsidR="00B03811" w:rsidRPr="0044598A">
        <w:rPr>
          <w:rFonts w:ascii="Calibri Light" w:hAnsi="Calibri Light" w:cs="Calibri Light"/>
        </w:rPr>
        <w:t>SSWP</w:t>
      </w:r>
      <w:r w:rsidR="006C0909" w:rsidRPr="0044598A">
        <w:rPr>
          <w:rFonts w:ascii="Calibri Light" w:hAnsi="Calibri Light" w:cs="Calibri Light"/>
        </w:rPr>
        <w:t>’s</w:t>
      </w:r>
      <w:r w:rsidR="002C3B68" w:rsidRPr="0044598A">
        <w:rPr>
          <w:rFonts w:ascii="Calibri Light" w:hAnsi="Calibri Light" w:cs="Calibri Light"/>
        </w:rPr>
        <w:t>:</w:t>
      </w:r>
    </w:p>
    <w:p w14:paraId="11C1763E" w14:textId="7DD44947" w:rsidR="006C0909" w:rsidRPr="0044598A" w:rsidRDefault="006C0909" w:rsidP="0044598A">
      <w:pPr>
        <w:pStyle w:val="legp1paratext"/>
        <w:shd w:val="clear" w:color="auto" w:fill="FFFFFF"/>
        <w:spacing w:after="120" w:line="360" w:lineRule="auto"/>
        <w:ind w:left="1134"/>
        <w:jc w:val="both"/>
        <w:rPr>
          <w:rFonts w:ascii="Calibri Light" w:hAnsi="Calibri Light" w:cs="Calibri Light"/>
          <w:color w:val="000000"/>
        </w:rPr>
      </w:pPr>
      <w:r w:rsidRPr="0044598A">
        <w:rPr>
          <w:rFonts w:ascii="Calibri Light" w:hAnsi="Calibri Light" w:cs="Calibri Light"/>
        </w:rPr>
        <w:t>“</w:t>
      </w:r>
      <w:proofErr w:type="gramStart"/>
      <w:r w:rsidRPr="0044598A">
        <w:rPr>
          <w:rFonts w:ascii="Calibri Light" w:hAnsi="Calibri Light" w:cs="Calibri Light"/>
          <w:i/>
          <w:iCs/>
        </w:rPr>
        <w:t>written</w:t>
      </w:r>
      <w:proofErr w:type="gramEnd"/>
      <w:r w:rsidRPr="0044598A">
        <w:rPr>
          <w:rFonts w:ascii="Calibri Light" w:hAnsi="Calibri Light" w:cs="Calibri Light"/>
          <w:i/>
          <w:iCs/>
        </w:rPr>
        <w:t xml:space="preserve"> guidance to officials (“decision-makers”) who are responsible for deciding whether it is in a benefit claimant’s interests to have deductions made from their subsistence benefit in order to pay sums which are owed by those claimants to utility companies. The deductions are known as Third Party Deductions (“TPDs”)</w:t>
      </w:r>
      <w:r w:rsidRPr="0044598A">
        <w:rPr>
          <w:rFonts w:ascii="Calibri Light" w:hAnsi="Calibri Light" w:cs="Calibri Light"/>
        </w:rPr>
        <w:t xml:space="preserve">” (para 1). </w:t>
      </w:r>
    </w:p>
    <w:p w14:paraId="35EE10CE" w14:textId="4DA1E572" w:rsidR="00461178" w:rsidRPr="0044598A" w:rsidRDefault="00461178" w:rsidP="0044598A">
      <w:pPr>
        <w:pStyle w:val="legp1paratext"/>
        <w:numPr>
          <w:ilvl w:val="0"/>
          <w:numId w:val="17"/>
        </w:numPr>
        <w:shd w:val="clear" w:color="auto" w:fill="FFFFFF"/>
        <w:spacing w:after="120" w:line="360" w:lineRule="auto"/>
        <w:jc w:val="both"/>
        <w:rPr>
          <w:rFonts w:ascii="Calibri Light" w:hAnsi="Calibri Light" w:cs="Calibri Light"/>
          <w:color w:val="000000"/>
        </w:rPr>
      </w:pPr>
      <w:r w:rsidRPr="0044598A">
        <w:rPr>
          <w:rFonts w:ascii="Calibri Light" w:hAnsi="Calibri Light" w:cs="Calibri Light"/>
          <w:color w:val="000000"/>
        </w:rPr>
        <w:lastRenderedPageBreak/>
        <w:t xml:space="preserve">Mr Justice Cavanagh held </w:t>
      </w:r>
      <w:r w:rsidR="009431B4" w:rsidRPr="0044598A">
        <w:rPr>
          <w:rFonts w:ascii="Calibri Light" w:hAnsi="Calibri Light" w:cs="Calibri Light"/>
          <w:color w:val="000000"/>
        </w:rPr>
        <w:t xml:space="preserve">that </w:t>
      </w:r>
      <w:r w:rsidR="006C0909" w:rsidRPr="0044598A">
        <w:rPr>
          <w:rFonts w:ascii="Calibri Light" w:hAnsi="Calibri Light" w:cs="Calibri Light"/>
          <w:color w:val="000000"/>
        </w:rPr>
        <w:t xml:space="preserve">the </w:t>
      </w:r>
      <w:r w:rsidRPr="0044598A">
        <w:rPr>
          <w:rFonts w:ascii="Calibri Light" w:hAnsi="Calibri Light" w:cs="Calibri Light"/>
          <w:color w:val="000000"/>
        </w:rPr>
        <w:t>claim for judicial review succeeded on one aspect</w:t>
      </w:r>
      <w:r w:rsidR="006C0909" w:rsidRPr="0044598A">
        <w:rPr>
          <w:rFonts w:ascii="Calibri Light" w:hAnsi="Calibri Light" w:cs="Calibri Light"/>
          <w:color w:val="000000"/>
        </w:rPr>
        <w:t>-</w:t>
      </w:r>
    </w:p>
    <w:p w14:paraId="470AD9D6" w14:textId="47C323FF" w:rsidR="00461178" w:rsidRPr="0044598A" w:rsidRDefault="00461178" w:rsidP="0044598A">
      <w:pPr>
        <w:pStyle w:val="legp1paratext"/>
        <w:shd w:val="clear" w:color="auto" w:fill="FFFFFF"/>
        <w:spacing w:before="0" w:beforeAutospacing="0" w:after="120" w:afterAutospacing="0" w:line="360" w:lineRule="auto"/>
        <w:ind w:left="1134"/>
        <w:jc w:val="both"/>
        <w:rPr>
          <w:rFonts w:ascii="Calibri Light" w:hAnsi="Calibri Light" w:cs="Calibri Light"/>
          <w:color w:val="000000"/>
        </w:rPr>
      </w:pPr>
      <w:r w:rsidRPr="0044598A">
        <w:rPr>
          <w:rFonts w:ascii="Calibri Light" w:hAnsi="Calibri Light" w:cs="Calibri Light"/>
          <w:i/>
          <w:iCs/>
          <w:color w:val="000000"/>
        </w:rPr>
        <w:t xml:space="preserve">'This is that the Defendant's written guidance to decision-makers in relation to TPDs is unlawful because, by implication and omission, it has the effect that, read as a whole, the guidance presents a misleading picture of the true legal position to decision-makers...’ </w:t>
      </w:r>
      <w:r w:rsidRPr="0044598A">
        <w:rPr>
          <w:rFonts w:ascii="Calibri Light" w:hAnsi="Calibri Light" w:cs="Calibri Light"/>
          <w:color w:val="000000"/>
        </w:rPr>
        <w:t xml:space="preserve">(paragraph 292) </w:t>
      </w:r>
    </w:p>
    <w:p w14:paraId="18755D91" w14:textId="5538C33F" w:rsidR="002C3B68" w:rsidRPr="0044598A" w:rsidRDefault="00DC4D6F" w:rsidP="0044598A">
      <w:pPr>
        <w:pStyle w:val="ListParagraph"/>
        <w:numPr>
          <w:ilvl w:val="0"/>
          <w:numId w:val="17"/>
        </w:numPr>
        <w:spacing w:before="100" w:beforeAutospacing="1" w:after="100" w:afterAutospacing="1" w:line="360" w:lineRule="auto"/>
        <w:jc w:val="both"/>
        <w:rPr>
          <w:rFonts w:ascii="Calibri Light" w:hAnsi="Calibri Light" w:cs="Calibri Light"/>
          <w:color w:val="000000"/>
        </w:rPr>
      </w:pPr>
      <w:r w:rsidRPr="0044598A">
        <w:rPr>
          <w:rFonts w:ascii="Calibri Light" w:hAnsi="Calibri Light" w:cs="Calibri Light"/>
          <w:color w:val="000000"/>
        </w:rPr>
        <w:t xml:space="preserve">Reaching this conclusion </w:t>
      </w:r>
      <w:bookmarkStart w:id="2" w:name="para222"/>
      <w:r w:rsidRPr="0044598A">
        <w:rPr>
          <w:rFonts w:ascii="Calibri Light" w:hAnsi="Calibri Light" w:cs="Calibri Light"/>
          <w:color w:val="000000"/>
        </w:rPr>
        <w:t>not because</w:t>
      </w:r>
      <w:r w:rsidR="002C3B68" w:rsidRPr="0044598A">
        <w:rPr>
          <w:rFonts w:ascii="Calibri Light" w:hAnsi="Calibri Light" w:cs="Calibri Light"/>
          <w:color w:val="000000"/>
        </w:rPr>
        <w:t xml:space="preserve"> D’s </w:t>
      </w:r>
      <w:r w:rsidR="001901F7" w:rsidRPr="0044598A">
        <w:rPr>
          <w:rFonts w:ascii="Calibri Light" w:hAnsi="Calibri Light" w:cs="Calibri Light"/>
          <w:color w:val="000000"/>
        </w:rPr>
        <w:t>written guidance</w:t>
      </w:r>
      <w:r w:rsidRPr="0044598A">
        <w:rPr>
          <w:rFonts w:ascii="Calibri Light" w:hAnsi="Calibri Light" w:cs="Calibri Light"/>
          <w:color w:val="000000"/>
        </w:rPr>
        <w:t xml:space="preserve"> on TPDs</w:t>
      </w:r>
      <w:r w:rsidR="001901F7" w:rsidRPr="0044598A">
        <w:rPr>
          <w:rFonts w:ascii="Calibri Light" w:hAnsi="Calibri Light" w:cs="Calibri Light"/>
          <w:color w:val="000000"/>
        </w:rPr>
        <w:t xml:space="preserve"> </w:t>
      </w:r>
      <w:r w:rsidRPr="0044598A">
        <w:rPr>
          <w:rFonts w:ascii="Calibri Light" w:hAnsi="Calibri Light" w:cs="Calibri Light"/>
          <w:color w:val="000000"/>
        </w:rPr>
        <w:t>“</w:t>
      </w:r>
      <w:r w:rsidR="001901F7" w:rsidRPr="0044598A">
        <w:rPr>
          <w:rFonts w:ascii="Calibri Light" w:hAnsi="Calibri Light" w:cs="Calibri Light"/>
          <w:i/>
          <w:iCs/>
          <w:color w:val="000000"/>
        </w:rPr>
        <w:t>states in terms that decision-makers should not seek representations or information from claimants</w:t>
      </w:r>
      <w:r w:rsidRPr="0044598A">
        <w:rPr>
          <w:rFonts w:ascii="Calibri Light" w:hAnsi="Calibri Light" w:cs="Calibri Light"/>
          <w:color w:val="000000"/>
        </w:rPr>
        <w:t xml:space="preserve">” </w:t>
      </w:r>
      <w:r w:rsidR="002C3B68" w:rsidRPr="0044598A">
        <w:rPr>
          <w:rFonts w:ascii="Calibri Light" w:hAnsi="Calibri Light" w:cs="Calibri Light"/>
          <w:color w:val="000000"/>
        </w:rPr>
        <w:t xml:space="preserve">(para 222) </w:t>
      </w:r>
      <w:r w:rsidRPr="0044598A">
        <w:rPr>
          <w:rFonts w:ascii="Calibri Light" w:hAnsi="Calibri Light" w:cs="Calibri Light"/>
          <w:color w:val="000000"/>
        </w:rPr>
        <w:t>but that</w:t>
      </w:r>
      <w:r w:rsidR="002C3B68" w:rsidRPr="0044598A">
        <w:rPr>
          <w:rFonts w:ascii="Calibri Light" w:hAnsi="Calibri Light" w:cs="Calibri Light"/>
          <w:color w:val="000000"/>
        </w:rPr>
        <w:t>, contrary to the legal position:</w:t>
      </w:r>
    </w:p>
    <w:p w14:paraId="52415E9D" w14:textId="77777777" w:rsidR="002C3B68" w:rsidRPr="0044598A" w:rsidRDefault="002C3B68" w:rsidP="0044598A">
      <w:pPr>
        <w:pStyle w:val="ListParagraph"/>
        <w:spacing w:before="100" w:beforeAutospacing="1" w:after="100" w:afterAutospacing="1" w:line="360" w:lineRule="auto"/>
        <w:ind w:left="567"/>
        <w:jc w:val="both"/>
        <w:rPr>
          <w:rFonts w:ascii="Calibri Light" w:hAnsi="Calibri Light" w:cs="Calibri Light"/>
          <w:color w:val="000000"/>
        </w:rPr>
      </w:pPr>
    </w:p>
    <w:p w14:paraId="5A18919F" w14:textId="1084856B" w:rsidR="002C3B68" w:rsidRPr="0044598A" w:rsidRDefault="00DC4D6F" w:rsidP="0044598A">
      <w:pPr>
        <w:pStyle w:val="ListParagraph"/>
        <w:spacing w:before="100" w:beforeAutospacing="1" w:after="100" w:afterAutospacing="1" w:line="360" w:lineRule="auto"/>
        <w:ind w:left="1134"/>
        <w:jc w:val="both"/>
        <w:rPr>
          <w:rFonts w:ascii="Calibri Light" w:hAnsi="Calibri Light" w:cs="Calibri Light"/>
        </w:rPr>
      </w:pPr>
      <w:r w:rsidRPr="0044598A">
        <w:rPr>
          <w:rFonts w:ascii="Calibri Light" w:hAnsi="Calibri Light" w:cs="Calibri Light"/>
          <w:i/>
          <w:iCs/>
          <w:color w:val="000000"/>
        </w:rPr>
        <w:t xml:space="preserve"> “</w:t>
      </w:r>
      <w:r w:rsidRPr="0044598A">
        <w:rPr>
          <w:rFonts w:ascii="Calibri Light" w:hAnsi="Calibri Light" w:cs="Calibri Light"/>
          <w:i/>
          <w:iCs/>
        </w:rPr>
        <w:t>a reasonable and objective reading of the DMG and Overview documents, taken as a whole, is that decision-makers are directed that they are under no obligation to contact claimants for representations/information before they take their decision</w:t>
      </w:r>
      <w:r w:rsidRPr="0044598A">
        <w:rPr>
          <w:rFonts w:ascii="Calibri Light" w:hAnsi="Calibri Light" w:cs="Calibri Light"/>
        </w:rPr>
        <w:t>”</w:t>
      </w:r>
      <w:r w:rsidR="00054EDF" w:rsidRPr="0044598A">
        <w:rPr>
          <w:rFonts w:ascii="Calibri Light" w:hAnsi="Calibri Light" w:cs="Calibri Light"/>
        </w:rPr>
        <w:t xml:space="preserve"> (para </w:t>
      </w:r>
      <w:r w:rsidR="002C3B68" w:rsidRPr="0044598A">
        <w:rPr>
          <w:rFonts w:ascii="Calibri Light" w:hAnsi="Calibri Light" w:cs="Calibri Light"/>
        </w:rPr>
        <w:t>2</w:t>
      </w:r>
      <w:r w:rsidR="00054EDF" w:rsidRPr="0044598A">
        <w:rPr>
          <w:rFonts w:ascii="Calibri Light" w:hAnsi="Calibri Light" w:cs="Calibri Light"/>
        </w:rPr>
        <w:t>26)</w:t>
      </w:r>
    </w:p>
    <w:p w14:paraId="77D1FF3F" w14:textId="77777777" w:rsidR="002C3B68" w:rsidRPr="0044598A" w:rsidRDefault="002C3B68" w:rsidP="0044598A">
      <w:pPr>
        <w:pStyle w:val="ListParagraph"/>
        <w:spacing w:before="100" w:beforeAutospacing="1" w:after="100" w:afterAutospacing="1" w:line="360" w:lineRule="auto"/>
        <w:ind w:left="567"/>
        <w:jc w:val="both"/>
        <w:rPr>
          <w:rFonts w:ascii="Calibri Light" w:hAnsi="Calibri Light" w:cs="Calibri Light"/>
        </w:rPr>
      </w:pPr>
    </w:p>
    <w:p w14:paraId="48F7FF36" w14:textId="44A0F92B" w:rsidR="00DC4D6F" w:rsidRPr="0044598A" w:rsidRDefault="00DC4D6F" w:rsidP="0044598A">
      <w:pPr>
        <w:pStyle w:val="ListParagraph"/>
        <w:numPr>
          <w:ilvl w:val="0"/>
          <w:numId w:val="17"/>
        </w:numPr>
        <w:spacing w:before="100" w:beforeAutospacing="1" w:after="100" w:afterAutospacing="1" w:line="360" w:lineRule="auto"/>
        <w:jc w:val="both"/>
        <w:rPr>
          <w:rFonts w:ascii="Calibri Light" w:hAnsi="Calibri Light" w:cs="Calibri Light"/>
          <w:color w:val="000000"/>
        </w:rPr>
      </w:pPr>
      <w:r w:rsidRPr="0044598A">
        <w:rPr>
          <w:rFonts w:ascii="Calibri Light" w:hAnsi="Calibri Light" w:cs="Calibri Light"/>
        </w:rPr>
        <w:t>Mr Justice Cavanagh</w:t>
      </w:r>
      <w:r w:rsidR="00054EDF" w:rsidRPr="0044598A">
        <w:rPr>
          <w:rFonts w:ascii="Calibri Light" w:hAnsi="Calibri Light" w:cs="Calibri Light"/>
        </w:rPr>
        <w:t xml:space="preserve"> </w:t>
      </w:r>
      <w:r w:rsidR="006C0909" w:rsidRPr="0044598A">
        <w:rPr>
          <w:rFonts w:ascii="Calibri Light" w:hAnsi="Calibri Light" w:cs="Calibri Light"/>
        </w:rPr>
        <w:t>wa</w:t>
      </w:r>
      <w:r w:rsidR="00054EDF" w:rsidRPr="0044598A">
        <w:rPr>
          <w:rFonts w:ascii="Calibri Light" w:hAnsi="Calibri Light" w:cs="Calibri Light"/>
        </w:rPr>
        <w:t>s</w:t>
      </w:r>
      <w:r w:rsidR="006C0909" w:rsidRPr="0044598A">
        <w:rPr>
          <w:rFonts w:ascii="Calibri Light" w:hAnsi="Calibri Light" w:cs="Calibri Light"/>
        </w:rPr>
        <w:t xml:space="preserve"> encouraged in this conclusion</w:t>
      </w:r>
      <w:r w:rsidRPr="0044598A">
        <w:rPr>
          <w:rFonts w:ascii="Calibri Light" w:hAnsi="Calibri Light" w:cs="Calibri Light"/>
        </w:rPr>
        <w:t xml:space="preserve">:  </w:t>
      </w:r>
    </w:p>
    <w:p w14:paraId="3068DEF4" w14:textId="77777777" w:rsidR="00DC4D6F" w:rsidRPr="0044598A" w:rsidRDefault="00DC4D6F" w:rsidP="0044598A">
      <w:pPr>
        <w:pStyle w:val="ListParagraph"/>
        <w:spacing w:before="100" w:beforeAutospacing="1" w:after="100" w:afterAutospacing="1" w:line="360" w:lineRule="auto"/>
        <w:ind w:left="567"/>
        <w:jc w:val="both"/>
        <w:rPr>
          <w:rFonts w:ascii="Calibri Light" w:hAnsi="Calibri Light" w:cs="Calibri Light"/>
          <w:color w:val="000000"/>
        </w:rPr>
      </w:pPr>
    </w:p>
    <w:p w14:paraId="3C0E3A04" w14:textId="1574EA8E" w:rsidR="00DC4D6F" w:rsidRPr="0044598A" w:rsidRDefault="00054EDF" w:rsidP="0044598A">
      <w:pPr>
        <w:pStyle w:val="ListParagraph"/>
        <w:spacing w:before="100" w:beforeAutospacing="1" w:after="100" w:afterAutospacing="1" w:line="360" w:lineRule="auto"/>
        <w:ind w:left="1134"/>
        <w:jc w:val="both"/>
        <w:rPr>
          <w:rFonts w:ascii="Calibri Light" w:hAnsi="Calibri Light" w:cs="Calibri Light"/>
          <w:color w:val="000000"/>
        </w:rPr>
      </w:pPr>
      <w:r w:rsidRPr="0044598A">
        <w:rPr>
          <w:rFonts w:ascii="Calibri Light" w:hAnsi="Calibri Light" w:cs="Calibri Light"/>
        </w:rPr>
        <w:t>“</w:t>
      </w:r>
      <w:proofErr w:type="gramStart"/>
      <w:r w:rsidR="00DC4D6F" w:rsidRPr="0044598A">
        <w:rPr>
          <w:rFonts w:ascii="Calibri Light" w:hAnsi="Calibri Light" w:cs="Calibri Light"/>
          <w:i/>
          <w:iCs/>
        </w:rPr>
        <w:t>by</w:t>
      </w:r>
      <w:proofErr w:type="gramEnd"/>
      <w:r w:rsidR="00DC4D6F" w:rsidRPr="0044598A">
        <w:rPr>
          <w:rFonts w:ascii="Calibri Light" w:hAnsi="Calibri Light" w:cs="Calibri Light"/>
          <w:i/>
          <w:iCs/>
        </w:rPr>
        <w:t xml:space="preserve"> the fact that decision-makers have in practice read the guidance as not requiring them to seek the representations/information from claimants before taking a TPD decision. Whilst the meaning and effect of the written guidance is a matter of law, the fact that in </w:t>
      </w:r>
      <w:r w:rsidRPr="0044598A">
        <w:rPr>
          <w:rFonts w:ascii="Calibri Light" w:hAnsi="Calibri Light" w:cs="Calibri Light"/>
          <w:i/>
          <w:iCs/>
        </w:rPr>
        <w:t>practice the decision-makers have read it as I interpret it gives me encouragement in my interpretation</w:t>
      </w:r>
      <w:r w:rsidRPr="0044598A">
        <w:rPr>
          <w:rFonts w:ascii="Calibri Light" w:hAnsi="Calibri Light" w:cs="Calibri Light"/>
        </w:rPr>
        <w:t>.”</w:t>
      </w:r>
      <w:r w:rsidR="006C0909" w:rsidRPr="0044598A">
        <w:rPr>
          <w:rFonts w:ascii="Calibri Light" w:hAnsi="Calibri Light" w:cs="Calibri Light"/>
        </w:rPr>
        <w:t xml:space="preserve"> </w:t>
      </w:r>
      <w:r w:rsidRPr="0044598A">
        <w:rPr>
          <w:rFonts w:ascii="Calibri Light" w:hAnsi="Calibri Light" w:cs="Calibri Light"/>
        </w:rPr>
        <w:t>(para 227)</w:t>
      </w:r>
    </w:p>
    <w:p w14:paraId="7E56EE50" w14:textId="77777777" w:rsidR="00054EDF" w:rsidRPr="0044598A" w:rsidRDefault="00054EDF" w:rsidP="0044598A">
      <w:pPr>
        <w:pStyle w:val="ListParagraph"/>
        <w:spacing w:before="100" w:beforeAutospacing="1" w:after="100" w:afterAutospacing="1" w:line="360" w:lineRule="auto"/>
        <w:ind w:left="567"/>
        <w:jc w:val="both"/>
        <w:rPr>
          <w:rFonts w:ascii="Calibri Light" w:hAnsi="Calibri Light" w:cs="Calibri Light"/>
          <w:color w:val="000000"/>
        </w:rPr>
      </w:pPr>
    </w:p>
    <w:p w14:paraId="02837F0C" w14:textId="77DFD874" w:rsidR="002C3B68" w:rsidRPr="0044598A" w:rsidRDefault="002C3B68" w:rsidP="0044598A">
      <w:pPr>
        <w:pStyle w:val="legp1paratext"/>
        <w:numPr>
          <w:ilvl w:val="0"/>
          <w:numId w:val="17"/>
        </w:numPr>
        <w:shd w:val="clear" w:color="auto" w:fill="FFFFFF"/>
        <w:spacing w:line="360" w:lineRule="auto"/>
        <w:jc w:val="both"/>
        <w:rPr>
          <w:rFonts w:ascii="Calibri Light" w:hAnsi="Calibri Light" w:cs="Calibri Light"/>
          <w:color w:val="000000"/>
          <w:shd w:val="clear" w:color="auto" w:fill="FFFFFF"/>
        </w:rPr>
      </w:pPr>
      <w:r w:rsidRPr="0044598A">
        <w:rPr>
          <w:rFonts w:ascii="Calibri Light" w:hAnsi="Calibri Light" w:cs="Calibri Light"/>
          <w:color w:val="000000"/>
        </w:rPr>
        <w:t xml:space="preserve">Thus, the guidance challenged in </w:t>
      </w:r>
      <w:r w:rsidRPr="0044598A">
        <w:rPr>
          <w:rFonts w:ascii="Calibri Light" w:hAnsi="Calibri Light" w:cs="Calibri Light"/>
          <w:i/>
          <w:iCs/>
          <w:color w:val="000000"/>
          <w:u w:val="single"/>
        </w:rPr>
        <w:t>Timson v SSWP</w:t>
      </w:r>
      <w:r w:rsidRPr="0044598A">
        <w:rPr>
          <w:rFonts w:ascii="Calibri Light" w:hAnsi="Calibri Light" w:cs="Calibri Light"/>
          <w:color w:val="000000"/>
        </w:rPr>
        <w:t xml:space="preserve"> was held to be unlawful under the third type of case identified in</w:t>
      </w:r>
      <w:r w:rsidRPr="0044598A">
        <w:rPr>
          <w:rFonts w:ascii="Calibri Light" w:hAnsi="Calibri Light" w:cs="Calibri Light"/>
          <w:i/>
          <w:iCs/>
          <w:color w:val="000000"/>
        </w:rPr>
        <w:t xml:space="preserve"> </w:t>
      </w:r>
      <w:r w:rsidR="00B03811" w:rsidRPr="0044598A">
        <w:rPr>
          <w:rFonts w:ascii="Calibri Light" w:hAnsi="Calibri Light" w:cs="Calibri Light"/>
          <w:i/>
          <w:iCs/>
          <w:u w:val="single"/>
        </w:rPr>
        <w:t>R(A) v Secretary of State for the Home Department</w:t>
      </w:r>
      <w:r w:rsidR="00B03811" w:rsidRPr="0044598A">
        <w:rPr>
          <w:rFonts w:ascii="Calibri Light" w:hAnsi="Calibri Light" w:cs="Calibri Light"/>
          <w:i/>
          <w:iCs/>
        </w:rPr>
        <w:t xml:space="preserve"> </w:t>
      </w:r>
      <w:r w:rsidR="00B03811" w:rsidRPr="0044598A">
        <w:rPr>
          <w:rFonts w:ascii="Calibri Light" w:hAnsi="Calibri Light" w:cs="Calibri Light"/>
        </w:rPr>
        <w:t>[2021] UKSC 37; [2021] 1 WLR 3931:</w:t>
      </w:r>
    </w:p>
    <w:p w14:paraId="5AC32C5F" w14:textId="30C07968" w:rsidR="002C3B68" w:rsidRPr="0044598A" w:rsidRDefault="002C3B68" w:rsidP="0044598A">
      <w:pPr>
        <w:pStyle w:val="legp1paratext"/>
        <w:shd w:val="clear" w:color="auto" w:fill="FFFFFF"/>
        <w:spacing w:before="0" w:beforeAutospacing="0" w:after="120" w:afterAutospacing="0" w:line="360" w:lineRule="auto"/>
        <w:ind w:left="1134"/>
        <w:jc w:val="both"/>
        <w:rPr>
          <w:rFonts w:ascii="Calibri Light" w:hAnsi="Calibri Light" w:cs="Calibri Light"/>
          <w:i/>
          <w:iCs/>
          <w:color w:val="000000"/>
        </w:rPr>
      </w:pPr>
      <w:r w:rsidRPr="0044598A">
        <w:rPr>
          <w:rFonts w:ascii="Calibri Light" w:hAnsi="Calibri Light" w:cs="Calibri Light"/>
          <w:i/>
          <w:iCs/>
          <w:color w:val="000000"/>
        </w:rPr>
        <w:t> </w:t>
      </w:r>
      <w:r w:rsidR="00B03811" w:rsidRPr="0044598A">
        <w:rPr>
          <w:rFonts w:ascii="Calibri Light" w:hAnsi="Calibri Light" w:cs="Calibri Light"/>
          <w:i/>
          <w:iCs/>
          <w:color w:val="000000"/>
        </w:rPr>
        <w:t>46 I</w:t>
      </w:r>
      <w:r w:rsidRPr="0044598A">
        <w:rPr>
          <w:rFonts w:ascii="Calibri Light" w:hAnsi="Calibri Light" w:cs="Calibri Light"/>
          <w:i/>
          <w:iCs/>
          <w:color w:val="000000"/>
        </w:rPr>
        <w:t xml:space="preserve">n broad terms, there are three types of case where a policy may be found to be unlawful by reason of what it says or omits to say about the </w:t>
      </w:r>
      <w:r w:rsidRPr="0044598A">
        <w:rPr>
          <w:rFonts w:ascii="Calibri Light" w:hAnsi="Calibri Light" w:cs="Calibri Light"/>
          <w:i/>
          <w:iCs/>
          <w:color w:val="000000"/>
        </w:rPr>
        <w:lastRenderedPageBreak/>
        <w:t>law when giving guidance for others</w:t>
      </w:r>
      <w:r w:rsidR="00B03811" w:rsidRPr="0044598A">
        <w:rPr>
          <w:rFonts w:ascii="Calibri Light" w:hAnsi="Calibri Light" w:cs="Calibri Light"/>
          <w:i/>
          <w:iCs/>
          <w:color w:val="000000"/>
        </w:rPr>
        <w:t>…</w:t>
      </w:r>
      <w:r w:rsidRPr="0044598A">
        <w:rPr>
          <w:rFonts w:ascii="Calibri Light" w:hAnsi="Calibri Light" w:cs="Calibri Light"/>
          <w:i/>
          <w:iCs/>
          <w:color w:val="000000"/>
        </w:rPr>
        <w:t xml:space="preserve"> (iii) where the authority, even though not under a duty to issue a policy, decides to promulgate one and in doing so purports in the policy to provide a full account of the legal position but fails to achieve that, either because of a specific misstatement of the law or because of an omission which has the effect that, read as a whole, the policy presents a misleading picture of the true legal position.</w:t>
      </w:r>
    </w:p>
    <w:p w14:paraId="250E8766" w14:textId="38D9FEE2" w:rsidR="009431B4" w:rsidRPr="0044598A" w:rsidRDefault="00054EDF" w:rsidP="0044598A">
      <w:pPr>
        <w:pStyle w:val="legp1paratext"/>
        <w:numPr>
          <w:ilvl w:val="0"/>
          <w:numId w:val="17"/>
        </w:numPr>
        <w:shd w:val="clear" w:color="auto" w:fill="FFFFFF"/>
        <w:spacing w:line="360" w:lineRule="auto"/>
        <w:jc w:val="both"/>
        <w:rPr>
          <w:rFonts w:ascii="Calibri Light" w:hAnsi="Calibri Light" w:cs="Calibri Light"/>
          <w:color w:val="000000"/>
          <w:shd w:val="clear" w:color="auto" w:fill="FFFFFF"/>
        </w:rPr>
      </w:pPr>
      <w:r w:rsidRPr="0044598A">
        <w:rPr>
          <w:rFonts w:ascii="Calibri Light" w:hAnsi="Calibri Light" w:cs="Calibri Light"/>
          <w:color w:val="000000"/>
        </w:rPr>
        <w:t>Analogously in the present case,</w:t>
      </w:r>
      <w:r w:rsidRPr="0044598A">
        <w:rPr>
          <w:rFonts w:ascii="Calibri Light" w:hAnsi="Calibri Light" w:cs="Calibri Light"/>
          <w:color w:val="000000" w:themeColor="text1"/>
        </w:rPr>
        <w:t xml:space="preserve"> D’s operational guidance ‘Deductions’ (V12)</w:t>
      </w:r>
      <w:r w:rsidRPr="0044598A">
        <w:rPr>
          <w:rStyle w:val="FootnoteReference"/>
          <w:rFonts w:ascii="Calibri Light" w:hAnsi="Calibri Light" w:cs="Calibri Light"/>
          <w:color w:val="000000" w:themeColor="text1"/>
        </w:rPr>
        <w:footnoteReference w:id="3"/>
      </w:r>
      <w:r w:rsidRPr="0044598A">
        <w:rPr>
          <w:rFonts w:ascii="Calibri Light" w:hAnsi="Calibri Light" w:cs="Calibri Light"/>
          <w:color w:val="000000" w:themeColor="text1"/>
        </w:rPr>
        <w:t xml:space="preserve">, </w:t>
      </w:r>
      <w:r w:rsidRPr="0044598A">
        <w:rPr>
          <w:rFonts w:ascii="Calibri Light" w:hAnsi="Calibri Light" w:cs="Calibri Light"/>
        </w:rPr>
        <w:t>Deductions Priority Order (V7)</w:t>
      </w:r>
      <w:r w:rsidRPr="0044598A">
        <w:rPr>
          <w:rStyle w:val="FootnoteReference"/>
          <w:rFonts w:ascii="Calibri Light" w:hAnsi="Calibri Light" w:cs="Calibri Light"/>
        </w:rPr>
        <w:footnoteReference w:id="4"/>
      </w:r>
      <w:r w:rsidRPr="0044598A">
        <w:rPr>
          <w:rFonts w:ascii="Calibri Light" w:hAnsi="Calibri Light" w:cs="Calibri Light"/>
        </w:rPr>
        <w:t xml:space="preserve"> and Overpayments’ (V9</w:t>
      </w:r>
      <w:r w:rsidRPr="0044598A">
        <w:rPr>
          <w:rStyle w:val="FootnoteReference"/>
          <w:rFonts w:ascii="Calibri Light" w:hAnsi="Calibri Light" w:cs="Calibri Light"/>
        </w:rPr>
        <w:footnoteReference w:id="5"/>
      </w:r>
      <w:r w:rsidRPr="0044598A">
        <w:rPr>
          <w:rFonts w:ascii="Calibri Light" w:hAnsi="Calibri Light" w:cs="Calibri Light"/>
        </w:rPr>
        <w:t xml:space="preserve">) </w:t>
      </w:r>
      <w:r w:rsidR="00B03811" w:rsidRPr="0044598A">
        <w:rPr>
          <w:rFonts w:ascii="Calibri Light" w:hAnsi="Calibri Light" w:cs="Calibri Light"/>
          <w:color w:val="000000"/>
        </w:rPr>
        <w:t>purport to provide a full account of the legal position but fail to achieve that because of an omission,</w:t>
      </w:r>
      <w:r w:rsidR="00B03811" w:rsidRPr="0044598A">
        <w:rPr>
          <w:rFonts w:ascii="Calibri Light" w:hAnsi="Calibri Light" w:cs="Calibri Light"/>
          <w:i/>
          <w:iCs/>
          <w:color w:val="000000"/>
        </w:rPr>
        <w:t xml:space="preserve"> </w:t>
      </w:r>
      <w:r w:rsidR="009431B4" w:rsidRPr="0044598A">
        <w:rPr>
          <w:rFonts w:ascii="Calibri Light" w:hAnsi="Calibri Light" w:cs="Calibri Light"/>
        </w:rPr>
        <w:t xml:space="preserve">since none of this guidance </w:t>
      </w:r>
      <w:r w:rsidRPr="0044598A">
        <w:rPr>
          <w:rFonts w:ascii="Calibri Light" w:hAnsi="Calibri Light" w:cs="Calibri Light"/>
        </w:rPr>
        <w:t>include</w:t>
      </w:r>
      <w:r w:rsidR="009431B4" w:rsidRPr="0044598A">
        <w:rPr>
          <w:rFonts w:ascii="Calibri Light" w:hAnsi="Calibri Light" w:cs="Calibri Light"/>
        </w:rPr>
        <w:t>s</w:t>
      </w:r>
      <w:r w:rsidRPr="0044598A">
        <w:rPr>
          <w:rFonts w:ascii="Calibri Light" w:hAnsi="Calibri Light" w:cs="Calibri Light"/>
        </w:rPr>
        <w:t xml:space="preserve"> the restriction present in the legislation to</w:t>
      </w:r>
      <w:r w:rsidR="002C3B68" w:rsidRPr="0044598A">
        <w:rPr>
          <w:rFonts w:ascii="Calibri Light" w:hAnsi="Calibri Light" w:cs="Calibri Light"/>
        </w:rPr>
        <w:t xml:space="preserve"> </w:t>
      </w:r>
      <w:r w:rsidRPr="0044598A">
        <w:rPr>
          <w:rFonts w:ascii="Calibri Light" w:hAnsi="Calibri Light" w:cs="Calibri Light"/>
        </w:rPr>
        <w:t xml:space="preserve">not make </w:t>
      </w:r>
      <w:r w:rsidRPr="0044598A">
        <w:rPr>
          <w:rFonts w:ascii="Calibri Light" w:hAnsi="Calibri Light" w:cs="Calibri Light"/>
          <w:shd w:val="clear" w:color="auto" w:fill="FFFFFF"/>
        </w:rPr>
        <w:t xml:space="preserve">deductions which reduce the </w:t>
      </w:r>
      <w:r w:rsidR="006C0909" w:rsidRPr="0044598A">
        <w:rPr>
          <w:rFonts w:ascii="Calibri Light" w:hAnsi="Calibri Light" w:cs="Calibri Light"/>
          <w:shd w:val="clear" w:color="auto" w:fill="FFFFFF"/>
        </w:rPr>
        <w:t>UC payment</w:t>
      </w:r>
      <w:r w:rsidRPr="0044598A">
        <w:rPr>
          <w:rFonts w:ascii="Calibri Light" w:hAnsi="Calibri Light" w:cs="Calibri Light"/>
          <w:shd w:val="clear" w:color="auto" w:fill="FFFFFF"/>
        </w:rPr>
        <w:t xml:space="preserve"> in respect of an assessment period to less than 1 penny.</w:t>
      </w:r>
      <w:r w:rsidR="00B03811" w:rsidRPr="0044598A">
        <w:rPr>
          <w:rFonts w:ascii="Calibri Light" w:hAnsi="Calibri Light" w:cs="Calibri Light"/>
          <w:shd w:val="clear" w:color="auto" w:fill="FFFFFF"/>
        </w:rPr>
        <w:t xml:space="preserve"> By implication it is open to decision-makers to make such a deduction. </w:t>
      </w:r>
    </w:p>
    <w:p w14:paraId="39703CB9" w14:textId="7247C66B" w:rsidR="00DC4D6F" w:rsidRPr="0044598A" w:rsidRDefault="00054EDF" w:rsidP="0044598A">
      <w:pPr>
        <w:pStyle w:val="legp1paratext"/>
        <w:numPr>
          <w:ilvl w:val="0"/>
          <w:numId w:val="17"/>
        </w:numPr>
        <w:shd w:val="clear" w:color="auto" w:fill="FFFFFF"/>
        <w:spacing w:line="360" w:lineRule="auto"/>
        <w:jc w:val="both"/>
        <w:rPr>
          <w:rFonts w:ascii="Calibri Light" w:hAnsi="Calibri Light" w:cs="Calibri Light"/>
          <w:color w:val="000000"/>
        </w:rPr>
      </w:pPr>
      <w:r w:rsidRPr="0044598A">
        <w:rPr>
          <w:rFonts w:ascii="Calibri Light" w:hAnsi="Calibri Light" w:cs="Calibri Light"/>
          <w:shd w:val="clear" w:color="auto" w:fill="FFFFFF"/>
        </w:rPr>
        <w:t xml:space="preserve">As in </w:t>
      </w:r>
      <w:r w:rsidRPr="0044598A">
        <w:rPr>
          <w:rFonts w:ascii="Calibri Light" w:hAnsi="Calibri Light" w:cs="Calibri Light"/>
          <w:i/>
          <w:iCs/>
          <w:u w:val="single"/>
          <w:shd w:val="clear" w:color="auto" w:fill="FFFFFF"/>
        </w:rPr>
        <w:t>Timson v SSWP</w:t>
      </w:r>
      <w:r w:rsidRPr="0044598A">
        <w:rPr>
          <w:rFonts w:ascii="Calibri Light" w:hAnsi="Calibri Light" w:cs="Calibri Light"/>
        </w:rPr>
        <w:t xml:space="preserve"> decision-makers in practice read the guidance as not limiting deductions to no less than 1 penny, since CPAG have received multiple reports from multiple advice agencies of deductions reducing UC </w:t>
      </w:r>
      <w:r w:rsidR="006C0909" w:rsidRPr="0044598A">
        <w:rPr>
          <w:rFonts w:ascii="Calibri Light" w:hAnsi="Calibri Light" w:cs="Calibri Light"/>
        </w:rPr>
        <w:t xml:space="preserve">payments </w:t>
      </w:r>
      <w:r w:rsidRPr="0044598A">
        <w:rPr>
          <w:rFonts w:ascii="Calibri Light" w:hAnsi="Calibri Light" w:cs="Calibri Light"/>
        </w:rPr>
        <w:t>to zero.</w:t>
      </w:r>
    </w:p>
    <w:p w14:paraId="4693FB0B" w14:textId="73EA6F90" w:rsidR="00B03811" w:rsidRPr="0044598A" w:rsidRDefault="00B03811" w:rsidP="0044598A">
      <w:pPr>
        <w:pStyle w:val="legp1paratext"/>
        <w:numPr>
          <w:ilvl w:val="0"/>
          <w:numId w:val="17"/>
        </w:numPr>
        <w:shd w:val="clear" w:color="auto" w:fill="FFFFFF"/>
        <w:spacing w:line="360" w:lineRule="auto"/>
        <w:jc w:val="both"/>
        <w:rPr>
          <w:rFonts w:ascii="Calibri Light" w:hAnsi="Calibri Light" w:cs="Calibri Light"/>
          <w:color w:val="000000"/>
        </w:rPr>
      </w:pPr>
      <w:r w:rsidRPr="0044598A">
        <w:rPr>
          <w:rFonts w:ascii="Calibri Light" w:hAnsi="Calibri Light" w:cs="Calibri Light"/>
        </w:rPr>
        <w:t>D’s guidance unlawfully omits</w:t>
      </w:r>
      <w:r w:rsidR="009431B4" w:rsidRPr="0044598A">
        <w:rPr>
          <w:rFonts w:ascii="Calibri Light" w:hAnsi="Calibri Light" w:cs="Calibri Light"/>
        </w:rPr>
        <w:t xml:space="preserve"> the restriction not to make, and by implication permits, deductions which reduce UC to less than 1 penny </w:t>
      </w:r>
      <w:proofErr w:type="gramStart"/>
      <w:r w:rsidR="009431B4" w:rsidRPr="0044598A">
        <w:rPr>
          <w:rFonts w:ascii="Calibri Light" w:hAnsi="Calibri Light" w:cs="Calibri Light"/>
        </w:rPr>
        <w:t>in a given</w:t>
      </w:r>
      <w:proofErr w:type="gramEnd"/>
      <w:r w:rsidR="009431B4" w:rsidRPr="0044598A">
        <w:rPr>
          <w:rFonts w:ascii="Calibri Light" w:hAnsi="Calibri Light" w:cs="Calibri Light"/>
        </w:rPr>
        <w:t xml:space="preserve"> assessment period. W</w:t>
      </w:r>
      <w:r w:rsidRPr="0044598A">
        <w:rPr>
          <w:rFonts w:ascii="Calibri Light" w:hAnsi="Calibri Light" w:cs="Calibri Light"/>
        </w:rPr>
        <w:t>hen</w:t>
      </w:r>
      <w:r w:rsidR="009431B4" w:rsidRPr="0044598A">
        <w:rPr>
          <w:rFonts w:ascii="Calibri Light" w:hAnsi="Calibri Light" w:cs="Calibri Light"/>
        </w:rPr>
        <w:t xml:space="preserve"> this guidance is</w:t>
      </w:r>
      <w:r w:rsidRPr="0044598A">
        <w:rPr>
          <w:rFonts w:ascii="Calibri Light" w:hAnsi="Calibri Light" w:cs="Calibri Light"/>
        </w:rPr>
        <w:t xml:space="preserve"> replied upon decision-makers, which there is evidence it is, </w:t>
      </w:r>
      <w:r w:rsidR="009431B4" w:rsidRPr="0044598A">
        <w:rPr>
          <w:rFonts w:ascii="Calibri Light" w:hAnsi="Calibri Light" w:cs="Calibri Light"/>
        </w:rPr>
        <w:t xml:space="preserve">it results in </w:t>
      </w:r>
      <w:r w:rsidRPr="0044598A">
        <w:rPr>
          <w:rFonts w:ascii="Calibri Light" w:hAnsi="Calibri Light" w:cs="Calibri Light"/>
        </w:rPr>
        <w:t xml:space="preserve">unlawful decisions.  </w:t>
      </w:r>
    </w:p>
    <w:bookmarkEnd w:id="2"/>
    <w:bookmarkEnd w:id="1"/>
    <w:p w14:paraId="6AC99D75" w14:textId="77777777" w:rsidR="007C4BC4" w:rsidRPr="0044598A" w:rsidRDefault="007C4BC4" w:rsidP="0044598A">
      <w:pPr>
        <w:pStyle w:val="ListParagraph"/>
        <w:numPr>
          <w:ilvl w:val="0"/>
          <w:numId w:val="6"/>
        </w:numPr>
        <w:spacing w:line="360" w:lineRule="auto"/>
        <w:jc w:val="both"/>
        <w:rPr>
          <w:rFonts w:ascii="Calibri Light" w:hAnsi="Calibri Light" w:cs="Calibri Light"/>
          <w:vanish/>
        </w:rPr>
      </w:pPr>
    </w:p>
    <w:p w14:paraId="53AA7D7A" w14:textId="77777777" w:rsidR="007C4BC4" w:rsidRPr="0044598A" w:rsidRDefault="007C4BC4" w:rsidP="0044598A">
      <w:pPr>
        <w:pStyle w:val="ListParagraph"/>
        <w:numPr>
          <w:ilvl w:val="0"/>
          <w:numId w:val="6"/>
        </w:numPr>
        <w:spacing w:line="360" w:lineRule="auto"/>
        <w:jc w:val="both"/>
        <w:rPr>
          <w:rFonts w:ascii="Calibri Light" w:hAnsi="Calibri Light" w:cs="Calibri Light"/>
          <w:vanish/>
        </w:rPr>
      </w:pPr>
    </w:p>
    <w:p w14:paraId="651DC660" w14:textId="77777777" w:rsidR="00733FE2" w:rsidRPr="0044598A" w:rsidRDefault="00733FE2" w:rsidP="0044598A">
      <w:pPr>
        <w:pStyle w:val="ListParagraph"/>
        <w:autoSpaceDE w:val="0"/>
        <w:autoSpaceDN w:val="0"/>
        <w:adjustRightInd w:val="0"/>
        <w:spacing w:line="360" w:lineRule="auto"/>
        <w:ind w:left="567" w:hanging="567"/>
        <w:jc w:val="both"/>
        <w:rPr>
          <w:rFonts w:ascii="Calibri Light" w:hAnsi="Calibri Light" w:cs="Calibri Light"/>
          <w:b/>
          <w:color w:val="000000" w:themeColor="text1"/>
        </w:rPr>
      </w:pPr>
      <w:r w:rsidRPr="0044598A">
        <w:rPr>
          <w:rFonts w:ascii="Calibri Light" w:hAnsi="Calibri Light" w:cs="Calibri Light"/>
          <w:b/>
          <w:color w:val="000000" w:themeColor="text1"/>
        </w:rPr>
        <w:t xml:space="preserve">The details of the action that the defendant is expected to take </w:t>
      </w:r>
    </w:p>
    <w:p w14:paraId="42504F47" w14:textId="77777777" w:rsidR="00D745F0" w:rsidRPr="0044598A" w:rsidRDefault="00D745F0" w:rsidP="0044598A">
      <w:pPr>
        <w:pStyle w:val="ListParagraph"/>
        <w:autoSpaceDE w:val="0"/>
        <w:autoSpaceDN w:val="0"/>
        <w:adjustRightInd w:val="0"/>
        <w:spacing w:line="360" w:lineRule="auto"/>
        <w:ind w:hanging="720"/>
        <w:jc w:val="both"/>
        <w:rPr>
          <w:rFonts w:ascii="Calibri Light" w:hAnsi="Calibri Light" w:cs="Calibri Light"/>
          <w:color w:val="000000" w:themeColor="text1"/>
        </w:rPr>
      </w:pPr>
    </w:p>
    <w:p w14:paraId="1DFE410B" w14:textId="77777777" w:rsidR="00733FE2" w:rsidRPr="0044598A" w:rsidRDefault="00733FE2" w:rsidP="0044598A">
      <w:pPr>
        <w:pStyle w:val="ListParagraph"/>
        <w:autoSpaceDE w:val="0"/>
        <w:autoSpaceDN w:val="0"/>
        <w:adjustRightInd w:val="0"/>
        <w:spacing w:line="360" w:lineRule="auto"/>
        <w:ind w:hanging="720"/>
        <w:jc w:val="both"/>
        <w:rPr>
          <w:rFonts w:ascii="Calibri Light" w:hAnsi="Calibri Light" w:cs="Calibri Light"/>
          <w:color w:val="000000" w:themeColor="text1"/>
        </w:rPr>
      </w:pPr>
      <w:r w:rsidRPr="0044598A">
        <w:rPr>
          <w:rFonts w:ascii="Calibri Light" w:hAnsi="Calibri Light" w:cs="Calibri Light"/>
          <w:color w:val="000000" w:themeColor="text1"/>
        </w:rPr>
        <w:t xml:space="preserve">The Defendant is requested to: </w:t>
      </w:r>
    </w:p>
    <w:p w14:paraId="3E120C34" w14:textId="471CA210" w:rsidR="00A44AEE" w:rsidRPr="0044598A" w:rsidRDefault="00434853" w:rsidP="0044598A">
      <w:pPr>
        <w:pStyle w:val="ListParagraph"/>
        <w:numPr>
          <w:ilvl w:val="0"/>
          <w:numId w:val="3"/>
        </w:numPr>
        <w:autoSpaceDE w:val="0"/>
        <w:autoSpaceDN w:val="0"/>
        <w:adjustRightInd w:val="0"/>
        <w:spacing w:line="360" w:lineRule="auto"/>
        <w:ind w:left="1134" w:hanging="567"/>
        <w:jc w:val="both"/>
        <w:rPr>
          <w:rFonts w:ascii="Calibri Light" w:hAnsi="Calibri Light" w:cs="Calibri Light"/>
          <w:color w:val="000000" w:themeColor="text1"/>
        </w:rPr>
      </w:pPr>
      <w:r w:rsidRPr="0044598A">
        <w:rPr>
          <w:rFonts w:ascii="Calibri Light" w:hAnsi="Calibri Light" w:cs="Calibri Light"/>
          <w:color w:val="000000" w:themeColor="text1"/>
        </w:rPr>
        <w:t xml:space="preserve">In line with legislative requirements, ensure </w:t>
      </w:r>
      <w:r w:rsidR="006878D2" w:rsidRPr="0044598A">
        <w:rPr>
          <w:rFonts w:ascii="Calibri Light" w:hAnsi="Calibri Light" w:cs="Calibri Light"/>
          <w:color w:val="000000" w:themeColor="text1"/>
        </w:rPr>
        <w:t xml:space="preserve">immediately </w:t>
      </w:r>
      <w:r w:rsidRPr="0044598A">
        <w:rPr>
          <w:rFonts w:ascii="Calibri Light" w:hAnsi="Calibri Light" w:cs="Calibri Light"/>
          <w:color w:val="000000" w:themeColor="text1"/>
        </w:rPr>
        <w:t xml:space="preserve">that </w:t>
      </w:r>
      <w:r w:rsidR="000B2C2E" w:rsidRPr="0044598A">
        <w:rPr>
          <w:rFonts w:ascii="Calibri Light" w:hAnsi="Calibri Light" w:cs="Calibri Light"/>
          <w:color w:val="FF0000"/>
        </w:rPr>
        <w:t>NAME</w:t>
      </w:r>
      <w:r w:rsidR="00C00AC7" w:rsidRPr="0044598A">
        <w:rPr>
          <w:rFonts w:ascii="Calibri Light" w:hAnsi="Calibri Light" w:cs="Calibri Light"/>
          <w:color w:val="FF0000"/>
        </w:rPr>
        <w:t>’s</w:t>
      </w:r>
      <w:r w:rsidRPr="0044598A">
        <w:rPr>
          <w:rFonts w:ascii="Calibri Light" w:hAnsi="Calibri Light" w:cs="Calibri Light"/>
          <w:color w:val="000000" w:themeColor="text1"/>
        </w:rPr>
        <w:t xml:space="preserve"> total deductions do not amount </w:t>
      </w:r>
      <w:r w:rsidR="00C00AC7" w:rsidRPr="0044598A">
        <w:rPr>
          <w:rFonts w:ascii="Calibri Light" w:hAnsi="Calibri Light" w:cs="Calibri Light"/>
          <w:color w:val="000000" w:themeColor="text1"/>
        </w:rPr>
        <w:t>C’s full UC award.</w:t>
      </w:r>
      <w:r w:rsidRPr="0044598A">
        <w:rPr>
          <w:rFonts w:ascii="Calibri Light" w:hAnsi="Calibri Light" w:cs="Calibri Light"/>
          <w:color w:val="000000" w:themeColor="text1"/>
        </w:rPr>
        <w:t xml:space="preserve"> </w:t>
      </w:r>
    </w:p>
    <w:p w14:paraId="556AEC20" w14:textId="53E3E4AF" w:rsidR="00733FE2" w:rsidRPr="0044598A" w:rsidRDefault="00A44AEE" w:rsidP="0044598A">
      <w:pPr>
        <w:pStyle w:val="ListParagraph"/>
        <w:numPr>
          <w:ilvl w:val="0"/>
          <w:numId w:val="3"/>
        </w:numPr>
        <w:autoSpaceDE w:val="0"/>
        <w:autoSpaceDN w:val="0"/>
        <w:adjustRightInd w:val="0"/>
        <w:spacing w:line="360" w:lineRule="auto"/>
        <w:ind w:left="1134" w:hanging="567"/>
        <w:jc w:val="both"/>
        <w:rPr>
          <w:rFonts w:ascii="Calibri Light" w:hAnsi="Calibri Light" w:cs="Calibri Light"/>
          <w:b/>
          <w:bCs/>
          <w:color w:val="000000" w:themeColor="text1"/>
        </w:rPr>
      </w:pPr>
      <w:r w:rsidRPr="0044598A">
        <w:rPr>
          <w:rFonts w:ascii="Calibri Light" w:hAnsi="Calibri Light" w:cs="Calibri Light"/>
          <w:color w:val="000000" w:themeColor="text1"/>
        </w:rPr>
        <w:t xml:space="preserve">Amend its </w:t>
      </w:r>
      <w:r w:rsidR="00BD5BE3" w:rsidRPr="0044598A">
        <w:rPr>
          <w:rFonts w:ascii="Calibri Light" w:hAnsi="Calibri Light" w:cs="Calibri Light"/>
          <w:color w:val="000000" w:themeColor="text1"/>
        </w:rPr>
        <w:t xml:space="preserve">operational guidance </w:t>
      </w:r>
      <w:r w:rsidRPr="0044598A">
        <w:rPr>
          <w:rFonts w:ascii="Calibri Light" w:hAnsi="Calibri Light" w:cs="Calibri Light"/>
          <w:color w:val="000000" w:themeColor="text1"/>
        </w:rPr>
        <w:t xml:space="preserve">to </w:t>
      </w:r>
      <w:r w:rsidR="006878D2" w:rsidRPr="0044598A">
        <w:rPr>
          <w:rFonts w:ascii="Calibri Light" w:hAnsi="Calibri Light" w:cs="Calibri Light"/>
          <w:color w:val="000000" w:themeColor="text1"/>
        </w:rPr>
        <w:t>correctly</w:t>
      </w:r>
      <w:r w:rsidR="00A257D3" w:rsidRPr="0044598A">
        <w:rPr>
          <w:rFonts w:ascii="Calibri Light" w:hAnsi="Calibri Light" w:cs="Calibri Light"/>
          <w:color w:val="000000" w:themeColor="text1"/>
        </w:rPr>
        <w:t xml:space="preserve"> reflect the </w:t>
      </w:r>
      <w:r w:rsidR="006878D2" w:rsidRPr="0044598A">
        <w:rPr>
          <w:rFonts w:ascii="Calibri Light" w:hAnsi="Calibri Light" w:cs="Calibri Light"/>
          <w:color w:val="000000" w:themeColor="text1"/>
        </w:rPr>
        <w:t xml:space="preserve">legislative requirements on maximum </w:t>
      </w:r>
      <w:r w:rsidR="00A257D3" w:rsidRPr="0044598A">
        <w:rPr>
          <w:rFonts w:ascii="Calibri Light" w:hAnsi="Calibri Light" w:cs="Calibri Light"/>
          <w:color w:val="000000" w:themeColor="text1"/>
        </w:rPr>
        <w:t>deductions set out</w:t>
      </w:r>
      <w:r w:rsidR="00C00AC7" w:rsidRPr="0044598A">
        <w:rPr>
          <w:rFonts w:ascii="Calibri Light" w:hAnsi="Calibri Light" w:cs="Calibri Light"/>
          <w:color w:val="000000" w:themeColor="text1"/>
        </w:rPr>
        <w:t xml:space="preserve"> above</w:t>
      </w:r>
      <w:r w:rsidR="00A257D3" w:rsidRPr="0044598A">
        <w:rPr>
          <w:rFonts w:ascii="Calibri Light" w:hAnsi="Calibri Light" w:cs="Calibri Light"/>
          <w:color w:val="000000" w:themeColor="text1"/>
        </w:rPr>
        <w:t>.</w:t>
      </w:r>
    </w:p>
    <w:p w14:paraId="697A2BB5" w14:textId="57B8EDAF" w:rsidR="00C00AC7" w:rsidRPr="0044598A" w:rsidRDefault="00C00AC7" w:rsidP="0044598A">
      <w:pPr>
        <w:pStyle w:val="ListParagraph"/>
        <w:numPr>
          <w:ilvl w:val="0"/>
          <w:numId w:val="3"/>
        </w:numPr>
        <w:autoSpaceDE w:val="0"/>
        <w:autoSpaceDN w:val="0"/>
        <w:adjustRightInd w:val="0"/>
        <w:spacing w:line="360" w:lineRule="auto"/>
        <w:ind w:left="1134" w:hanging="567"/>
        <w:jc w:val="both"/>
        <w:rPr>
          <w:rFonts w:ascii="Calibri Light" w:hAnsi="Calibri Light" w:cs="Calibri Light"/>
          <w:b/>
          <w:bCs/>
          <w:color w:val="000000" w:themeColor="text1"/>
        </w:rPr>
      </w:pPr>
      <w:r w:rsidRPr="0044598A">
        <w:rPr>
          <w:rFonts w:ascii="Calibri Light" w:hAnsi="Calibri Light" w:cs="Calibri Light"/>
          <w:color w:val="000000" w:themeColor="text1"/>
        </w:rPr>
        <w:lastRenderedPageBreak/>
        <w:t>Introduce automated safeguards in the UC operating system which prevent UC awards from be reduced to zero (</w:t>
      </w:r>
      <w:proofErr w:type="spellStart"/>
      <w:r w:rsidRPr="0044598A">
        <w:rPr>
          <w:rFonts w:ascii="Calibri Light" w:hAnsi="Calibri Light" w:cs="Calibri Light"/>
          <w:color w:val="000000" w:themeColor="text1"/>
        </w:rPr>
        <w:t>ie</w:t>
      </w:r>
      <w:proofErr w:type="spellEnd"/>
      <w:r w:rsidRPr="0044598A">
        <w:rPr>
          <w:rFonts w:ascii="Calibri Light" w:hAnsi="Calibri Light" w:cs="Calibri Light"/>
          <w:color w:val="000000" w:themeColor="text1"/>
        </w:rPr>
        <w:t>, always leaving 1 penny).</w:t>
      </w:r>
    </w:p>
    <w:p w14:paraId="01F15B2D" w14:textId="77777777" w:rsidR="00BF10BC" w:rsidRPr="0044598A" w:rsidRDefault="00BF10BC" w:rsidP="0044598A">
      <w:pPr>
        <w:pStyle w:val="ListParagraph"/>
        <w:autoSpaceDE w:val="0"/>
        <w:autoSpaceDN w:val="0"/>
        <w:adjustRightInd w:val="0"/>
        <w:spacing w:line="360" w:lineRule="auto"/>
        <w:ind w:left="1134"/>
        <w:jc w:val="both"/>
        <w:rPr>
          <w:rFonts w:ascii="Calibri Light" w:hAnsi="Calibri Light" w:cs="Calibri Light"/>
          <w:b/>
          <w:bCs/>
          <w:color w:val="000000" w:themeColor="text1"/>
        </w:rPr>
      </w:pPr>
    </w:p>
    <w:p w14:paraId="23436EC5" w14:textId="77777777" w:rsidR="00733FE2" w:rsidRPr="0044598A" w:rsidRDefault="00733FE2" w:rsidP="0044598A">
      <w:pPr>
        <w:pStyle w:val="ListParagraph"/>
        <w:autoSpaceDE w:val="0"/>
        <w:autoSpaceDN w:val="0"/>
        <w:adjustRightInd w:val="0"/>
        <w:spacing w:before="120" w:line="360" w:lineRule="auto"/>
        <w:ind w:left="0"/>
        <w:jc w:val="both"/>
        <w:rPr>
          <w:rStyle w:val="Strong"/>
          <w:rFonts w:ascii="Calibri Light" w:hAnsi="Calibri Light" w:cs="Calibri Light"/>
          <w:color w:val="000000" w:themeColor="text1"/>
        </w:rPr>
      </w:pPr>
      <w:r w:rsidRPr="0044598A">
        <w:rPr>
          <w:rStyle w:val="Strong"/>
          <w:rFonts w:ascii="Calibri Light" w:hAnsi="Calibri Light" w:cs="Calibri Light"/>
          <w:color w:val="000000" w:themeColor="text1"/>
        </w:rPr>
        <w:t>The details of documents that are considered relevant and necessary</w:t>
      </w:r>
    </w:p>
    <w:p w14:paraId="6CFD2F7E" w14:textId="77777777" w:rsidR="00733FE2" w:rsidRPr="0044598A" w:rsidRDefault="00733FE2" w:rsidP="0044598A">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44598A">
        <w:rPr>
          <w:rStyle w:val="Strong"/>
          <w:rFonts w:ascii="Calibri Light" w:hAnsi="Calibri Light" w:cs="Calibri Light"/>
          <w:b w:val="0"/>
          <w:color w:val="000000" w:themeColor="text1"/>
        </w:rPr>
        <w:t xml:space="preserve">Claimant’s signed authority </w:t>
      </w:r>
    </w:p>
    <w:p w14:paraId="4813E0E5" w14:textId="6228C5B0" w:rsidR="00733FE2" w:rsidRPr="0044598A" w:rsidRDefault="00733FE2" w:rsidP="0044598A">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44598A">
        <w:rPr>
          <w:rStyle w:val="Strong"/>
          <w:rFonts w:ascii="Calibri Light" w:hAnsi="Calibri Light" w:cs="Calibri Light"/>
          <w:b w:val="0"/>
          <w:color w:val="000000" w:themeColor="text1"/>
        </w:rPr>
        <w:t>All other documents available through</w:t>
      </w:r>
      <w:r w:rsidR="00C00AC7" w:rsidRPr="0044598A">
        <w:rPr>
          <w:rStyle w:val="Strong"/>
          <w:rFonts w:ascii="Calibri Light" w:hAnsi="Calibri Light" w:cs="Calibri Light"/>
          <w:b w:val="0"/>
          <w:color w:val="000000" w:themeColor="text1"/>
        </w:rPr>
        <w:t xml:space="preserve"> C’s</w:t>
      </w:r>
      <w:r w:rsidRPr="0044598A">
        <w:rPr>
          <w:rStyle w:val="Strong"/>
          <w:rFonts w:ascii="Calibri Light" w:hAnsi="Calibri Light" w:cs="Calibri Light"/>
          <w:b w:val="0"/>
          <w:color w:val="000000" w:themeColor="text1"/>
        </w:rPr>
        <w:t xml:space="preserve"> </w:t>
      </w:r>
      <w:r w:rsidR="00C00AC7" w:rsidRPr="0044598A">
        <w:rPr>
          <w:rStyle w:val="Strong"/>
          <w:rFonts w:ascii="Calibri Light" w:hAnsi="Calibri Light" w:cs="Calibri Light"/>
          <w:b w:val="0"/>
          <w:color w:val="000000" w:themeColor="text1"/>
        </w:rPr>
        <w:t>UC</w:t>
      </w:r>
      <w:r w:rsidRPr="0044598A">
        <w:rPr>
          <w:rStyle w:val="Strong"/>
          <w:rFonts w:ascii="Calibri Light" w:hAnsi="Calibri Light" w:cs="Calibri Light"/>
          <w:b w:val="0"/>
          <w:color w:val="000000" w:themeColor="text1"/>
        </w:rPr>
        <w:t xml:space="preserve"> online account (Journal and Claimant Commitment). </w:t>
      </w:r>
    </w:p>
    <w:p w14:paraId="3DA78F3A" w14:textId="77777777" w:rsidR="00733FE2" w:rsidRPr="0044598A" w:rsidRDefault="00733FE2" w:rsidP="0044598A">
      <w:pPr>
        <w:pStyle w:val="NormalWeb"/>
        <w:spacing w:before="120" w:line="360" w:lineRule="auto"/>
        <w:jc w:val="both"/>
        <w:rPr>
          <w:rStyle w:val="Strong"/>
          <w:rFonts w:ascii="Calibri Light" w:hAnsi="Calibri Light" w:cs="Calibri Light"/>
          <w:color w:val="000000" w:themeColor="text1"/>
        </w:rPr>
      </w:pPr>
      <w:r w:rsidRPr="0044598A">
        <w:rPr>
          <w:rStyle w:val="Strong"/>
          <w:rFonts w:ascii="Calibri Light" w:hAnsi="Calibri Light" w:cs="Calibri Light"/>
          <w:color w:val="000000" w:themeColor="text1"/>
        </w:rPr>
        <w:t>ADR proposals</w:t>
      </w:r>
    </w:p>
    <w:p w14:paraId="602E7C56" w14:textId="50201E05" w:rsidR="00733FE2" w:rsidRPr="0044598A" w:rsidRDefault="00733FE2" w:rsidP="0044598A">
      <w:pPr>
        <w:pStyle w:val="NormalWeb"/>
        <w:spacing w:before="120" w:line="360" w:lineRule="auto"/>
        <w:jc w:val="both"/>
        <w:rPr>
          <w:rStyle w:val="Strong"/>
          <w:rFonts w:ascii="Calibri Light" w:hAnsi="Calibri Light" w:cs="Calibri Light"/>
          <w:b w:val="0"/>
          <w:color w:val="000000" w:themeColor="text1"/>
        </w:rPr>
      </w:pPr>
      <w:r w:rsidRPr="0044598A">
        <w:rPr>
          <w:rStyle w:val="Strong"/>
          <w:rFonts w:ascii="Calibri Light" w:hAnsi="Calibri Light" w:cs="Calibri Light"/>
          <w:b w:val="0"/>
          <w:color w:val="000000" w:themeColor="text1"/>
        </w:rPr>
        <w:t xml:space="preserve">Please confirm in your reply whether </w:t>
      </w:r>
      <w:r w:rsidR="00C00AC7" w:rsidRPr="0044598A">
        <w:rPr>
          <w:rStyle w:val="Strong"/>
          <w:rFonts w:ascii="Calibri Light" w:hAnsi="Calibri Light" w:cs="Calibri Light"/>
          <w:b w:val="0"/>
          <w:color w:val="000000" w:themeColor="text1"/>
        </w:rPr>
        <w:t>D</w:t>
      </w:r>
      <w:r w:rsidRPr="0044598A">
        <w:rPr>
          <w:rStyle w:val="Strong"/>
          <w:rFonts w:ascii="Calibri Light" w:hAnsi="Calibri Light" w:cs="Calibri Light"/>
          <w:b w:val="0"/>
          <w:color w:val="000000" w:themeColor="text1"/>
        </w:rPr>
        <w:t xml:space="preserve"> is willing to consider alternative dispute resolution.  </w:t>
      </w:r>
    </w:p>
    <w:p w14:paraId="7B2C9681" w14:textId="77777777" w:rsidR="00C00AC7" w:rsidRPr="0044598A" w:rsidRDefault="00C00AC7" w:rsidP="0044598A">
      <w:pPr>
        <w:pStyle w:val="NormalWeb"/>
        <w:spacing w:before="120" w:line="360" w:lineRule="auto"/>
        <w:jc w:val="both"/>
        <w:rPr>
          <w:rStyle w:val="Strong"/>
          <w:rFonts w:ascii="Calibri Light" w:hAnsi="Calibri Light" w:cs="Calibri Light"/>
          <w:color w:val="000000" w:themeColor="text1"/>
        </w:rPr>
      </w:pPr>
    </w:p>
    <w:p w14:paraId="7264C808" w14:textId="77777777" w:rsidR="00733FE2" w:rsidRPr="0044598A" w:rsidRDefault="00733FE2" w:rsidP="0044598A">
      <w:pPr>
        <w:pStyle w:val="NormalWeb"/>
        <w:spacing w:before="120" w:line="360" w:lineRule="auto"/>
        <w:jc w:val="both"/>
        <w:rPr>
          <w:rFonts w:ascii="Calibri Light" w:hAnsi="Calibri Light" w:cs="Calibri Light"/>
          <w:color w:val="000000" w:themeColor="text1"/>
        </w:rPr>
      </w:pPr>
      <w:r w:rsidRPr="0044598A">
        <w:rPr>
          <w:rStyle w:val="Strong"/>
          <w:rFonts w:ascii="Calibri Light" w:hAnsi="Calibri Light" w:cs="Calibri Light"/>
          <w:color w:val="000000" w:themeColor="text1"/>
        </w:rPr>
        <w:t>The address for reply and service of court documents</w:t>
      </w:r>
    </w:p>
    <w:p w14:paraId="1F5ABE1D" w14:textId="77777777" w:rsidR="00733FE2" w:rsidRPr="0044598A" w:rsidRDefault="000B2C2E" w:rsidP="0044598A">
      <w:pPr>
        <w:spacing w:line="360" w:lineRule="auto"/>
        <w:jc w:val="both"/>
        <w:rPr>
          <w:rStyle w:val="Strong"/>
          <w:rFonts w:ascii="Calibri Light" w:hAnsi="Calibri Light" w:cs="Calibri Light"/>
          <w:b w:val="0"/>
          <w:bCs w:val="0"/>
          <w:color w:val="FF0000"/>
        </w:rPr>
      </w:pPr>
      <w:r w:rsidRPr="0044598A">
        <w:rPr>
          <w:rFonts w:ascii="Calibri Light" w:hAnsi="Calibri Light" w:cs="Calibri Light"/>
          <w:bCs/>
          <w:color w:val="FF0000"/>
        </w:rPr>
        <w:t xml:space="preserve">ADVICE AGENCY NAME, ADDRESS AND EMAIL HERE </w:t>
      </w:r>
    </w:p>
    <w:p w14:paraId="773C24E4" w14:textId="77777777" w:rsidR="00733FE2" w:rsidRPr="0044598A" w:rsidRDefault="00733FE2" w:rsidP="0044598A">
      <w:pPr>
        <w:pStyle w:val="NormalWeb"/>
        <w:spacing w:before="120" w:line="360" w:lineRule="auto"/>
        <w:jc w:val="both"/>
        <w:rPr>
          <w:rFonts w:ascii="Calibri Light" w:hAnsi="Calibri Light" w:cs="Calibri Light"/>
          <w:color w:val="000000" w:themeColor="text1"/>
        </w:rPr>
      </w:pPr>
      <w:r w:rsidRPr="0044598A">
        <w:rPr>
          <w:rStyle w:val="Strong"/>
          <w:rFonts w:ascii="Calibri Light" w:hAnsi="Calibri Light" w:cs="Calibri Light"/>
          <w:color w:val="000000" w:themeColor="text1"/>
        </w:rPr>
        <w:t>Proposed reply date</w:t>
      </w:r>
    </w:p>
    <w:p w14:paraId="59602E2C" w14:textId="77777777" w:rsidR="00733FE2" w:rsidRPr="0044598A" w:rsidRDefault="00733FE2" w:rsidP="0044598A">
      <w:pPr>
        <w:spacing w:before="120"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t xml:space="preserve">We expect a reply promptly and in any event no later than </w:t>
      </w:r>
      <w:r w:rsidRPr="0044598A">
        <w:rPr>
          <w:rFonts w:ascii="Calibri Light" w:hAnsi="Calibri Light" w:cs="Calibri Light"/>
          <w:color w:val="FF0000"/>
        </w:rPr>
        <w:t>DATE</w:t>
      </w:r>
      <w:r w:rsidR="00676102" w:rsidRPr="0044598A">
        <w:rPr>
          <w:rFonts w:ascii="Calibri Light" w:hAnsi="Calibri Light" w:cs="Calibri Light"/>
          <w:color w:val="000000" w:themeColor="text1"/>
        </w:rPr>
        <w:t xml:space="preserve"> (7</w:t>
      </w:r>
      <w:r w:rsidRPr="0044598A">
        <w:rPr>
          <w:rFonts w:ascii="Calibri Light" w:hAnsi="Calibri Light" w:cs="Calibri Light"/>
          <w:color w:val="000000" w:themeColor="text1"/>
        </w:rPr>
        <w:t xml:space="preserve"> days).  </w:t>
      </w:r>
    </w:p>
    <w:p w14:paraId="59D824D3" w14:textId="77777777" w:rsidR="00676102" w:rsidRPr="0044598A" w:rsidRDefault="00676102" w:rsidP="0044598A">
      <w:pPr>
        <w:spacing w:before="120" w:line="360" w:lineRule="auto"/>
        <w:jc w:val="both"/>
        <w:rPr>
          <w:rFonts w:ascii="Calibri Light" w:hAnsi="Calibri Light" w:cs="Calibri Light"/>
          <w:bCs/>
          <w:color w:val="000000" w:themeColor="text1"/>
        </w:rPr>
      </w:pPr>
      <w:r w:rsidRPr="0044598A">
        <w:rPr>
          <w:rFonts w:ascii="Calibri Light" w:hAnsi="Calibri Light" w:cs="Calibri Light"/>
          <w:bCs/>
          <w:color w:val="000000" w:themeColor="text1"/>
        </w:rPr>
        <w:t xml:space="preserve">We recognise that this is 7 days rather than the usual 14 days. However, we consider such a shortened period is appropriate given the difficult financial circumstances of my client and the fact that the Department had the opportunity to respond to this matter through the earlier post of </w:t>
      </w:r>
      <w:r w:rsidRPr="0044598A">
        <w:rPr>
          <w:rFonts w:ascii="Calibri Light" w:hAnsi="Calibri Light" w:cs="Calibri Light"/>
          <w:bCs/>
          <w:color w:val="FF0000"/>
        </w:rPr>
        <w:t>DATE.</w:t>
      </w:r>
      <w:r w:rsidRPr="0044598A">
        <w:rPr>
          <w:rFonts w:ascii="Calibri Light" w:hAnsi="Calibri Light" w:cs="Calibri Light"/>
          <w:bCs/>
          <w:color w:val="000000" w:themeColor="text1"/>
        </w:rPr>
        <w:t xml:space="preserve"> </w:t>
      </w:r>
    </w:p>
    <w:p w14:paraId="5409A07F" w14:textId="77777777" w:rsidR="00676102" w:rsidRPr="0044598A" w:rsidRDefault="00676102" w:rsidP="0044598A">
      <w:pPr>
        <w:spacing w:before="120" w:line="360" w:lineRule="auto"/>
        <w:jc w:val="both"/>
        <w:rPr>
          <w:rFonts w:ascii="Calibri Light" w:hAnsi="Calibri Light" w:cs="Calibri Light"/>
          <w:bCs/>
          <w:color w:val="000000" w:themeColor="text1"/>
        </w:rPr>
      </w:pPr>
      <w:r w:rsidRPr="0044598A">
        <w:rPr>
          <w:rFonts w:ascii="Calibri Light" w:hAnsi="Calibri Light" w:cs="Calibri Light"/>
          <w:bCs/>
          <w:color w:val="000000" w:themeColor="text1"/>
        </w:rPr>
        <w:t xml:space="preserve">Should you consider that you need the full 14 days to respond, please inform me of the same with reasons by return, otherwise if we have not received a reply by </w:t>
      </w:r>
      <w:r w:rsidRPr="0044598A">
        <w:rPr>
          <w:rFonts w:ascii="Calibri Light" w:hAnsi="Calibri Light" w:cs="Calibri Light"/>
          <w:bCs/>
          <w:color w:val="FF0000"/>
        </w:rPr>
        <w:t>DATE</w:t>
      </w:r>
      <w:r w:rsidRPr="0044598A">
        <w:rPr>
          <w:rFonts w:ascii="Calibri Light" w:hAnsi="Calibri Light" w:cs="Calibri Light"/>
          <w:bCs/>
          <w:color w:val="000000" w:themeColor="text1"/>
        </w:rPr>
        <w:t xml:space="preserve"> we will issue proceedings for judicial review without further notice to you.</w:t>
      </w:r>
    </w:p>
    <w:p w14:paraId="105F0CEB" w14:textId="23084962" w:rsidR="00733FE2" w:rsidRPr="0044598A" w:rsidRDefault="00676102" w:rsidP="0044598A">
      <w:pPr>
        <w:spacing w:before="120" w:line="360" w:lineRule="auto"/>
        <w:jc w:val="both"/>
        <w:rPr>
          <w:rFonts w:ascii="Calibri Light" w:hAnsi="Calibri Light" w:cs="Calibri Light"/>
          <w:bCs/>
          <w:color w:val="000000" w:themeColor="text1"/>
        </w:rPr>
      </w:pPr>
      <w:r w:rsidRPr="0044598A">
        <w:rPr>
          <w:rFonts w:ascii="Calibri Light" w:hAnsi="Calibri Light" w:cs="Calibri Light"/>
          <w:bCs/>
          <w:color w:val="000000" w:themeColor="text1"/>
        </w:rPr>
        <w:t>Yours faithfully,</w:t>
      </w:r>
    </w:p>
    <w:p w14:paraId="46E18270" w14:textId="77777777" w:rsidR="005E4702" w:rsidRPr="0044598A" w:rsidRDefault="005E4702" w:rsidP="0044598A">
      <w:pPr>
        <w:spacing w:before="120" w:line="360" w:lineRule="auto"/>
        <w:jc w:val="both"/>
        <w:rPr>
          <w:rFonts w:ascii="Calibri Light" w:hAnsi="Calibri Light" w:cs="Calibri Light"/>
          <w:color w:val="000000" w:themeColor="text1"/>
        </w:rPr>
      </w:pPr>
    </w:p>
    <w:p w14:paraId="2DD5CC1C" w14:textId="77777777" w:rsidR="005E4702" w:rsidRPr="0044598A" w:rsidRDefault="005E4702" w:rsidP="0044598A">
      <w:pPr>
        <w:spacing w:before="120" w:line="360" w:lineRule="auto"/>
        <w:jc w:val="both"/>
        <w:rPr>
          <w:rFonts w:ascii="Calibri Light" w:hAnsi="Calibri Light" w:cs="Calibri Light"/>
          <w:color w:val="000000" w:themeColor="text1"/>
        </w:rPr>
      </w:pPr>
    </w:p>
    <w:p w14:paraId="2C6E66F7" w14:textId="77777777" w:rsidR="005E4702" w:rsidRPr="0044598A" w:rsidRDefault="005E4702" w:rsidP="0044598A">
      <w:pPr>
        <w:spacing w:before="120" w:line="360" w:lineRule="auto"/>
        <w:jc w:val="both"/>
        <w:rPr>
          <w:rFonts w:ascii="Calibri Light" w:hAnsi="Calibri Light" w:cs="Calibri Light"/>
          <w:color w:val="000000" w:themeColor="text1"/>
        </w:rPr>
      </w:pPr>
    </w:p>
    <w:p w14:paraId="7980AF02" w14:textId="77777777" w:rsidR="005E4702" w:rsidRPr="0044598A" w:rsidRDefault="005E4702" w:rsidP="0044598A">
      <w:pPr>
        <w:spacing w:before="120" w:line="360" w:lineRule="auto"/>
        <w:jc w:val="both"/>
        <w:rPr>
          <w:rFonts w:ascii="Calibri Light" w:hAnsi="Calibri Light" w:cs="Calibri Light"/>
          <w:color w:val="000000" w:themeColor="text1"/>
        </w:rPr>
      </w:pPr>
    </w:p>
    <w:p w14:paraId="297F529D" w14:textId="72357BD3" w:rsidR="00544CF1" w:rsidRPr="0044598A" w:rsidRDefault="00733FE2" w:rsidP="0044598A">
      <w:pPr>
        <w:spacing w:before="120" w:line="360" w:lineRule="auto"/>
        <w:jc w:val="both"/>
        <w:rPr>
          <w:rFonts w:ascii="Calibri Light" w:hAnsi="Calibri Light" w:cs="Calibri Light"/>
          <w:color w:val="000000" w:themeColor="text1"/>
        </w:rPr>
      </w:pPr>
      <w:r w:rsidRPr="0044598A">
        <w:rPr>
          <w:rFonts w:ascii="Calibri Light" w:hAnsi="Calibri Light" w:cs="Calibri Light"/>
          <w:color w:val="000000" w:themeColor="text1"/>
        </w:rPr>
        <w:lastRenderedPageBreak/>
        <w:t>Enc</w:t>
      </w:r>
    </w:p>
    <w:sectPr w:rsidR="00544CF1" w:rsidRPr="0044598A" w:rsidSect="00693F50">
      <w:footerReference w:type="even" r:id="rId20"/>
      <w:footerReference w:type="default" r:id="rId21"/>
      <w:pgSz w:w="11906" w:h="16838" w:code="9"/>
      <w:pgMar w:top="1440" w:right="1797" w:bottom="1440" w:left="1843"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7E8C" w14:textId="77777777" w:rsidR="00142E8A" w:rsidRDefault="00142E8A" w:rsidP="00733FE2">
      <w:r>
        <w:separator/>
      </w:r>
    </w:p>
  </w:endnote>
  <w:endnote w:type="continuationSeparator" w:id="0">
    <w:p w14:paraId="758F48EE" w14:textId="77777777" w:rsidR="00142E8A" w:rsidRDefault="00142E8A" w:rsidP="007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9F3E" w14:textId="77777777" w:rsidR="00CB5108" w:rsidRDefault="004E7243" w:rsidP="00693F50">
    <w:pPr>
      <w:pStyle w:val="Footer"/>
      <w:framePr w:wrap="around" w:vAnchor="text" w:hAnchor="margin" w:xAlign="center" w:y="1"/>
      <w:rPr>
        <w:rStyle w:val="PageNumber"/>
      </w:rPr>
    </w:pPr>
    <w:r>
      <w:rPr>
        <w:rStyle w:val="PageNumber"/>
      </w:rPr>
      <w:fldChar w:fldCharType="begin"/>
    </w:r>
    <w:r w:rsidR="00CB5108">
      <w:rPr>
        <w:rStyle w:val="PageNumber"/>
      </w:rPr>
      <w:instrText xml:space="preserve">PAGE  </w:instrText>
    </w:r>
    <w:r>
      <w:rPr>
        <w:rStyle w:val="PageNumber"/>
      </w:rPr>
      <w:fldChar w:fldCharType="end"/>
    </w:r>
  </w:p>
  <w:p w14:paraId="5521CAF7" w14:textId="77777777" w:rsidR="00CB5108" w:rsidRDefault="00CB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1955" w14:textId="76A92DD3" w:rsidR="00CB5108" w:rsidRDefault="004E7243" w:rsidP="00693F50">
    <w:pPr>
      <w:pStyle w:val="Footer"/>
      <w:framePr w:wrap="around" w:vAnchor="text" w:hAnchor="margin" w:xAlign="center" w:y="1"/>
      <w:rPr>
        <w:rStyle w:val="PageNumber"/>
      </w:rPr>
    </w:pPr>
    <w:r>
      <w:rPr>
        <w:rStyle w:val="PageNumber"/>
      </w:rPr>
      <w:fldChar w:fldCharType="begin"/>
    </w:r>
    <w:r w:rsidR="00CB5108">
      <w:rPr>
        <w:rStyle w:val="PageNumber"/>
      </w:rPr>
      <w:instrText xml:space="preserve">PAGE  </w:instrText>
    </w:r>
    <w:r>
      <w:rPr>
        <w:rStyle w:val="PageNumber"/>
      </w:rPr>
      <w:fldChar w:fldCharType="separate"/>
    </w:r>
    <w:r w:rsidR="00E45533">
      <w:rPr>
        <w:rStyle w:val="PageNumber"/>
        <w:noProof/>
      </w:rPr>
      <w:t>19</w:t>
    </w:r>
    <w:r>
      <w:rPr>
        <w:rStyle w:val="PageNumber"/>
      </w:rPr>
      <w:fldChar w:fldCharType="end"/>
    </w:r>
  </w:p>
  <w:p w14:paraId="2843AB92" w14:textId="77777777" w:rsidR="00CB5108" w:rsidRDefault="00CB5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1A83" w14:textId="77777777" w:rsidR="00142E8A" w:rsidRDefault="00142E8A" w:rsidP="00733FE2">
      <w:r>
        <w:separator/>
      </w:r>
    </w:p>
  </w:footnote>
  <w:footnote w:type="continuationSeparator" w:id="0">
    <w:p w14:paraId="4BAB86C3" w14:textId="77777777" w:rsidR="00142E8A" w:rsidRDefault="00142E8A" w:rsidP="00733FE2">
      <w:r>
        <w:continuationSeparator/>
      </w:r>
    </w:p>
  </w:footnote>
  <w:footnote w:id="1">
    <w:p w14:paraId="4602AF9E" w14:textId="77777777" w:rsidR="00226FB0" w:rsidRPr="007D6C68" w:rsidRDefault="00226FB0" w:rsidP="00226FB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018289F" w14:textId="77777777" w:rsidR="00226FB0" w:rsidRPr="00F8134F" w:rsidRDefault="00226FB0" w:rsidP="00226FB0">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E287BCA" w14:textId="77777777" w:rsidR="00054EDF" w:rsidRDefault="00054EDF" w:rsidP="00054EDF">
      <w:pPr>
        <w:pStyle w:val="FootnoteText"/>
      </w:pPr>
      <w:r>
        <w:rPr>
          <w:rStyle w:val="FootnoteReference"/>
        </w:rPr>
        <w:footnoteRef/>
      </w:r>
      <w:r>
        <w:t xml:space="preserve"> </w:t>
      </w:r>
      <w:r w:rsidRPr="00FF15C3">
        <w:t>https://data.parliament.uk/DepositedPapers/Files/DEP2022-0452/047-Deductions_V12.0.pdf</w:t>
      </w:r>
    </w:p>
  </w:footnote>
  <w:footnote w:id="4">
    <w:p w14:paraId="0221E3F5" w14:textId="77777777" w:rsidR="00054EDF" w:rsidRDefault="00054EDF" w:rsidP="00054EDF">
      <w:pPr>
        <w:pStyle w:val="FootnoteText"/>
      </w:pPr>
      <w:r>
        <w:rPr>
          <w:rStyle w:val="FootnoteReference"/>
        </w:rPr>
        <w:footnoteRef/>
      </w:r>
      <w:r>
        <w:t xml:space="preserve"> </w:t>
      </w:r>
      <w:r w:rsidRPr="00450FAE">
        <w:t>https://data.parliament.uk/DepositedPapers/Files/DEP2022-0452/048-Deductions_priority_order_V7.0.pdf</w:t>
      </w:r>
    </w:p>
  </w:footnote>
  <w:footnote w:id="5">
    <w:p w14:paraId="55CC510B" w14:textId="6853E9D3" w:rsidR="00054EDF" w:rsidRPr="00054EDF" w:rsidRDefault="00054EDF">
      <w:pPr>
        <w:pStyle w:val="FootnoteText"/>
        <w:rPr>
          <w:lang w:val="en-US"/>
        </w:rPr>
      </w:pPr>
      <w:r>
        <w:rPr>
          <w:rStyle w:val="FootnoteReference"/>
        </w:rPr>
        <w:footnoteRef/>
      </w:r>
      <w:r>
        <w:t xml:space="preserve"> </w:t>
      </w:r>
      <w:r w:rsidRPr="00054EDF">
        <w:t>https://data.parliament.uk/DepositedPapers/Files/DEP2022-0452/110-Overpayments_V9.0.pdf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D5"/>
    <w:multiLevelType w:val="hybridMultilevel"/>
    <w:tmpl w:val="D6AC1F44"/>
    <w:lvl w:ilvl="0" w:tplc="8DD0D7EA">
      <w:start w:val="46"/>
      <w:numFmt w:val="decimal"/>
      <w:lvlText w:val="%1"/>
      <w:lvlJc w:val="left"/>
      <w:pPr>
        <w:ind w:left="927" w:hanging="360"/>
      </w:pPr>
      <w:rPr>
        <w:rFonts w:hint="default"/>
        <w:sz w:val="1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B207B1F"/>
    <w:multiLevelType w:val="multilevel"/>
    <w:tmpl w:val="300C8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3F8D"/>
    <w:multiLevelType w:val="hybridMultilevel"/>
    <w:tmpl w:val="409E556E"/>
    <w:lvl w:ilvl="0" w:tplc="44E214CC">
      <w:start w:val="46"/>
      <w:numFmt w:val="decimal"/>
      <w:lvlText w:val="%1"/>
      <w:lvlJc w:val="left"/>
      <w:pPr>
        <w:ind w:left="1287" w:hanging="360"/>
      </w:pPr>
      <w:rPr>
        <w:rFonts w:hint="default"/>
        <w:sz w:val="1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E4149D"/>
    <w:multiLevelType w:val="multilevel"/>
    <w:tmpl w:val="F1EA5B3C"/>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C236D1"/>
    <w:multiLevelType w:val="hybridMultilevel"/>
    <w:tmpl w:val="80CA5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7051DA"/>
    <w:multiLevelType w:val="hybridMultilevel"/>
    <w:tmpl w:val="AAA89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5F09B4"/>
    <w:multiLevelType w:val="multilevel"/>
    <w:tmpl w:val="FC4452F2"/>
    <w:lvl w:ilvl="0">
      <w:start w:val="8"/>
      <w:numFmt w:val="decimal"/>
      <w:lvlText w:val="%1."/>
      <w:lvlJc w:val="left"/>
      <w:pPr>
        <w:tabs>
          <w:tab w:val="num" w:pos="720"/>
        </w:tabs>
        <w:ind w:left="720" w:hanging="360"/>
      </w:pPr>
      <w:rPr>
        <w:rFonts w:hint="default"/>
        <w:b w:val="0"/>
      </w:rPr>
    </w:lvl>
    <w:lvl w:ilvl="1">
      <w:start w:val="10"/>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E1829B2"/>
    <w:multiLevelType w:val="multilevel"/>
    <w:tmpl w:val="7CDC8734"/>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B0F0BCA"/>
    <w:multiLevelType w:val="hybridMultilevel"/>
    <w:tmpl w:val="F1EC71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00F75C1"/>
    <w:multiLevelType w:val="hybridMultilevel"/>
    <w:tmpl w:val="6006282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62EB2828"/>
    <w:multiLevelType w:val="multilevel"/>
    <w:tmpl w:val="DD9C6DF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bullet"/>
      <w:lvlText w:val=""/>
      <w:lvlJc w:val="left"/>
      <w:pPr>
        <w:ind w:left="1494" w:hanging="360"/>
      </w:pPr>
      <w:rPr>
        <w:rFonts w:ascii="Symbol" w:hAnsi="Symbol"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3" w15:restartNumberingAfterBreak="0">
    <w:nsid w:val="68850283"/>
    <w:multiLevelType w:val="multilevel"/>
    <w:tmpl w:val="90D255CC"/>
    <w:lvl w:ilvl="0">
      <w:start w:val="29"/>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DDD0E27"/>
    <w:multiLevelType w:val="hybridMultilevel"/>
    <w:tmpl w:val="1B226A42"/>
    <w:lvl w:ilvl="0" w:tplc="9BD0F35C">
      <w:start w:val="1"/>
      <w:numFmt w:val="decimal"/>
      <w:pStyle w:val="JRPAP"/>
      <w:lvlText w:val="%1."/>
      <w:lvlJc w:val="left"/>
      <w:pPr>
        <w:ind w:left="720" w:hanging="360"/>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B215C"/>
    <w:multiLevelType w:val="hybridMultilevel"/>
    <w:tmpl w:val="059C83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B4E270B"/>
    <w:multiLevelType w:val="hybridMultilevel"/>
    <w:tmpl w:val="699E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6743918">
    <w:abstractNumId w:val="12"/>
  </w:num>
  <w:num w:numId="2" w16cid:durableId="2003120578">
    <w:abstractNumId w:val="3"/>
  </w:num>
  <w:num w:numId="3" w16cid:durableId="216555940">
    <w:abstractNumId w:val="11"/>
  </w:num>
  <w:num w:numId="4" w16cid:durableId="211500865">
    <w:abstractNumId w:val="14"/>
  </w:num>
  <w:num w:numId="5" w16cid:durableId="1266570894">
    <w:abstractNumId w:val="8"/>
  </w:num>
  <w:num w:numId="6" w16cid:durableId="674457363">
    <w:abstractNumId w:val="13"/>
  </w:num>
  <w:num w:numId="7" w16cid:durableId="1413166180">
    <w:abstractNumId w:val="4"/>
  </w:num>
  <w:num w:numId="8" w16cid:durableId="595216052">
    <w:abstractNumId w:val="9"/>
  </w:num>
  <w:num w:numId="9" w16cid:durableId="626545668">
    <w:abstractNumId w:val="10"/>
  </w:num>
  <w:num w:numId="10" w16cid:durableId="1705251930">
    <w:abstractNumId w:val="15"/>
  </w:num>
  <w:num w:numId="11" w16cid:durableId="2083331313">
    <w:abstractNumId w:val="16"/>
  </w:num>
  <w:num w:numId="12" w16cid:durableId="709258679">
    <w:abstractNumId w:val="1"/>
    <w:lvlOverride w:ilvl="0">
      <w:startOverride w:val="222"/>
    </w:lvlOverride>
  </w:num>
  <w:num w:numId="13" w16cid:durableId="1461071278">
    <w:abstractNumId w:val="6"/>
  </w:num>
  <w:num w:numId="14" w16cid:durableId="312298909">
    <w:abstractNumId w:val="0"/>
  </w:num>
  <w:num w:numId="15" w16cid:durableId="551691440">
    <w:abstractNumId w:val="2"/>
  </w:num>
  <w:num w:numId="16" w16cid:durableId="34872169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034404">
    <w:abstractNumId w:val="5"/>
  </w:num>
  <w:num w:numId="18" w16cid:durableId="15401246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E2"/>
    <w:rsid w:val="000041C5"/>
    <w:rsid w:val="000234C8"/>
    <w:rsid w:val="00025EB9"/>
    <w:rsid w:val="000352C2"/>
    <w:rsid w:val="00054B71"/>
    <w:rsid w:val="00054EDF"/>
    <w:rsid w:val="000637A1"/>
    <w:rsid w:val="000A3259"/>
    <w:rsid w:val="000A4E50"/>
    <w:rsid w:val="000B2C2E"/>
    <w:rsid w:val="000C3F83"/>
    <w:rsid w:val="000E7312"/>
    <w:rsid w:val="000F0149"/>
    <w:rsid w:val="00101E96"/>
    <w:rsid w:val="00106D01"/>
    <w:rsid w:val="0011598C"/>
    <w:rsid w:val="00131AAB"/>
    <w:rsid w:val="00142E8A"/>
    <w:rsid w:val="001455DF"/>
    <w:rsid w:val="00153B6F"/>
    <w:rsid w:val="00167678"/>
    <w:rsid w:val="00170C6C"/>
    <w:rsid w:val="00171FAD"/>
    <w:rsid w:val="00187C32"/>
    <w:rsid w:val="001901F7"/>
    <w:rsid w:val="00192BBF"/>
    <w:rsid w:val="00193225"/>
    <w:rsid w:val="00195D4A"/>
    <w:rsid w:val="001A3989"/>
    <w:rsid w:val="001A45CA"/>
    <w:rsid w:val="001A6BA3"/>
    <w:rsid w:val="001A7399"/>
    <w:rsid w:val="001B6380"/>
    <w:rsid w:val="001E332A"/>
    <w:rsid w:val="002138FD"/>
    <w:rsid w:val="00226F1A"/>
    <w:rsid w:val="00226FB0"/>
    <w:rsid w:val="002308A3"/>
    <w:rsid w:val="002323D8"/>
    <w:rsid w:val="00241527"/>
    <w:rsid w:val="00241F8C"/>
    <w:rsid w:val="00246654"/>
    <w:rsid w:val="00253B0E"/>
    <w:rsid w:val="00254077"/>
    <w:rsid w:val="0026398C"/>
    <w:rsid w:val="002678D4"/>
    <w:rsid w:val="00271DEC"/>
    <w:rsid w:val="00272934"/>
    <w:rsid w:val="0028743D"/>
    <w:rsid w:val="002A6CE0"/>
    <w:rsid w:val="002C3B68"/>
    <w:rsid w:val="002C43B7"/>
    <w:rsid w:val="002E7815"/>
    <w:rsid w:val="002F0A9E"/>
    <w:rsid w:val="00301244"/>
    <w:rsid w:val="0031736A"/>
    <w:rsid w:val="00320363"/>
    <w:rsid w:val="0032168F"/>
    <w:rsid w:val="00367D8E"/>
    <w:rsid w:val="00372F43"/>
    <w:rsid w:val="00386FFA"/>
    <w:rsid w:val="003A5033"/>
    <w:rsid w:val="003C0B4E"/>
    <w:rsid w:val="003D3CC5"/>
    <w:rsid w:val="003E4B15"/>
    <w:rsid w:val="003F05E7"/>
    <w:rsid w:val="0042075C"/>
    <w:rsid w:val="00434853"/>
    <w:rsid w:val="004411AB"/>
    <w:rsid w:val="0044598A"/>
    <w:rsid w:val="00450FAE"/>
    <w:rsid w:val="00454A22"/>
    <w:rsid w:val="004573AB"/>
    <w:rsid w:val="00461178"/>
    <w:rsid w:val="00473B2A"/>
    <w:rsid w:val="004A1633"/>
    <w:rsid w:val="004A1973"/>
    <w:rsid w:val="004C22F8"/>
    <w:rsid w:val="004D6E1D"/>
    <w:rsid w:val="004E1CCA"/>
    <w:rsid w:val="004E7243"/>
    <w:rsid w:val="004F080A"/>
    <w:rsid w:val="004F157B"/>
    <w:rsid w:val="004F1F3D"/>
    <w:rsid w:val="0051714A"/>
    <w:rsid w:val="00526467"/>
    <w:rsid w:val="005304E5"/>
    <w:rsid w:val="0053055F"/>
    <w:rsid w:val="00541049"/>
    <w:rsid w:val="00543943"/>
    <w:rsid w:val="00544CF1"/>
    <w:rsid w:val="00546462"/>
    <w:rsid w:val="005565AC"/>
    <w:rsid w:val="00574BB9"/>
    <w:rsid w:val="00586480"/>
    <w:rsid w:val="0059012A"/>
    <w:rsid w:val="005935FC"/>
    <w:rsid w:val="005A0E5D"/>
    <w:rsid w:val="005A1322"/>
    <w:rsid w:val="005E4702"/>
    <w:rsid w:val="005E6ADD"/>
    <w:rsid w:val="005F3C4F"/>
    <w:rsid w:val="006032A3"/>
    <w:rsid w:val="006179D0"/>
    <w:rsid w:val="00631701"/>
    <w:rsid w:val="00631984"/>
    <w:rsid w:val="00640B74"/>
    <w:rsid w:val="00656242"/>
    <w:rsid w:val="00664F50"/>
    <w:rsid w:val="00666378"/>
    <w:rsid w:val="006715FE"/>
    <w:rsid w:val="00676102"/>
    <w:rsid w:val="00680FDD"/>
    <w:rsid w:val="00685959"/>
    <w:rsid w:val="00686A2C"/>
    <w:rsid w:val="006878D2"/>
    <w:rsid w:val="00692694"/>
    <w:rsid w:val="00693F50"/>
    <w:rsid w:val="006C0909"/>
    <w:rsid w:val="0070777A"/>
    <w:rsid w:val="007117F5"/>
    <w:rsid w:val="00726B69"/>
    <w:rsid w:val="00726D29"/>
    <w:rsid w:val="00732102"/>
    <w:rsid w:val="00733FE2"/>
    <w:rsid w:val="00745988"/>
    <w:rsid w:val="00783319"/>
    <w:rsid w:val="00793201"/>
    <w:rsid w:val="0079373A"/>
    <w:rsid w:val="007B1FC5"/>
    <w:rsid w:val="007C300F"/>
    <w:rsid w:val="007C4BC4"/>
    <w:rsid w:val="00825B13"/>
    <w:rsid w:val="0083186E"/>
    <w:rsid w:val="00831F34"/>
    <w:rsid w:val="00845090"/>
    <w:rsid w:val="00890101"/>
    <w:rsid w:val="00890808"/>
    <w:rsid w:val="00897FFA"/>
    <w:rsid w:val="008C3C06"/>
    <w:rsid w:val="008C493A"/>
    <w:rsid w:val="008C4E48"/>
    <w:rsid w:val="008D00AD"/>
    <w:rsid w:val="008F260E"/>
    <w:rsid w:val="009034C9"/>
    <w:rsid w:val="00910176"/>
    <w:rsid w:val="00913A1C"/>
    <w:rsid w:val="0093193A"/>
    <w:rsid w:val="00934916"/>
    <w:rsid w:val="00941403"/>
    <w:rsid w:val="009431B4"/>
    <w:rsid w:val="00950AA2"/>
    <w:rsid w:val="0097564E"/>
    <w:rsid w:val="00977522"/>
    <w:rsid w:val="00977F06"/>
    <w:rsid w:val="009A3A56"/>
    <w:rsid w:val="009B16DB"/>
    <w:rsid w:val="009B2A8F"/>
    <w:rsid w:val="009B48AF"/>
    <w:rsid w:val="009B65C8"/>
    <w:rsid w:val="009D39E0"/>
    <w:rsid w:val="009E6F7C"/>
    <w:rsid w:val="00A07D8A"/>
    <w:rsid w:val="00A202BE"/>
    <w:rsid w:val="00A238D7"/>
    <w:rsid w:val="00A257D3"/>
    <w:rsid w:val="00A342CE"/>
    <w:rsid w:val="00A44AEE"/>
    <w:rsid w:val="00A507CE"/>
    <w:rsid w:val="00A6196D"/>
    <w:rsid w:val="00A6736C"/>
    <w:rsid w:val="00A9545F"/>
    <w:rsid w:val="00AA025C"/>
    <w:rsid w:val="00AA5655"/>
    <w:rsid w:val="00AD2638"/>
    <w:rsid w:val="00AD7494"/>
    <w:rsid w:val="00AE7C5F"/>
    <w:rsid w:val="00B03811"/>
    <w:rsid w:val="00B063CE"/>
    <w:rsid w:val="00B07D37"/>
    <w:rsid w:val="00B120DB"/>
    <w:rsid w:val="00B26E64"/>
    <w:rsid w:val="00B55109"/>
    <w:rsid w:val="00B5566F"/>
    <w:rsid w:val="00B72046"/>
    <w:rsid w:val="00B816DB"/>
    <w:rsid w:val="00B938D0"/>
    <w:rsid w:val="00BA5138"/>
    <w:rsid w:val="00BD5BE3"/>
    <w:rsid w:val="00BE1777"/>
    <w:rsid w:val="00BF0AEF"/>
    <w:rsid w:val="00BF10BC"/>
    <w:rsid w:val="00C001C8"/>
    <w:rsid w:val="00C00AC7"/>
    <w:rsid w:val="00C07204"/>
    <w:rsid w:val="00C07C5B"/>
    <w:rsid w:val="00C13792"/>
    <w:rsid w:val="00C17DB4"/>
    <w:rsid w:val="00C311C0"/>
    <w:rsid w:val="00C43D00"/>
    <w:rsid w:val="00C751D8"/>
    <w:rsid w:val="00C755A1"/>
    <w:rsid w:val="00C82BBE"/>
    <w:rsid w:val="00C8673A"/>
    <w:rsid w:val="00C97EB1"/>
    <w:rsid w:val="00CA6FC4"/>
    <w:rsid w:val="00CA7B55"/>
    <w:rsid w:val="00CA7D3F"/>
    <w:rsid w:val="00CB5108"/>
    <w:rsid w:val="00CC23BF"/>
    <w:rsid w:val="00CC2C7A"/>
    <w:rsid w:val="00CC681F"/>
    <w:rsid w:val="00CD2671"/>
    <w:rsid w:val="00CD6021"/>
    <w:rsid w:val="00CE1874"/>
    <w:rsid w:val="00D3249E"/>
    <w:rsid w:val="00D40C73"/>
    <w:rsid w:val="00D42072"/>
    <w:rsid w:val="00D45BBD"/>
    <w:rsid w:val="00D60751"/>
    <w:rsid w:val="00D71C96"/>
    <w:rsid w:val="00D745F0"/>
    <w:rsid w:val="00D84656"/>
    <w:rsid w:val="00D90C09"/>
    <w:rsid w:val="00D96FE3"/>
    <w:rsid w:val="00DA0184"/>
    <w:rsid w:val="00DC2EAD"/>
    <w:rsid w:val="00DC4D6F"/>
    <w:rsid w:val="00DD4508"/>
    <w:rsid w:val="00DD62FE"/>
    <w:rsid w:val="00DE0B0B"/>
    <w:rsid w:val="00E14E6B"/>
    <w:rsid w:val="00E2201E"/>
    <w:rsid w:val="00E273DF"/>
    <w:rsid w:val="00E31B4B"/>
    <w:rsid w:val="00E3634B"/>
    <w:rsid w:val="00E36F6A"/>
    <w:rsid w:val="00E45533"/>
    <w:rsid w:val="00E46072"/>
    <w:rsid w:val="00E51EDA"/>
    <w:rsid w:val="00E800F5"/>
    <w:rsid w:val="00E82F5D"/>
    <w:rsid w:val="00E9794C"/>
    <w:rsid w:val="00EC2035"/>
    <w:rsid w:val="00EC24F6"/>
    <w:rsid w:val="00EC4426"/>
    <w:rsid w:val="00EC75B0"/>
    <w:rsid w:val="00ED515C"/>
    <w:rsid w:val="00ED7D5E"/>
    <w:rsid w:val="00EE27EC"/>
    <w:rsid w:val="00EF18C6"/>
    <w:rsid w:val="00EF3D7C"/>
    <w:rsid w:val="00F013E7"/>
    <w:rsid w:val="00F107E0"/>
    <w:rsid w:val="00F21B2F"/>
    <w:rsid w:val="00F318DF"/>
    <w:rsid w:val="00F40767"/>
    <w:rsid w:val="00F5070D"/>
    <w:rsid w:val="00F527F5"/>
    <w:rsid w:val="00F546BB"/>
    <w:rsid w:val="00F6156F"/>
    <w:rsid w:val="00F75C4A"/>
    <w:rsid w:val="00F82346"/>
    <w:rsid w:val="00F90713"/>
    <w:rsid w:val="00F97F58"/>
    <w:rsid w:val="00FA4843"/>
    <w:rsid w:val="00FC1175"/>
    <w:rsid w:val="00FC6E29"/>
    <w:rsid w:val="00FF15C3"/>
    <w:rsid w:val="00FF4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EF83"/>
  <w15:docId w15:val="{F9DCDF19-E91A-49C8-AA4D-02357303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pacing"/>
    <w:qFormat/>
    <w:rsid w:val="00733FE2"/>
    <w:rPr>
      <w:sz w:val="24"/>
      <w:szCs w:val="24"/>
      <w:lang w:eastAsia="en-GB"/>
    </w:rPr>
  </w:style>
  <w:style w:type="paragraph" w:styleId="Heading1">
    <w:name w:val="heading 1"/>
    <w:basedOn w:val="Normal"/>
    <w:next w:val="Normal"/>
    <w:link w:val="Heading1Char"/>
    <w:qFormat/>
    <w:rsid w:val="0064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17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33F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7117F5"/>
    <w:pPr>
      <w:spacing w:before="100" w:beforeAutospacing="1" w:after="100" w:afterAutospacing="1"/>
      <w:outlineLvl w:val="3"/>
    </w:pPr>
    <w:rPr>
      <w:b/>
      <w:bCs/>
    </w:rPr>
  </w:style>
  <w:style w:type="paragraph" w:styleId="Heading5">
    <w:name w:val="heading 5"/>
    <w:basedOn w:val="Normal"/>
    <w:link w:val="Heading5Char"/>
    <w:uiPriority w:val="9"/>
    <w:qFormat/>
    <w:rsid w:val="007117F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AP">
    <w:name w:val="JR PAP"/>
    <w:basedOn w:val="NormalWeb"/>
    <w:link w:val="JRPAPChar"/>
    <w:qFormat/>
    <w:rsid w:val="00B5566F"/>
    <w:pPr>
      <w:numPr>
        <w:numId w:val="4"/>
      </w:numPr>
      <w:spacing w:before="100" w:beforeAutospacing="1" w:after="100" w:afterAutospacing="1"/>
      <w:jc w:val="both"/>
    </w:pPr>
    <w:rPr>
      <w:rFonts w:cs="Calibri Light"/>
      <w:color w:val="000000" w:themeColor="text1"/>
    </w:rPr>
  </w:style>
  <w:style w:type="character" w:customStyle="1" w:styleId="JRPAPChar">
    <w:name w:val="JR PAP Char"/>
    <w:basedOn w:val="DefaultParagraphFont"/>
    <w:link w:val="JRPAP"/>
    <w:rsid w:val="00B5566F"/>
    <w:rPr>
      <w:rFonts w:cs="Calibri Light"/>
      <w:color w:val="000000" w:themeColor="text1"/>
      <w:sz w:val="24"/>
      <w:szCs w:val="24"/>
      <w:lang w:eastAsia="en-GB"/>
    </w:rPr>
  </w:style>
  <w:style w:type="paragraph" w:styleId="ListParagraph">
    <w:name w:val="List Paragraph"/>
    <w:basedOn w:val="Normal"/>
    <w:uiPriority w:val="34"/>
    <w:qFormat/>
    <w:rsid w:val="007117F5"/>
    <w:pPr>
      <w:ind w:left="720"/>
      <w:contextualSpacing/>
    </w:pPr>
  </w:style>
  <w:style w:type="character" w:customStyle="1" w:styleId="Heading2Char">
    <w:name w:val="Heading 2 Char"/>
    <w:basedOn w:val="DefaultParagraphFont"/>
    <w:link w:val="Heading2"/>
    <w:rsid w:val="007117F5"/>
    <w:rPr>
      <w:rFonts w:ascii="Arial" w:hAnsi="Arial" w:cs="Arial"/>
      <w:b/>
      <w:bCs/>
      <w:i/>
      <w:iCs/>
      <w:sz w:val="28"/>
      <w:szCs w:val="28"/>
    </w:rPr>
  </w:style>
  <w:style w:type="character" w:customStyle="1" w:styleId="Heading4Char">
    <w:name w:val="Heading 4 Char"/>
    <w:basedOn w:val="DefaultParagraphFont"/>
    <w:link w:val="Heading4"/>
    <w:rsid w:val="007117F5"/>
    <w:rPr>
      <w:b/>
      <w:bCs/>
      <w:sz w:val="24"/>
      <w:szCs w:val="24"/>
    </w:rPr>
  </w:style>
  <w:style w:type="character" w:customStyle="1" w:styleId="Heading5Char">
    <w:name w:val="Heading 5 Char"/>
    <w:basedOn w:val="DefaultParagraphFont"/>
    <w:link w:val="Heading5"/>
    <w:uiPriority w:val="9"/>
    <w:rsid w:val="007117F5"/>
    <w:rPr>
      <w:b/>
      <w:bCs/>
    </w:rPr>
  </w:style>
  <w:style w:type="character" w:styleId="Strong">
    <w:name w:val="Strong"/>
    <w:uiPriority w:val="22"/>
    <w:qFormat/>
    <w:rsid w:val="007117F5"/>
    <w:rPr>
      <w:b/>
      <w:bCs/>
    </w:rPr>
  </w:style>
  <w:style w:type="character" w:styleId="Emphasis">
    <w:name w:val="Emphasis"/>
    <w:qFormat/>
    <w:rsid w:val="007117F5"/>
    <w:rPr>
      <w:i/>
      <w:iCs/>
    </w:rPr>
  </w:style>
  <w:style w:type="paragraph" w:styleId="NormalWeb">
    <w:name w:val="Normal (Web)"/>
    <w:basedOn w:val="Normal"/>
    <w:uiPriority w:val="99"/>
    <w:unhideWhenUsed/>
    <w:rsid w:val="007117F5"/>
  </w:style>
  <w:style w:type="character" w:customStyle="1" w:styleId="Heading3Char">
    <w:name w:val="Heading 3 Char"/>
    <w:basedOn w:val="DefaultParagraphFont"/>
    <w:link w:val="Heading3"/>
    <w:uiPriority w:val="9"/>
    <w:rsid w:val="00733FE2"/>
    <w:rPr>
      <w:rFonts w:asciiTheme="majorHAnsi" w:eastAsiaTheme="majorEastAsia" w:hAnsiTheme="majorHAnsi" w:cstheme="majorBidi"/>
      <w:b/>
      <w:bCs/>
      <w:color w:val="4F81BD" w:themeColor="accent1"/>
      <w:sz w:val="24"/>
      <w:szCs w:val="24"/>
      <w:lang w:eastAsia="en-GB"/>
    </w:rPr>
  </w:style>
  <w:style w:type="character" w:customStyle="1" w:styleId="sectionitemno">
    <w:name w:val="sectionitemno"/>
    <w:basedOn w:val="DefaultParagraphFont"/>
    <w:rsid w:val="00733FE2"/>
  </w:style>
  <w:style w:type="paragraph" w:styleId="Footer">
    <w:name w:val="footer"/>
    <w:basedOn w:val="Normal"/>
    <w:link w:val="FooterChar"/>
    <w:rsid w:val="00733FE2"/>
    <w:pPr>
      <w:tabs>
        <w:tab w:val="center" w:pos="4153"/>
        <w:tab w:val="right" w:pos="8306"/>
      </w:tabs>
    </w:pPr>
  </w:style>
  <w:style w:type="character" w:customStyle="1" w:styleId="FooterChar">
    <w:name w:val="Footer Char"/>
    <w:basedOn w:val="DefaultParagraphFont"/>
    <w:link w:val="Footer"/>
    <w:rsid w:val="00733FE2"/>
    <w:rPr>
      <w:sz w:val="24"/>
      <w:szCs w:val="24"/>
      <w:lang w:eastAsia="en-GB"/>
    </w:rPr>
  </w:style>
  <w:style w:type="character" w:styleId="PageNumber">
    <w:name w:val="page number"/>
    <w:basedOn w:val="DefaultParagraphFont"/>
    <w:rsid w:val="00733FE2"/>
  </w:style>
  <w:style w:type="paragraph" w:customStyle="1" w:styleId="Default">
    <w:name w:val="Default"/>
    <w:rsid w:val="00733FE2"/>
    <w:pPr>
      <w:autoSpaceDE w:val="0"/>
      <w:autoSpaceDN w:val="0"/>
      <w:adjustRightInd w:val="0"/>
    </w:pPr>
    <w:rPr>
      <w:color w:val="000000"/>
      <w:sz w:val="24"/>
      <w:szCs w:val="24"/>
      <w:lang w:eastAsia="en-GB"/>
    </w:rPr>
  </w:style>
  <w:style w:type="character" w:styleId="Hyperlink">
    <w:name w:val="Hyperlink"/>
    <w:rsid w:val="00733FE2"/>
    <w:rPr>
      <w:color w:val="0000FF"/>
      <w:u w:val="single"/>
    </w:rPr>
  </w:style>
  <w:style w:type="paragraph" w:styleId="NoSpacing">
    <w:name w:val="No Spacing"/>
    <w:uiPriority w:val="1"/>
    <w:qFormat/>
    <w:rsid w:val="00733FE2"/>
    <w:rPr>
      <w:sz w:val="24"/>
      <w:szCs w:val="24"/>
      <w:lang w:eastAsia="en-GB"/>
    </w:rPr>
  </w:style>
  <w:style w:type="paragraph" w:styleId="FootnoteText">
    <w:name w:val="footnote text"/>
    <w:basedOn w:val="Normal"/>
    <w:link w:val="FootnoteTextChar"/>
    <w:unhideWhenUsed/>
    <w:rsid w:val="00733FE2"/>
    <w:rPr>
      <w:sz w:val="20"/>
      <w:szCs w:val="20"/>
    </w:rPr>
  </w:style>
  <w:style w:type="character" w:customStyle="1" w:styleId="FootnoteTextChar">
    <w:name w:val="Footnote Text Char"/>
    <w:basedOn w:val="DefaultParagraphFont"/>
    <w:link w:val="FootnoteText"/>
    <w:rsid w:val="00733FE2"/>
    <w:rPr>
      <w:lang w:eastAsia="en-GB"/>
    </w:rPr>
  </w:style>
  <w:style w:type="character" w:styleId="FootnoteReference">
    <w:name w:val="footnote reference"/>
    <w:basedOn w:val="DefaultParagraphFont"/>
    <w:unhideWhenUsed/>
    <w:rsid w:val="00733FE2"/>
    <w:rPr>
      <w:vertAlign w:val="superscript"/>
    </w:rPr>
  </w:style>
  <w:style w:type="paragraph" w:customStyle="1" w:styleId="legp1paratext">
    <w:name w:val="legp1paratext"/>
    <w:basedOn w:val="Normal"/>
    <w:rsid w:val="00733FE2"/>
    <w:pPr>
      <w:spacing w:before="100" w:beforeAutospacing="1" w:after="100" w:afterAutospacing="1"/>
    </w:pPr>
  </w:style>
  <w:style w:type="character" w:customStyle="1" w:styleId="legp1no">
    <w:name w:val="legp1no"/>
    <w:basedOn w:val="DefaultParagraphFont"/>
    <w:rsid w:val="00733FE2"/>
  </w:style>
  <w:style w:type="paragraph" w:customStyle="1" w:styleId="legclearfix">
    <w:name w:val="legclearfix"/>
    <w:basedOn w:val="Normal"/>
    <w:rsid w:val="00733FE2"/>
    <w:pPr>
      <w:spacing w:before="100" w:beforeAutospacing="1" w:after="100" w:afterAutospacing="1"/>
    </w:pPr>
  </w:style>
  <w:style w:type="character" w:customStyle="1" w:styleId="legds">
    <w:name w:val="legds"/>
    <w:basedOn w:val="DefaultParagraphFont"/>
    <w:rsid w:val="00733FE2"/>
  </w:style>
  <w:style w:type="paragraph" w:customStyle="1" w:styleId="legp2paratext">
    <w:name w:val="legp2paratext"/>
    <w:basedOn w:val="Normal"/>
    <w:rsid w:val="00733FE2"/>
    <w:pPr>
      <w:spacing w:before="100" w:beforeAutospacing="1" w:after="100" w:afterAutospacing="1"/>
    </w:pPr>
  </w:style>
  <w:style w:type="character" w:customStyle="1" w:styleId="number">
    <w:name w:val="number"/>
    <w:basedOn w:val="DefaultParagraphFont"/>
    <w:rsid w:val="00733FE2"/>
  </w:style>
  <w:style w:type="character" w:customStyle="1" w:styleId="Heading1Char">
    <w:name w:val="Heading 1 Char"/>
    <w:basedOn w:val="DefaultParagraphFont"/>
    <w:link w:val="Heading1"/>
    <w:rsid w:val="00640B74"/>
    <w:rPr>
      <w:rFonts w:asciiTheme="majorHAnsi" w:eastAsiaTheme="majorEastAsia" w:hAnsiTheme="majorHAnsi" w:cstheme="majorBidi"/>
      <w:b/>
      <w:bCs/>
      <w:color w:val="365F91" w:themeColor="accent1" w:themeShade="BF"/>
      <w:sz w:val="28"/>
      <w:szCs w:val="28"/>
      <w:lang w:eastAsia="en-GB"/>
    </w:rPr>
  </w:style>
  <w:style w:type="character" w:customStyle="1" w:styleId="legchangedelimiter">
    <w:name w:val="legchangedelimiter"/>
    <w:basedOn w:val="DefaultParagraphFont"/>
    <w:rsid w:val="009A3A56"/>
  </w:style>
  <w:style w:type="character" w:customStyle="1" w:styleId="legsubstitution">
    <w:name w:val="legsubstitution"/>
    <w:basedOn w:val="DefaultParagraphFont"/>
    <w:rsid w:val="009A3A56"/>
  </w:style>
  <w:style w:type="character" w:customStyle="1" w:styleId="legterm">
    <w:name w:val="legterm"/>
    <w:basedOn w:val="DefaultParagraphFont"/>
    <w:rsid w:val="00A238D7"/>
  </w:style>
  <w:style w:type="character" w:customStyle="1" w:styleId="legaddition">
    <w:name w:val="legaddition"/>
    <w:basedOn w:val="DefaultParagraphFont"/>
    <w:rsid w:val="00A238D7"/>
  </w:style>
  <w:style w:type="character" w:styleId="CommentReference">
    <w:name w:val="annotation reference"/>
    <w:basedOn w:val="DefaultParagraphFont"/>
    <w:uiPriority w:val="99"/>
    <w:semiHidden/>
    <w:unhideWhenUsed/>
    <w:rsid w:val="00CD6021"/>
    <w:rPr>
      <w:sz w:val="16"/>
      <w:szCs w:val="16"/>
    </w:rPr>
  </w:style>
  <w:style w:type="paragraph" w:styleId="CommentText">
    <w:name w:val="annotation text"/>
    <w:basedOn w:val="Normal"/>
    <w:link w:val="CommentTextChar"/>
    <w:uiPriority w:val="99"/>
    <w:unhideWhenUsed/>
    <w:rsid w:val="00CD6021"/>
    <w:rPr>
      <w:sz w:val="20"/>
      <w:szCs w:val="20"/>
    </w:rPr>
  </w:style>
  <w:style w:type="character" w:customStyle="1" w:styleId="CommentTextChar">
    <w:name w:val="Comment Text Char"/>
    <w:basedOn w:val="DefaultParagraphFont"/>
    <w:link w:val="CommentText"/>
    <w:uiPriority w:val="99"/>
    <w:rsid w:val="00CD6021"/>
    <w:rPr>
      <w:lang w:eastAsia="en-GB"/>
    </w:rPr>
  </w:style>
  <w:style w:type="paragraph" w:styleId="CommentSubject">
    <w:name w:val="annotation subject"/>
    <w:basedOn w:val="CommentText"/>
    <w:next w:val="CommentText"/>
    <w:link w:val="CommentSubjectChar"/>
    <w:uiPriority w:val="99"/>
    <w:semiHidden/>
    <w:unhideWhenUsed/>
    <w:rsid w:val="00CD6021"/>
    <w:rPr>
      <w:b/>
      <w:bCs/>
    </w:rPr>
  </w:style>
  <w:style w:type="character" w:customStyle="1" w:styleId="CommentSubjectChar">
    <w:name w:val="Comment Subject Char"/>
    <w:basedOn w:val="CommentTextChar"/>
    <w:link w:val="CommentSubject"/>
    <w:uiPriority w:val="99"/>
    <w:semiHidden/>
    <w:rsid w:val="00CD6021"/>
    <w:rPr>
      <w:b/>
      <w:bCs/>
      <w:lang w:eastAsia="en-GB"/>
    </w:rPr>
  </w:style>
  <w:style w:type="paragraph" w:styleId="BalloonText">
    <w:name w:val="Balloon Text"/>
    <w:basedOn w:val="Normal"/>
    <w:link w:val="BalloonTextChar"/>
    <w:uiPriority w:val="99"/>
    <w:semiHidden/>
    <w:unhideWhenUsed/>
    <w:rsid w:val="00CD6021"/>
    <w:rPr>
      <w:rFonts w:ascii="Tahoma" w:hAnsi="Tahoma" w:cs="Tahoma"/>
      <w:sz w:val="16"/>
      <w:szCs w:val="16"/>
    </w:rPr>
  </w:style>
  <w:style w:type="character" w:customStyle="1" w:styleId="BalloonTextChar">
    <w:name w:val="Balloon Text Char"/>
    <w:basedOn w:val="DefaultParagraphFont"/>
    <w:link w:val="BalloonText"/>
    <w:uiPriority w:val="99"/>
    <w:semiHidden/>
    <w:rsid w:val="00CD6021"/>
    <w:rPr>
      <w:rFonts w:ascii="Tahoma" w:hAnsi="Tahoma" w:cs="Tahoma"/>
      <w:sz w:val="16"/>
      <w:szCs w:val="16"/>
      <w:lang w:eastAsia="en-GB"/>
    </w:rPr>
  </w:style>
  <w:style w:type="character" w:customStyle="1" w:styleId="legfootnoteno">
    <w:name w:val="legfootnoteno"/>
    <w:basedOn w:val="DefaultParagraphFont"/>
    <w:rsid w:val="00541049"/>
  </w:style>
  <w:style w:type="paragraph" w:customStyle="1" w:styleId="legtext">
    <w:name w:val="legtext"/>
    <w:basedOn w:val="Normal"/>
    <w:rsid w:val="00541049"/>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977522"/>
    <w:rPr>
      <w:color w:val="800080" w:themeColor="followedHyperlink"/>
      <w:u w:val="single"/>
    </w:rPr>
  </w:style>
  <w:style w:type="table" w:styleId="TableGrid">
    <w:name w:val="Table Grid"/>
    <w:basedOn w:val="TableNormal"/>
    <w:uiPriority w:val="59"/>
    <w:rsid w:val="00544CF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1E96"/>
    <w:pPr>
      <w:tabs>
        <w:tab w:val="center" w:pos="4680"/>
        <w:tab w:val="right" w:pos="9360"/>
      </w:tabs>
    </w:pPr>
  </w:style>
  <w:style w:type="character" w:customStyle="1" w:styleId="HeaderChar">
    <w:name w:val="Header Char"/>
    <w:basedOn w:val="DefaultParagraphFont"/>
    <w:link w:val="Header"/>
    <w:uiPriority w:val="99"/>
    <w:semiHidden/>
    <w:rsid w:val="00101E96"/>
    <w:rPr>
      <w:sz w:val="24"/>
      <w:szCs w:val="24"/>
      <w:lang w:eastAsia="en-GB"/>
    </w:rPr>
  </w:style>
  <w:style w:type="character" w:styleId="UnresolvedMention">
    <w:name w:val="Unresolved Mention"/>
    <w:basedOn w:val="DefaultParagraphFont"/>
    <w:uiPriority w:val="99"/>
    <w:semiHidden/>
    <w:unhideWhenUsed/>
    <w:rsid w:val="00FF15C3"/>
    <w:rPr>
      <w:color w:val="605E5C"/>
      <w:shd w:val="clear" w:color="auto" w:fill="E1DFDD"/>
    </w:rPr>
  </w:style>
  <w:style w:type="paragraph" w:styleId="Revision">
    <w:name w:val="Revision"/>
    <w:hidden/>
    <w:uiPriority w:val="99"/>
    <w:semiHidden/>
    <w:rsid w:val="00FA4843"/>
    <w:rPr>
      <w:sz w:val="24"/>
      <w:szCs w:val="24"/>
      <w:lang w:eastAsia="en-GB"/>
    </w:rPr>
  </w:style>
  <w:style w:type="paragraph" w:customStyle="1" w:styleId="paralevel1">
    <w:name w:val="paralevel1"/>
    <w:basedOn w:val="Normal"/>
    <w:rsid w:val="000A325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76">
      <w:bodyDiv w:val="1"/>
      <w:marLeft w:val="0"/>
      <w:marRight w:val="0"/>
      <w:marTop w:val="0"/>
      <w:marBottom w:val="0"/>
      <w:divBdr>
        <w:top w:val="none" w:sz="0" w:space="0" w:color="auto"/>
        <w:left w:val="none" w:sz="0" w:space="0" w:color="auto"/>
        <w:bottom w:val="none" w:sz="0" w:space="0" w:color="auto"/>
        <w:right w:val="none" w:sz="0" w:space="0" w:color="auto"/>
      </w:divBdr>
    </w:div>
    <w:div w:id="12148086">
      <w:bodyDiv w:val="1"/>
      <w:marLeft w:val="0"/>
      <w:marRight w:val="0"/>
      <w:marTop w:val="0"/>
      <w:marBottom w:val="0"/>
      <w:divBdr>
        <w:top w:val="none" w:sz="0" w:space="0" w:color="auto"/>
        <w:left w:val="none" w:sz="0" w:space="0" w:color="auto"/>
        <w:bottom w:val="none" w:sz="0" w:space="0" w:color="auto"/>
        <w:right w:val="none" w:sz="0" w:space="0" w:color="auto"/>
      </w:divBdr>
    </w:div>
    <w:div w:id="14423426">
      <w:bodyDiv w:val="1"/>
      <w:marLeft w:val="0"/>
      <w:marRight w:val="0"/>
      <w:marTop w:val="0"/>
      <w:marBottom w:val="0"/>
      <w:divBdr>
        <w:top w:val="none" w:sz="0" w:space="0" w:color="auto"/>
        <w:left w:val="none" w:sz="0" w:space="0" w:color="auto"/>
        <w:bottom w:val="none" w:sz="0" w:space="0" w:color="auto"/>
        <w:right w:val="none" w:sz="0" w:space="0" w:color="auto"/>
      </w:divBdr>
    </w:div>
    <w:div w:id="45377683">
      <w:bodyDiv w:val="1"/>
      <w:marLeft w:val="0"/>
      <w:marRight w:val="0"/>
      <w:marTop w:val="0"/>
      <w:marBottom w:val="0"/>
      <w:divBdr>
        <w:top w:val="none" w:sz="0" w:space="0" w:color="auto"/>
        <w:left w:val="none" w:sz="0" w:space="0" w:color="auto"/>
        <w:bottom w:val="none" w:sz="0" w:space="0" w:color="auto"/>
        <w:right w:val="none" w:sz="0" w:space="0" w:color="auto"/>
      </w:divBdr>
    </w:div>
    <w:div w:id="119687054">
      <w:bodyDiv w:val="1"/>
      <w:marLeft w:val="0"/>
      <w:marRight w:val="0"/>
      <w:marTop w:val="0"/>
      <w:marBottom w:val="0"/>
      <w:divBdr>
        <w:top w:val="none" w:sz="0" w:space="0" w:color="auto"/>
        <w:left w:val="none" w:sz="0" w:space="0" w:color="auto"/>
        <w:bottom w:val="none" w:sz="0" w:space="0" w:color="auto"/>
        <w:right w:val="none" w:sz="0" w:space="0" w:color="auto"/>
      </w:divBdr>
    </w:div>
    <w:div w:id="149907708">
      <w:bodyDiv w:val="1"/>
      <w:marLeft w:val="0"/>
      <w:marRight w:val="0"/>
      <w:marTop w:val="0"/>
      <w:marBottom w:val="0"/>
      <w:divBdr>
        <w:top w:val="none" w:sz="0" w:space="0" w:color="auto"/>
        <w:left w:val="none" w:sz="0" w:space="0" w:color="auto"/>
        <w:bottom w:val="none" w:sz="0" w:space="0" w:color="auto"/>
        <w:right w:val="none" w:sz="0" w:space="0" w:color="auto"/>
      </w:divBdr>
    </w:div>
    <w:div w:id="152531775">
      <w:bodyDiv w:val="1"/>
      <w:marLeft w:val="0"/>
      <w:marRight w:val="0"/>
      <w:marTop w:val="0"/>
      <w:marBottom w:val="0"/>
      <w:divBdr>
        <w:top w:val="none" w:sz="0" w:space="0" w:color="auto"/>
        <w:left w:val="none" w:sz="0" w:space="0" w:color="auto"/>
        <w:bottom w:val="none" w:sz="0" w:space="0" w:color="auto"/>
        <w:right w:val="none" w:sz="0" w:space="0" w:color="auto"/>
      </w:divBdr>
    </w:div>
    <w:div w:id="175582134">
      <w:bodyDiv w:val="1"/>
      <w:marLeft w:val="0"/>
      <w:marRight w:val="0"/>
      <w:marTop w:val="0"/>
      <w:marBottom w:val="0"/>
      <w:divBdr>
        <w:top w:val="none" w:sz="0" w:space="0" w:color="auto"/>
        <w:left w:val="none" w:sz="0" w:space="0" w:color="auto"/>
        <w:bottom w:val="none" w:sz="0" w:space="0" w:color="auto"/>
        <w:right w:val="none" w:sz="0" w:space="0" w:color="auto"/>
      </w:divBdr>
    </w:div>
    <w:div w:id="237520863">
      <w:bodyDiv w:val="1"/>
      <w:marLeft w:val="0"/>
      <w:marRight w:val="0"/>
      <w:marTop w:val="0"/>
      <w:marBottom w:val="0"/>
      <w:divBdr>
        <w:top w:val="none" w:sz="0" w:space="0" w:color="auto"/>
        <w:left w:val="none" w:sz="0" w:space="0" w:color="auto"/>
        <w:bottom w:val="none" w:sz="0" w:space="0" w:color="auto"/>
        <w:right w:val="none" w:sz="0" w:space="0" w:color="auto"/>
      </w:divBdr>
    </w:div>
    <w:div w:id="274488050">
      <w:bodyDiv w:val="1"/>
      <w:marLeft w:val="0"/>
      <w:marRight w:val="0"/>
      <w:marTop w:val="0"/>
      <w:marBottom w:val="0"/>
      <w:divBdr>
        <w:top w:val="none" w:sz="0" w:space="0" w:color="auto"/>
        <w:left w:val="none" w:sz="0" w:space="0" w:color="auto"/>
        <w:bottom w:val="none" w:sz="0" w:space="0" w:color="auto"/>
        <w:right w:val="none" w:sz="0" w:space="0" w:color="auto"/>
      </w:divBdr>
    </w:div>
    <w:div w:id="281039121">
      <w:bodyDiv w:val="1"/>
      <w:marLeft w:val="0"/>
      <w:marRight w:val="0"/>
      <w:marTop w:val="0"/>
      <w:marBottom w:val="0"/>
      <w:divBdr>
        <w:top w:val="none" w:sz="0" w:space="0" w:color="auto"/>
        <w:left w:val="none" w:sz="0" w:space="0" w:color="auto"/>
        <w:bottom w:val="none" w:sz="0" w:space="0" w:color="auto"/>
        <w:right w:val="none" w:sz="0" w:space="0" w:color="auto"/>
      </w:divBdr>
      <w:divsChild>
        <w:div w:id="1191071676">
          <w:marLeft w:val="0"/>
          <w:marRight w:val="0"/>
          <w:marTop w:val="0"/>
          <w:marBottom w:val="0"/>
          <w:divBdr>
            <w:top w:val="none" w:sz="0" w:space="0" w:color="auto"/>
            <w:left w:val="none" w:sz="0" w:space="0" w:color="auto"/>
            <w:bottom w:val="none" w:sz="0" w:space="0" w:color="auto"/>
            <w:right w:val="none" w:sz="0" w:space="0" w:color="auto"/>
          </w:divBdr>
          <w:divsChild>
            <w:div w:id="494879263">
              <w:marLeft w:val="0"/>
              <w:marRight w:val="0"/>
              <w:marTop w:val="240"/>
              <w:marBottom w:val="0"/>
              <w:divBdr>
                <w:top w:val="single" w:sz="4" w:space="12" w:color="000000"/>
                <w:left w:val="none" w:sz="0" w:space="0" w:color="auto"/>
                <w:bottom w:val="none" w:sz="0" w:space="0" w:color="auto"/>
                <w:right w:val="none" w:sz="0" w:space="0" w:color="auto"/>
              </w:divBdr>
              <w:divsChild>
                <w:div w:id="344064471">
                  <w:marLeft w:val="0"/>
                  <w:marRight w:val="0"/>
                  <w:marTop w:val="0"/>
                  <w:marBottom w:val="120"/>
                  <w:divBdr>
                    <w:top w:val="none" w:sz="0" w:space="0" w:color="auto"/>
                    <w:left w:val="none" w:sz="0" w:space="0" w:color="auto"/>
                    <w:bottom w:val="none" w:sz="0" w:space="0" w:color="auto"/>
                    <w:right w:val="none" w:sz="0" w:space="0" w:color="auto"/>
                  </w:divBdr>
                  <w:divsChild>
                    <w:div w:id="1542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7270">
      <w:bodyDiv w:val="1"/>
      <w:marLeft w:val="0"/>
      <w:marRight w:val="0"/>
      <w:marTop w:val="0"/>
      <w:marBottom w:val="0"/>
      <w:divBdr>
        <w:top w:val="none" w:sz="0" w:space="0" w:color="auto"/>
        <w:left w:val="none" w:sz="0" w:space="0" w:color="auto"/>
        <w:bottom w:val="none" w:sz="0" w:space="0" w:color="auto"/>
        <w:right w:val="none" w:sz="0" w:space="0" w:color="auto"/>
      </w:divBdr>
    </w:div>
    <w:div w:id="335618790">
      <w:bodyDiv w:val="1"/>
      <w:marLeft w:val="0"/>
      <w:marRight w:val="0"/>
      <w:marTop w:val="0"/>
      <w:marBottom w:val="0"/>
      <w:divBdr>
        <w:top w:val="none" w:sz="0" w:space="0" w:color="auto"/>
        <w:left w:val="none" w:sz="0" w:space="0" w:color="auto"/>
        <w:bottom w:val="none" w:sz="0" w:space="0" w:color="auto"/>
        <w:right w:val="none" w:sz="0" w:space="0" w:color="auto"/>
      </w:divBdr>
    </w:div>
    <w:div w:id="357702457">
      <w:bodyDiv w:val="1"/>
      <w:marLeft w:val="0"/>
      <w:marRight w:val="0"/>
      <w:marTop w:val="0"/>
      <w:marBottom w:val="0"/>
      <w:divBdr>
        <w:top w:val="none" w:sz="0" w:space="0" w:color="auto"/>
        <w:left w:val="none" w:sz="0" w:space="0" w:color="auto"/>
        <w:bottom w:val="none" w:sz="0" w:space="0" w:color="auto"/>
        <w:right w:val="none" w:sz="0" w:space="0" w:color="auto"/>
      </w:divBdr>
    </w:div>
    <w:div w:id="369301338">
      <w:bodyDiv w:val="1"/>
      <w:marLeft w:val="0"/>
      <w:marRight w:val="0"/>
      <w:marTop w:val="0"/>
      <w:marBottom w:val="0"/>
      <w:divBdr>
        <w:top w:val="none" w:sz="0" w:space="0" w:color="auto"/>
        <w:left w:val="none" w:sz="0" w:space="0" w:color="auto"/>
        <w:bottom w:val="none" w:sz="0" w:space="0" w:color="auto"/>
        <w:right w:val="none" w:sz="0" w:space="0" w:color="auto"/>
      </w:divBdr>
    </w:div>
    <w:div w:id="405230045">
      <w:bodyDiv w:val="1"/>
      <w:marLeft w:val="0"/>
      <w:marRight w:val="0"/>
      <w:marTop w:val="0"/>
      <w:marBottom w:val="0"/>
      <w:divBdr>
        <w:top w:val="none" w:sz="0" w:space="0" w:color="auto"/>
        <w:left w:val="none" w:sz="0" w:space="0" w:color="auto"/>
        <w:bottom w:val="none" w:sz="0" w:space="0" w:color="auto"/>
        <w:right w:val="none" w:sz="0" w:space="0" w:color="auto"/>
      </w:divBdr>
    </w:div>
    <w:div w:id="527714831">
      <w:bodyDiv w:val="1"/>
      <w:marLeft w:val="0"/>
      <w:marRight w:val="0"/>
      <w:marTop w:val="0"/>
      <w:marBottom w:val="0"/>
      <w:divBdr>
        <w:top w:val="none" w:sz="0" w:space="0" w:color="auto"/>
        <w:left w:val="none" w:sz="0" w:space="0" w:color="auto"/>
        <w:bottom w:val="none" w:sz="0" w:space="0" w:color="auto"/>
        <w:right w:val="none" w:sz="0" w:space="0" w:color="auto"/>
      </w:divBdr>
    </w:div>
    <w:div w:id="548223963">
      <w:bodyDiv w:val="1"/>
      <w:marLeft w:val="0"/>
      <w:marRight w:val="0"/>
      <w:marTop w:val="0"/>
      <w:marBottom w:val="0"/>
      <w:divBdr>
        <w:top w:val="none" w:sz="0" w:space="0" w:color="auto"/>
        <w:left w:val="none" w:sz="0" w:space="0" w:color="auto"/>
        <w:bottom w:val="none" w:sz="0" w:space="0" w:color="auto"/>
        <w:right w:val="none" w:sz="0" w:space="0" w:color="auto"/>
      </w:divBdr>
    </w:div>
    <w:div w:id="555431863">
      <w:bodyDiv w:val="1"/>
      <w:marLeft w:val="0"/>
      <w:marRight w:val="0"/>
      <w:marTop w:val="0"/>
      <w:marBottom w:val="0"/>
      <w:divBdr>
        <w:top w:val="none" w:sz="0" w:space="0" w:color="auto"/>
        <w:left w:val="none" w:sz="0" w:space="0" w:color="auto"/>
        <w:bottom w:val="none" w:sz="0" w:space="0" w:color="auto"/>
        <w:right w:val="none" w:sz="0" w:space="0" w:color="auto"/>
      </w:divBdr>
    </w:div>
    <w:div w:id="591013957">
      <w:bodyDiv w:val="1"/>
      <w:marLeft w:val="0"/>
      <w:marRight w:val="0"/>
      <w:marTop w:val="0"/>
      <w:marBottom w:val="0"/>
      <w:divBdr>
        <w:top w:val="none" w:sz="0" w:space="0" w:color="auto"/>
        <w:left w:val="none" w:sz="0" w:space="0" w:color="auto"/>
        <w:bottom w:val="none" w:sz="0" w:space="0" w:color="auto"/>
        <w:right w:val="none" w:sz="0" w:space="0" w:color="auto"/>
      </w:divBdr>
    </w:div>
    <w:div w:id="632830535">
      <w:bodyDiv w:val="1"/>
      <w:marLeft w:val="0"/>
      <w:marRight w:val="0"/>
      <w:marTop w:val="0"/>
      <w:marBottom w:val="0"/>
      <w:divBdr>
        <w:top w:val="none" w:sz="0" w:space="0" w:color="auto"/>
        <w:left w:val="none" w:sz="0" w:space="0" w:color="auto"/>
        <w:bottom w:val="none" w:sz="0" w:space="0" w:color="auto"/>
        <w:right w:val="none" w:sz="0" w:space="0" w:color="auto"/>
      </w:divBdr>
    </w:div>
    <w:div w:id="660157200">
      <w:bodyDiv w:val="1"/>
      <w:marLeft w:val="0"/>
      <w:marRight w:val="0"/>
      <w:marTop w:val="0"/>
      <w:marBottom w:val="0"/>
      <w:divBdr>
        <w:top w:val="none" w:sz="0" w:space="0" w:color="auto"/>
        <w:left w:val="none" w:sz="0" w:space="0" w:color="auto"/>
        <w:bottom w:val="none" w:sz="0" w:space="0" w:color="auto"/>
        <w:right w:val="none" w:sz="0" w:space="0" w:color="auto"/>
      </w:divBdr>
    </w:div>
    <w:div w:id="692658763">
      <w:bodyDiv w:val="1"/>
      <w:marLeft w:val="0"/>
      <w:marRight w:val="0"/>
      <w:marTop w:val="0"/>
      <w:marBottom w:val="0"/>
      <w:divBdr>
        <w:top w:val="none" w:sz="0" w:space="0" w:color="auto"/>
        <w:left w:val="none" w:sz="0" w:space="0" w:color="auto"/>
        <w:bottom w:val="none" w:sz="0" w:space="0" w:color="auto"/>
        <w:right w:val="none" w:sz="0" w:space="0" w:color="auto"/>
      </w:divBdr>
      <w:divsChild>
        <w:div w:id="205515098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760372812">
      <w:bodyDiv w:val="1"/>
      <w:marLeft w:val="0"/>
      <w:marRight w:val="0"/>
      <w:marTop w:val="0"/>
      <w:marBottom w:val="0"/>
      <w:divBdr>
        <w:top w:val="none" w:sz="0" w:space="0" w:color="auto"/>
        <w:left w:val="none" w:sz="0" w:space="0" w:color="auto"/>
        <w:bottom w:val="none" w:sz="0" w:space="0" w:color="auto"/>
        <w:right w:val="none" w:sz="0" w:space="0" w:color="auto"/>
      </w:divBdr>
    </w:div>
    <w:div w:id="851181884">
      <w:bodyDiv w:val="1"/>
      <w:marLeft w:val="0"/>
      <w:marRight w:val="0"/>
      <w:marTop w:val="0"/>
      <w:marBottom w:val="0"/>
      <w:divBdr>
        <w:top w:val="none" w:sz="0" w:space="0" w:color="auto"/>
        <w:left w:val="none" w:sz="0" w:space="0" w:color="auto"/>
        <w:bottom w:val="none" w:sz="0" w:space="0" w:color="auto"/>
        <w:right w:val="none" w:sz="0" w:space="0" w:color="auto"/>
      </w:divBdr>
    </w:div>
    <w:div w:id="887956966">
      <w:bodyDiv w:val="1"/>
      <w:marLeft w:val="0"/>
      <w:marRight w:val="0"/>
      <w:marTop w:val="0"/>
      <w:marBottom w:val="0"/>
      <w:divBdr>
        <w:top w:val="none" w:sz="0" w:space="0" w:color="auto"/>
        <w:left w:val="none" w:sz="0" w:space="0" w:color="auto"/>
        <w:bottom w:val="none" w:sz="0" w:space="0" w:color="auto"/>
        <w:right w:val="none" w:sz="0" w:space="0" w:color="auto"/>
      </w:divBdr>
    </w:div>
    <w:div w:id="890847105">
      <w:bodyDiv w:val="1"/>
      <w:marLeft w:val="0"/>
      <w:marRight w:val="0"/>
      <w:marTop w:val="0"/>
      <w:marBottom w:val="0"/>
      <w:divBdr>
        <w:top w:val="none" w:sz="0" w:space="0" w:color="auto"/>
        <w:left w:val="none" w:sz="0" w:space="0" w:color="auto"/>
        <w:bottom w:val="none" w:sz="0" w:space="0" w:color="auto"/>
        <w:right w:val="none" w:sz="0" w:space="0" w:color="auto"/>
      </w:divBdr>
    </w:div>
    <w:div w:id="990207064">
      <w:bodyDiv w:val="1"/>
      <w:marLeft w:val="0"/>
      <w:marRight w:val="0"/>
      <w:marTop w:val="0"/>
      <w:marBottom w:val="0"/>
      <w:divBdr>
        <w:top w:val="none" w:sz="0" w:space="0" w:color="auto"/>
        <w:left w:val="none" w:sz="0" w:space="0" w:color="auto"/>
        <w:bottom w:val="none" w:sz="0" w:space="0" w:color="auto"/>
        <w:right w:val="none" w:sz="0" w:space="0" w:color="auto"/>
      </w:divBdr>
    </w:div>
    <w:div w:id="993798659">
      <w:bodyDiv w:val="1"/>
      <w:marLeft w:val="0"/>
      <w:marRight w:val="0"/>
      <w:marTop w:val="0"/>
      <w:marBottom w:val="0"/>
      <w:divBdr>
        <w:top w:val="none" w:sz="0" w:space="0" w:color="auto"/>
        <w:left w:val="none" w:sz="0" w:space="0" w:color="auto"/>
        <w:bottom w:val="none" w:sz="0" w:space="0" w:color="auto"/>
        <w:right w:val="none" w:sz="0" w:space="0" w:color="auto"/>
      </w:divBdr>
    </w:div>
    <w:div w:id="1017535478">
      <w:bodyDiv w:val="1"/>
      <w:marLeft w:val="0"/>
      <w:marRight w:val="0"/>
      <w:marTop w:val="0"/>
      <w:marBottom w:val="0"/>
      <w:divBdr>
        <w:top w:val="none" w:sz="0" w:space="0" w:color="auto"/>
        <w:left w:val="none" w:sz="0" w:space="0" w:color="auto"/>
        <w:bottom w:val="none" w:sz="0" w:space="0" w:color="auto"/>
        <w:right w:val="none" w:sz="0" w:space="0" w:color="auto"/>
      </w:divBdr>
    </w:div>
    <w:div w:id="1025789688">
      <w:bodyDiv w:val="1"/>
      <w:marLeft w:val="0"/>
      <w:marRight w:val="0"/>
      <w:marTop w:val="0"/>
      <w:marBottom w:val="0"/>
      <w:divBdr>
        <w:top w:val="none" w:sz="0" w:space="0" w:color="auto"/>
        <w:left w:val="none" w:sz="0" w:space="0" w:color="auto"/>
        <w:bottom w:val="none" w:sz="0" w:space="0" w:color="auto"/>
        <w:right w:val="none" w:sz="0" w:space="0" w:color="auto"/>
      </w:divBdr>
    </w:div>
    <w:div w:id="1075543276">
      <w:bodyDiv w:val="1"/>
      <w:marLeft w:val="0"/>
      <w:marRight w:val="0"/>
      <w:marTop w:val="0"/>
      <w:marBottom w:val="0"/>
      <w:divBdr>
        <w:top w:val="none" w:sz="0" w:space="0" w:color="auto"/>
        <w:left w:val="none" w:sz="0" w:space="0" w:color="auto"/>
        <w:bottom w:val="none" w:sz="0" w:space="0" w:color="auto"/>
        <w:right w:val="none" w:sz="0" w:space="0" w:color="auto"/>
      </w:divBdr>
    </w:div>
    <w:div w:id="1100490007">
      <w:bodyDiv w:val="1"/>
      <w:marLeft w:val="0"/>
      <w:marRight w:val="0"/>
      <w:marTop w:val="0"/>
      <w:marBottom w:val="0"/>
      <w:divBdr>
        <w:top w:val="none" w:sz="0" w:space="0" w:color="auto"/>
        <w:left w:val="none" w:sz="0" w:space="0" w:color="auto"/>
        <w:bottom w:val="none" w:sz="0" w:space="0" w:color="auto"/>
        <w:right w:val="none" w:sz="0" w:space="0" w:color="auto"/>
      </w:divBdr>
    </w:div>
    <w:div w:id="1139153557">
      <w:bodyDiv w:val="1"/>
      <w:marLeft w:val="0"/>
      <w:marRight w:val="0"/>
      <w:marTop w:val="0"/>
      <w:marBottom w:val="0"/>
      <w:divBdr>
        <w:top w:val="none" w:sz="0" w:space="0" w:color="auto"/>
        <w:left w:val="none" w:sz="0" w:space="0" w:color="auto"/>
        <w:bottom w:val="none" w:sz="0" w:space="0" w:color="auto"/>
        <w:right w:val="none" w:sz="0" w:space="0" w:color="auto"/>
      </w:divBdr>
    </w:div>
    <w:div w:id="1172642109">
      <w:bodyDiv w:val="1"/>
      <w:marLeft w:val="0"/>
      <w:marRight w:val="0"/>
      <w:marTop w:val="0"/>
      <w:marBottom w:val="0"/>
      <w:divBdr>
        <w:top w:val="none" w:sz="0" w:space="0" w:color="auto"/>
        <w:left w:val="none" w:sz="0" w:space="0" w:color="auto"/>
        <w:bottom w:val="none" w:sz="0" w:space="0" w:color="auto"/>
        <w:right w:val="none" w:sz="0" w:space="0" w:color="auto"/>
      </w:divBdr>
    </w:div>
    <w:div w:id="1208251669">
      <w:bodyDiv w:val="1"/>
      <w:marLeft w:val="0"/>
      <w:marRight w:val="0"/>
      <w:marTop w:val="0"/>
      <w:marBottom w:val="0"/>
      <w:divBdr>
        <w:top w:val="none" w:sz="0" w:space="0" w:color="auto"/>
        <w:left w:val="none" w:sz="0" w:space="0" w:color="auto"/>
        <w:bottom w:val="none" w:sz="0" w:space="0" w:color="auto"/>
        <w:right w:val="none" w:sz="0" w:space="0" w:color="auto"/>
      </w:divBdr>
    </w:div>
    <w:div w:id="1244755535">
      <w:bodyDiv w:val="1"/>
      <w:marLeft w:val="0"/>
      <w:marRight w:val="0"/>
      <w:marTop w:val="0"/>
      <w:marBottom w:val="0"/>
      <w:divBdr>
        <w:top w:val="none" w:sz="0" w:space="0" w:color="auto"/>
        <w:left w:val="none" w:sz="0" w:space="0" w:color="auto"/>
        <w:bottom w:val="none" w:sz="0" w:space="0" w:color="auto"/>
        <w:right w:val="none" w:sz="0" w:space="0" w:color="auto"/>
      </w:divBdr>
    </w:div>
    <w:div w:id="1262487960">
      <w:bodyDiv w:val="1"/>
      <w:marLeft w:val="0"/>
      <w:marRight w:val="0"/>
      <w:marTop w:val="0"/>
      <w:marBottom w:val="0"/>
      <w:divBdr>
        <w:top w:val="none" w:sz="0" w:space="0" w:color="auto"/>
        <w:left w:val="none" w:sz="0" w:space="0" w:color="auto"/>
        <w:bottom w:val="none" w:sz="0" w:space="0" w:color="auto"/>
        <w:right w:val="none" w:sz="0" w:space="0" w:color="auto"/>
      </w:divBdr>
    </w:div>
    <w:div w:id="1321157538">
      <w:bodyDiv w:val="1"/>
      <w:marLeft w:val="0"/>
      <w:marRight w:val="0"/>
      <w:marTop w:val="0"/>
      <w:marBottom w:val="0"/>
      <w:divBdr>
        <w:top w:val="none" w:sz="0" w:space="0" w:color="auto"/>
        <w:left w:val="none" w:sz="0" w:space="0" w:color="auto"/>
        <w:bottom w:val="none" w:sz="0" w:space="0" w:color="auto"/>
        <w:right w:val="none" w:sz="0" w:space="0" w:color="auto"/>
      </w:divBdr>
    </w:div>
    <w:div w:id="1372993911">
      <w:bodyDiv w:val="1"/>
      <w:marLeft w:val="0"/>
      <w:marRight w:val="0"/>
      <w:marTop w:val="0"/>
      <w:marBottom w:val="0"/>
      <w:divBdr>
        <w:top w:val="none" w:sz="0" w:space="0" w:color="auto"/>
        <w:left w:val="none" w:sz="0" w:space="0" w:color="auto"/>
        <w:bottom w:val="none" w:sz="0" w:space="0" w:color="auto"/>
        <w:right w:val="none" w:sz="0" w:space="0" w:color="auto"/>
      </w:divBdr>
      <w:divsChild>
        <w:div w:id="644705219">
          <w:marLeft w:val="0"/>
          <w:marRight w:val="60"/>
          <w:marTop w:val="0"/>
          <w:marBottom w:val="0"/>
          <w:divBdr>
            <w:top w:val="none" w:sz="0" w:space="0" w:color="auto"/>
            <w:left w:val="none" w:sz="0" w:space="0" w:color="auto"/>
            <w:bottom w:val="none" w:sz="0" w:space="0" w:color="auto"/>
            <w:right w:val="none" w:sz="0" w:space="0" w:color="auto"/>
          </w:divBdr>
        </w:div>
        <w:div w:id="874585803">
          <w:marLeft w:val="0"/>
          <w:marRight w:val="60"/>
          <w:marTop w:val="0"/>
          <w:marBottom w:val="0"/>
          <w:divBdr>
            <w:top w:val="none" w:sz="0" w:space="0" w:color="auto"/>
            <w:left w:val="none" w:sz="0" w:space="0" w:color="auto"/>
            <w:bottom w:val="none" w:sz="0" w:space="0" w:color="auto"/>
            <w:right w:val="none" w:sz="0" w:space="0" w:color="auto"/>
          </w:divBdr>
        </w:div>
        <w:div w:id="1232764876">
          <w:marLeft w:val="0"/>
          <w:marRight w:val="60"/>
          <w:marTop w:val="0"/>
          <w:marBottom w:val="0"/>
          <w:divBdr>
            <w:top w:val="none" w:sz="0" w:space="0" w:color="auto"/>
            <w:left w:val="none" w:sz="0" w:space="0" w:color="auto"/>
            <w:bottom w:val="none" w:sz="0" w:space="0" w:color="auto"/>
            <w:right w:val="none" w:sz="0" w:space="0" w:color="auto"/>
          </w:divBdr>
        </w:div>
        <w:div w:id="1405298492">
          <w:marLeft w:val="0"/>
          <w:marRight w:val="60"/>
          <w:marTop w:val="0"/>
          <w:marBottom w:val="0"/>
          <w:divBdr>
            <w:top w:val="none" w:sz="0" w:space="0" w:color="auto"/>
            <w:left w:val="none" w:sz="0" w:space="0" w:color="auto"/>
            <w:bottom w:val="none" w:sz="0" w:space="0" w:color="auto"/>
            <w:right w:val="none" w:sz="0" w:space="0" w:color="auto"/>
          </w:divBdr>
        </w:div>
        <w:div w:id="1843348669">
          <w:marLeft w:val="0"/>
          <w:marRight w:val="60"/>
          <w:marTop w:val="0"/>
          <w:marBottom w:val="0"/>
          <w:divBdr>
            <w:top w:val="none" w:sz="0" w:space="0" w:color="auto"/>
            <w:left w:val="none" w:sz="0" w:space="0" w:color="auto"/>
            <w:bottom w:val="none" w:sz="0" w:space="0" w:color="auto"/>
            <w:right w:val="none" w:sz="0" w:space="0" w:color="auto"/>
          </w:divBdr>
        </w:div>
      </w:divsChild>
    </w:div>
    <w:div w:id="1374888641">
      <w:bodyDiv w:val="1"/>
      <w:marLeft w:val="0"/>
      <w:marRight w:val="0"/>
      <w:marTop w:val="0"/>
      <w:marBottom w:val="0"/>
      <w:divBdr>
        <w:top w:val="none" w:sz="0" w:space="0" w:color="auto"/>
        <w:left w:val="none" w:sz="0" w:space="0" w:color="auto"/>
        <w:bottom w:val="none" w:sz="0" w:space="0" w:color="auto"/>
        <w:right w:val="none" w:sz="0" w:space="0" w:color="auto"/>
      </w:divBdr>
    </w:div>
    <w:div w:id="1397433610">
      <w:bodyDiv w:val="1"/>
      <w:marLeft w:val="0"/>
      <w:marRight w:val="0"/>
      <w:marTop w:val="0"/>
      <w:marBottom w:val="0"/>
      <w:divBdr>
        <w:top w:val="none" w:sz="0" w:space="0" w:color="auto"/>
        <w:left w:val="none" w:sz="0" w:space="0" w:color="auto"/>
        <w:bottom w:val="none" w:sz="0" w:space="0" w:color="auto"/>
        <w:right w:val="none" w:sz="0" w:space="0" w:color="auto"/>
      </w:divBdr>
    </w:div>
    <w:div w:id="1449860599">
      <w:bodyDiv w:val="1"/>
      <w:marLeft w:val="0"/>
      <w:marRight w:val="0"/>
      <w:marTop w:val="0"/>
      <w:marBottom w:val="0"/>
      <w:divBdr>
        <w:top w:val="none" w:sz="0" w:space="0" w:color="auto"/>
        <w:left w:val="none" w:sz="0" w:space="0" w:color="auto"/>
        <w:bottom w:val="none" w:sz="0" w:space="0" w:color="auto"/>
        <w:right w:val="none" w:sz="0" w:space="0" w:color="auto"/>
      </w:divBdr>
    </w:div>
    <w:div w:id="1461067040">
      <w:bodyDiv w:val="1"/>
      <w:marLeft w:val="0"/>
      <w:marRight w:val="0"/>
      <w:marTop w:val="0"/>
      <w:marBottom w:val="0"/>
      <w:divBdr>
        <w:top w:val="none" w:sz="0" w:space="0" w:color="auto"/>
        <w:left w:val="none" w:sz="0" w:space="0" w:color="auto"/>
        <w:bottom w:val="none" w:sz="0" w:space="0" w:color="auto"/>
        <w:right w:val="none" w:sz="0" w:space="0" w:color="auto"/>
      </w:divBdr>
    </w:div>
    <w:div w:id="1493988105">
      <w:bodyDiv w:val="1"/>
      <w:marLeft w:val="0"/>
      <w:marRight w:val="0"/>
      <w:marTop w:val="0"/>
      <w:marBottom w:val="0"/>
      <w:divBdr>
        <w:top w:val="none" w:sz="0" w:space="0" w:color="auto"/>
        <w:left w:val="none" w:sz="0" w:space="0" w:color="auto"/>
        <w:bottom w:val="none" w:sz="0" w:space="0" w:color="auto"/>
        <w:right w:val="none" w:sz="0" w:space="0" w:color="auto"/>
      </w:divBdr>
    </w:div>
    <w:div w:id="1532500268">
      <w:bodyDiv w:val="1"/>
      <w:marLeft w:val="0"/>
      <w:marRight w:val="0"/>
      <w:marTop w:val="0"/>
      <w:marBottom w:val="0"/>
      <w:divBdr>
        <w:top w:val="none" w:sz="0" w:space="0" w:color="auto"/>
        <w:left w:val="none" w:sz="0" w:space="0" w:color="auto"/>
        <w:bottom w:val="none" w:sz="0" w:space="0" w:color="auto"/>
        <w:right w:val="none" w:sz="0" w:space="0" w:color="auto"/>
      </w:divBdr>
    </w:div>
    <w:div w:id="1645349360">
      <w:bodyDiv w:val="1"/>
      <w:marLeft w:val="0"/>
      <w:marRight w:val="0"/>
      <w:marTop w:val="0"/>
      <w:marBottom w:val="0"/>
      <w:divBdr>
        <w:top w:val="none" w:sz="0" w:space="0" w:color="auto"/>
        <w:left w:val="none" w:sz="0" w:space="0" w:color="auto"/>
        <w:bottom w:val="none" w:sz="0" w:space="0" w:color="auto"/>
        <w:right w:val="none" w:sz="0" w:space="0" w:color="auto"/>
      </w:divBdr>
    </w:div>
    <w:div w:id="1791506986">
      <w:bodyDiv w:val="1"/>
      <w:marLeft w:val="0"/>
      <w:marRight w:val="0"/>
      <w:marTop w:val="0"/>
      <w:marBottom w:val="0"/>
      <w:divBdr>
        <w:top w:val="none" w:sz="0" w:space="0" w:color="auto"/>
        <w:left w:val="none" w:sz="0" w:space="0" w:color="auto"/>
        <w:bottom w:val="none" w:sz="0" w:space="0" w:color="auto"/>
        <w:right w:val="none" w:sz="0" w:space="0" w:color="auto"/>
      </w:divBdr>
    </w:div>
    <w:div w:id="1806701700">
      <w:bodyDiv w:val="1"/>
      <w:marLeft w:val="0"/>
      <w:marRight w:val="0"/>
      <w:marTop w:val="0"/>
      <w:marBottom w:val="0"/>
      <w:divBdr>
        <w:top w:val="none" w:sz="0" w:space="0" w:color="auto"/>
        <w:left w:val="none" w:sz="0" w:space="0" w:color="auto"/>
        <w:bottom w:val="none" w:sz="0" w:space="0" w:color="auto"/>
        <w:right w:val="none" w:sz="0" w:space="0" w:color="auto"/>
      </w:divBdr>
    </w:div>
    <w:div w:id="1833524205">
      <w:bodyDiv w:val="1"/>
      <w:marLeft w:val="0"/>
      <w:marRight w:val="0"/>
      <w:marTop w:val="0"/>
      <w:marBottom w:val="0"/>
      <w:divBdr>
        <w:top w:val="none" w:sz="0" w:space="0" w:color="auto"/>
        <w:left w:val="none" w:sz="0" w:space="0" w:color="auto"/>
        <w:bottom w:val="none" w:sz="0" w:space="0" w:color="auto"/>
        <w:right w:val="none" w:sz="0" w:space="0" w:color="auto"/>
      </w:divBdr>
    </w:div>
    <w:div w:id="1879855333">
      <w:bodyDiv w:val="1"/>
      <w:marLeft w:val="0"/>
      <w:marRight w:val="0"/>
      <w:marTop w:val="0"/>
      <w:marBottom w:val="0"/>
      <w:divBdr>
        <w:top w:val="none" w:sz="0" w:space="0" w:color="auto"/>
        <w:left w:val="none" w:sz="0" w:space="0" w:color="auto"/>
        <w:bottom w:val="none" w:sz="0" w:space="0" w:color="auto"/>
        <w:right w:val="none" w:sz="0" w:space="0" w:color="auto"/>
      </w:divBdr>
    </w:div>
    <w:div w:id="1938444872">
      <w:bodyDiv w:val="1"/>
      <w:marLeft w:val="0"/>
      <w:marRight w:val="0"/>
      <w:marTop w:val="0"/>
      <w:marBottom w:val="0"/>
      <w:divBdr>
        <w:top w:val="none" w:sz="0" w:space="0" w:color="auto"/>
        <w:left w:val="none" w:sz="0" w:space="0" w:color="auto"/>
        <w:bottom w:val="none" w:sz="0" w:space="0" w:color="auto"/>
        <w:right w:val="none" w:sz="0" w:space="0" w:color="auto"/>
      </w:divBdr>
    </w:div>
    <w:div w:id="2032878778">
      <w:bodyDiv w:val="1"/>
      <w:marLeft w:val="0"/>
      <w:marRight w:val="0"/>
      <w:marTop w:val="0"/>
      <w:marBottom w:val="0"/>
      <w:divBdr>
        <w:top w:val="none" w:sz="0" w:space="0" w:color="auto"/>
        <w:left w:val="none" w:sz="0" w:space="0" w:color="auto"/>
        <w:bottom w:val="none" w:sz="0" w:space="0" w:color="auto"/>
        <w:right w:val="none" w:sz="0" w:space="0" w:color="auto"/>
      </w:divBdr>
    </w:div>
    <w:div w:id="2033333162">
      <w:bodyDiv w:val="1"/>
      <w:marLeft w:val="0"/>
      <w:marRight w:val="0"/>
      <w:marTop w:val="0"/>
      <w:marBottom w:val="0"/>
      <w:divBdr>
        <w:top w:val="none" w:sz="0" w:space="0" w:color="auto"/>
        <w:left w:val="none" w:sz="0" w:space="0" w:color="auto"/>
        <w:bottom w:val="none" w:sz="0" w:space="0" w:color="auto"/>
        <w:right w:val="none" w:sz="0" w:space="0" w:color="auto"/>
      </w:divBdr>
    </w:div>
    <w:div w:id="2045783485">
      <w:bodyDiv w:val="1"/>
      <w:marLeft w:val="0"/>
      <w:marRight w:val="0"/>
      <w:marTop w:val="0"/>
      <w:marBottom w:val="0"/>
      <w:divBdr>
        <w:top w:val="none" w:sz="0" w:space="0" w:color="auto"/>
        <w:left w:val="none" w:sz="0" w:space="0" w:color="auto"/>
        <w:bottom w:val="none" w:sz="0" w:space="0" w:color="auto"/>
        <w:right w:val="none" w:sz="0" w:space="0" w:color="auto"/>
      </w:divBdr>
    </w:div>
    <w:div w:id="2048480153">
      <w:bodyDiv w:val="1"/>
      <w:marLeft w:val="0"/>
      <w:marRight w:val="0"/>
      <w:marTop w:val="0"/>
      <w:marBottom w:val="0"/>
      <w:divBdr>
        <w:top w:val="none" w:sz="0" w:space="0" w:color="auto"/>
        <w:left w:val="none" w:sz="0" w:space="0" w:color="auto"/>
        <w:bottom w:val="none" w:sz="0" w:space="0" w:color="auto"/>
        <w:right w:val="none" w:sz="0" w:space="0" w:color="auto"/>
      </w:divBdr>
    </w:div>
    <w:div w:id="2073036420">
      <w:bodyDiv w:val="1"/>
      <w:marLeft w:val="0"/>
      <w:marRight w:val="0"/>
      <w:marTop w:val="0"/>
      <w:marBottom w:val="0"/>
      <w:divBdr>
        <w:top w:val="none" w:sz="0" w:space="0" w:color="auto"/>
        <w:left w:val="none" w:sz="0" w:space="0" w:color="auto"/>
        <w:bottom w:val="none" w:sz="0" w:space="0" w:color="auto"/>
        <w:right w:val="none" w:sz="0" w:space="0" w:color="auto"/>
      </w:divBdr>
    </w:div>
    <w:div w:id="21206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rproject@cpag.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67CB5-DBC1-49C4-B2B3-8BBE243EDA39}">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C645C387-F9ED-47AE-9F93-1003F04FBB4F}">
  <ds:schemaRefs>
    <ds:schemaRef ds:uri="http://schemas.openxmlformats.org/officeDocument/2006/bibliography"/>
  </ds:schemaRefs>
</ds:datastoreItem>
</file>

<file path=customXml/itemProps3.xml><?xml version="1.0" encoding="utf-8"?>
<ds:datastoreItem xmlns:ds="http://schemas.openxmlformats.org/officeDocument/2006/customXml" ds:itemID="{FFA11003-309B-466C-AA8D-CF1874DB1EF0}">
  <ds:schemaRefs>
    <ds:schemaRef ds:uri="http://schemas.microsoft.com/sharepoint/v3/contenttype/forms"/>
  </ds:schemaRefs>
</ds:datastoreItem>
</file>

<file path=customXml/itemProps4.xml><?xml version="1.0" encoding="utf-8"?>
<ds:datastoreItem xmlns:ds="http://schemas.openxmlformats.org/officeDocument/2006/customXml" ds:itemID="{105D1379-1BB7-415D-A598-81AC0AEDF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cp:lastPrinted>2019-10-24T09:32:00Z</cp:lastPrinted>
  <dcterms:created xsi:type="dcterms:W3CDTF">2024-02-28T15:47:00Z</dcterms:created>
  <dcterms:modified xsi:type="dcterms:W3CDTF">2024-02-28T15:47:00Z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5562800</vt:r8>
  </property>
</Properties>
</file>